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"/>
        <w:keepNext w:val="0"/>
        <w:keepLines w:val="0"/>
        <w:widowControl/>
        <w:suppressLineNumbers w:val="0"/>
        <w:spacing w:before="0" w:beforeAutospacing="0" w:after="0" w:afterAutospacing="0" w:line="420" w:lineRule="atLeast"/>
        <w:ind w:left="0" w:right="0" w:firstLine="0"/>
        <w:jc w:val="center"/>
        <w:rPr>
          <w:rStyle w:val="12"/>
          <w:rFonts w:hint="eastAsia" w:ascii="微软雅黑" w:hAnsi="微软雅黑" w:eastAsia="微软雅黑" w:cs="微软雅黑"/>
          <w:b w:val="0"/>
          <w:bCs/>
          <w:i w:val="0"/>
          <w:iCs w:val="0"/>
          <w:caps w:val="0"/>
          <w:smallCaps w:val="0"/>
          <w:color w:val="000000"/>
          <w:spacing w:val="0"/>
          <w:sz w:val="32"/>
          <w:szCs w:val="32"/>
          <w:lang w:eastAsia="zh-CN"/>
        </w:rPr>
      </w:pPr>
      <w:r>
        <w:rPr>
          <w:rStyle w:val="12"/>
          <w:rFonts w:ascii="微软雅黑" w:hAnsi="微软雅黑" w:eastAsia="微软雅黑" w:cs="微软雅黑"/>
          <w:b w:val="0"/>
          <w:bCs/>
          <w:i w:val="0"/>
          <w:iCs w:val="0"/>
          <w:caps w:val="0"/>
          <w:smallCaps w:val="0"/>
          <w:color w:val="000000"/>
          <w:spacing w:val="0"/>
          <w:sz w:val="32"/>
          <w:szCs w:val="32"/>
          <w:lang w:eastAsia="zh-CN"/>
        </w:rPr>
        <w:t>广元市精神卫生中心</w:t>
      </w:r>
    </w:p>
    <w:p>
      <w:pPr>
        <w:pStyle w:val="8"/>
        <w:keepNext w:val="0"/>
        <w:keepLines w:val="0"/>
        <w:widowControl/>
        <w:suppressLineNumbers w:val="0"/>
        <w:spacing w:before="0" w:beforeAutospacing="0" w:after="0" w:afterAutospacing="0" w:line="420" w:lineRule="atLeast"/>
        <w:ind w:left="0"/>
        <w:jc w:val="center"/>
        <w:rPr>
          <w:rStyle w:val="12"/>
          <w:rFonts w:hint="eastAsia" w:ascii="微软雅黑" w:hAnsi="微软雅黑" w:eastAsia="微软雅黑" w:cs="微软雅黑"/>
          <w:b w:val="0"/>
          <w:bCs/>
          <w:color w:val="000000"/>
          <w:sz w:val="32"/>
          <w:szCs w:val="32"/>
          <w:lang w:val="en-US" w:bidi="ar-SA"/>
        </w:rPr>
      </w:pPr>
      <w:r>
        <w:rPr>
          <w:rStyle w:val="12"/>
          <w:rFonts w:hint="eastAsia" w:ascii="微软雅黑" w:hAnsi="微软雅黑" w:eastAsia="微软雅黑" w:cs="微软雅黑"/>
          <w:b w:val="0"/>
          <w:bCs/>
          <w:color w:val="000000"/>
          <w:sz w:val="32"/>
          <w:szCs w:val="32"/>
          <w:lang w:val="en-US" w:bidi="ar-SA"/>
        </w:rPr>
        <w:t>床上用品采购项目</w:t>
      </w:r>
      <w:r>
        <w:rPr>
          <w:rStyle w:val="12"/>
          <w:rFonts w:ascii="微软雅黑" w:hAnsi="微软雅黑" w:eastAsia="微软雅黑" w:cs="微软雅黑"/>
          <w:b w:val="0"/>
          <w:bCs/>
          <w:color w:val="000000"/>
          <w:sz w:val="32"/>
          <w:szCs w:val="32"/>
          <w:lang w:val="en-US" w:bidi="ar-SA"/>
        </w:rPr>
        <w:t>产品参数</w:t>
      </w:r>
    </w:p>
    <w:p>
      <w:pPr>
        <w:pStyle w:val="8"/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420" w:lineRule="atLeast"/>
        <w:ind w:left="0" w:right="0" w:firstLine="0"/>
        <w:rPr>
          <w:rFonts w:hint="eastAsia" w:ascii="Times New Roman" w:hAnsi="Times New Roman"/>
          <w:bCs/>
          <w:kern w:val="2"/>
          <w:sz w:val="28"/>
          <w:szCs w:val="24"/>
        </w:rPr>
      </w:pPr>
      <w:r>
        <w:rPr>
          <w:rFonts w:hint="eastAsia" w:ascii="Times New Roman" w:hAnsi="Times New Roman"/>
          <w:bCs/>
          <w:kern w:val="2"/>
          <w:sz w:val="28"/>
          <w:szCs w:val="24"/>
        </w:rPr>
        <w:t>一、采购清单</w:t>
      </w:r>
    </w:p>
    <w:tbl>
      <w:tblPr>
        <w:tblStyle w:val="10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5"/>
        <w:gridCol w:w="3580"/>
        <w:gridCol w:w="1761"/>
        <w:gridCol w:w="13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35" w:type="dxa"/>
            <w:tcBorders>
              <w:tl2br w:val="nil"/>
              <w:tr2bl w:val="nil"/>
            </w:tcBorders>
          </w:tcPr>
          <w:p>
            <w:pPr>
              <w:pStyle w:val="9"/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vertAlign w:val="baseline"/>
                <w:lang w:val="en-US" w:eastAsia="zh-CN"/>
              </w:rPr>
              <w:t>序号</w:t>
            </w:r>
          </w:p>
        </w:tc>
        <w:tc>
          <w:tcPr>
            <w:tcW w:w="3580" w:type="dxa"/>
            <w:tcBorders>
              <w:tl2br w:val="nil"/>
              <w:tr2bl w:val="nil"/>
            </w:tcBorders>
          </w:tcPr>
          <w:p>
            <w:pPr>
              <w:pStyle w:val="9"/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vertAlign w:val="baseline"/>
                <w:lang w:val="en-US" w:eastAsia="zh-CN"/>
              </w:rPr>
              <w:t>产品名称</w:t>
            </w:r>
          </w:p>
        </w:tc>
        <w:tc>
          <w:tcPr>
            <w:tcW w:w="1761" w:type="dxa"/>
            <w:tcBorders>
              <w:tl2br w:val="nil"/>
              <w:tr2bl w:val="nil"/>
            </w:tcBorders>
          </w:tcPr>
          <w:p>
            <w:pPr>
              <w:pStyle w:val="9"/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vertAlign w:val="baseline"/>
                <w:lang w:val="en-US" w:eastAsia="zh-CN"/>
              </w:rPr>
              <w:t>数量</w:t>
            </w:r>
          </w:p>
        </w:tc>
        <w:tc>
          <w:tcPr>
            <w:tcW w:w="1380" w:type="dxa"/>
            <w:tcBorders>
              <w:tl2br w:val="nil"/>
              <w:tr2bl w:val="nil"/>
            </w:tcBorders>
          </w:tcPr>
          <w:p>
            <w:pPr>
              <w:pStyle w:val="9"/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vertAlign w:val="baseline"/>
                <w:lang w:val="en-US" w:eastAsia="zh-CN"/>
              </w:rPr>
              <w:t>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35" w:type="dxa"/>
            <w:tcBorders>
              <w:tl2br w:val="nil"/>
              <w:tr2bl w:val="nil"/>
            </w:tcBorders>
            <w:vAlign w:val="center"/>
          </w:tcPr>
          <w:p>
            <w:pPr>
              <w:pStyle w:val="9"/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3580" w:type="dxa"/>
            <w:tcBorders>
              <w:tl2br w:val="nil"/>
              <w:tr2bl w:val="nil"/>
            </w:tcBorders>
          </w:tcPr>
          <w:p>
            <w:pPr>
              <w:pStyle w:val="9"/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Cs w:val="36"/>
              </w:rPr>
              <w:t>湖蓝被套</w:t>
            </w:r>
          </w:p>
        </w:tc>
        <w:tc>
          <w:tcPr>
            <w:tcW w:w="1761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pStyle w:val="9"/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</w:t>
            </w:r>
            <w:r>
              <w:rPr>
                <w:rFonts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00</w:t>
            </w:r>
          </w:p>
        </w:tc>
        <w:tc>
          <w:tcPr>
            <w:tcW w:w="1380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pStyle w:val="9"/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35" w:type="dxa"/>
            <w:tcBorders>
              <w:tl2br w:val="nil"/>
              <w:tr2bl w:val="nil"/>
            </w:tcBorders>
            <w:vAlign w:val="center"/>
          </w:tcPr>
          <w:p>
            <w:pPr>
              <w:pStyle w:val="9"/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3580" w:type="dxa"/>
            <w:tcBorders>
              <w:tl2br w:val="nil"/>
              <w:tr2bl w:val="nil"/>
            </w:tcBorders>
          </w:tcPr>
          <w:p>
            <w:pPr>
              <w:pStyle w:val="9"/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hAnsi="Times New Roman"/>
                <w:szCs w:val="36"/>
                <w:lang w:val="en-US" w:eastAsia="zh-CN"/>
              </w:rPr>
              <w:t>湖蓝</w:t>
            </w:r>
            <w:r>
              <w:rPr>
                <w:rFonts w:hint="eastAsia" w:hAnsi="宋体"/>
                <w:szCs w:val="36"/>
                <w:lang w:val="en-US" w:eastAsia="zh-CN"/>
              </w:rPr>
              <w:t>床罩</w:t>
            </w:r>
          </w:p>
        </w:tc>
        <w:tc>
          <w:tcPr>
            <w:tcW w:w="2132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</w:pPr>
          </w:p>
        </w:tc>
        <w:tc>
          <w:tcPr>
            <w:tcW w:w="168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35" w:type="dxa"/>
            <w:tcBorders>
              <w:tl2br w:val="nil"/>
              <w:tr2bl w:val="nil"/>
            </w:tcBorders>
            <w:vAlign w:val="center"/>
          </w:tcPr>
          <w:p>
            <w:pPr>
              <w:pStyle w:val="9"/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3580" w:type="dxa"/>
            <w:tcBorders>
              <w:tl2br w:val="nil"/>
              <w:tr2bl w:val="nil"/>
            </w:tcBorders>
          </w:tcPr>
          <w:p>
            <w:pPr>
              <w:pStyle w:val="9"/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Cs w:val="36"/>
              </w:rPr>
              <w:t>湖蓝枕套</w:t>
            </w:r>
          </w:p>
        </w:tc>
        <w:tc>
          <w:tcPr>
            <w:tcW w:w="2132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</w:pPr>
          </w:p>
        </w:tc>
        <w:tc>
          <w:tcPr>
            <w:tcW w:w="168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35" w:type="dxa"/>
            <w:tcBorders>
              <w:tl2br w:val="nil"/>
              <w:tr2bl w:val="nil"/>
            </w:tcBorders>
            <w:vAlign w:val="center"/>
          </w:tcPr>
          <w:p>
            <w:pPr>
              <w:pStyle w:val="9"/>
              <w:numPr>
                <w:ilvl w:val="0"/>
                <w:numId w:val="0"/>
              </w:numPr>
              <w:jc w:val="center"/>
              <w:rPr>
                <w:rFonts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3580" w:type="dxa"/>
            <w:tcBorders>
              <w:tl2br w:val="nil"/>
              <w:tr2bl w:val="nil"/>
            </w:tcBorders>
          </w:tcPr>
          <w:p>
            <w:pPr>
              <w:pStyle w:val="9"/>
              <w:numPr>
                <w:ilvl w:val="0"/>
                <w:numId w:val="0"/>
              </w:numPr>
              <w:jc w:val="center"/>
              <w:rPr>
                <w:rFonts w:ascii="Times New Roman" w:hAnsi="Times New Roman" w:eastAsia="宋体" w:cs="Times New Roman"/>
                <w:sz w:val="28"/>
                <w:szCs w:val="36"/>
                <w:lang w:val="en-US" w:eastAsia="zh-CN"/>
              </w:rPr>
            </w:pPr>
            <w:r>
              <w:rPr>
                <w:rFonts w:ascii="Times New Roman" w:hAnsi="Times New Roman" w:eastAsia="宋体" w:cs="Times New Roman"/>
                <w:sz w:val="28"/>
                <w:szCs w:val="36"/>
                <w:lang w:val="en-US" w:eastAsia="zh-CN"/>
              </w:rPr>
              <w:t>粉色</w:t>
            </w:r>
            <w:r>
              <w:rPr>
                <w:rFonts w:hint="eastAsia"/>
                <w:szCs w:val="36"/>
              </w:rPr>
              <w:t>被套</w:t>
            </w:r>
          </w:p>
        </w:tc>
        <w:tc>
          <w:tcPr>
            <w:tcW w:w="1761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pStyle w:val="9"/>
              <w:numPr>
                <w:ilvl w:val="0"/>
                <w:numId w:val="0"/>
              </w:numPr>
              <w:jc w:val="center"/>
              <w:rPr>
                <w:rFonts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100</w:t>
            </w:r>
          </w:p>
        </w:tc>
        <w:tc>
          <w:tcPr>
            <w:tcW w:w="1380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pStyle w:val="9"/>
              <w:numPr>
                <w:ilvl w:val="0"/>
                <w:numId w:val="0"/>
              </w:numPr>
              <w:jc w:val="center"/>
              <w:rPr>
                <w:rFonts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35" w:type="dxa"/>
            <w:tcBorders>
              <w:tl2br w:val="nil"/>
              <w:tr2bl w:val="nil"/>
            </w:tcBorders>
            <w:vAlign w:val="center"/>
          </w:tcPr>
          <w:p>
            <w:pPr>
              <w:pStyle w:val="9"/>
              <w:numPr>
                <w:ilvl w:val="0"/>
                <w:numId w:val="0"/>
              </w:numPr>
              <w:jc w:val="center"/>
              <w:rPr>
                <w:rFonts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3580" w:type="dxa"/>
            <w:tcBorders>
              <w:tl2br w:val="nil"/>
              <w:tr2bl w:val="nil"/>
            </w:tcBorders>
          </w:tcPr>
          <w:p>
            <w:pPr>
              <w:pStyle w:val="9"/>
              <w:numPr>
                <w:ilvl w:val="0"/>
                <w:numId w:val="0"/>
              </w:numPr>
              <w:jc w:val="center"/>
              <w:rPr>
                <w:rFonts w:ascii="Times New Roman" w:hAnsi="Times New Roman" w:eastAsia="宋体" w:cs="Times New Roman"/>
                <w:sz w:val="28"/>
                <w:szCs w:val="36"/>
                <w:lang w:val="en-US" w:eastAsia="zh-CN"/>
              </w:rPr>
            </w:pPr>
            <w:r>
              <w:rPr>
                <w:rFonts w:hAnsi="宋体"/>
                <w:szCs w:val="36"/>
                <w:lang w:val="en-US" w:eastAsia="zh-CN"/>
              </w:rPr>
              <w:t>粉色</w:t>
            </w:r>
            <w:r>
              <w:rPr>
                <w:rFonts w:hint="eastAsia" w:hAnsi="宋体"/>
                <w:szCs w:val="36"/>
                <w:lang w:val="en-US" w:eastAsia="zh-CN"/>
              </w:rPr>
              <w:t>床罩</w:t>
            </w:r>
          </w:p>
        </w:tc>
        <w:tc>
          <w:tcPr>
            <w:tcW w:w="2132" w:type="dxa"/>
            <w:vMerge w:val="continue"/>
            <w:tcBorders>
              <w:tl2br w:val="nil"/>
              <w:tr2bl w:val="nil"/>
            </w:tcBorders>
          </w:tcPr>
          <w:p/>
        </w:tc>
        <w:tc>
          <w:tcPr>
            <w:tcW w:w="1590" w:type="dxa"/>
            <w:vMerge w:val="continue"/>
            <w:tcBorders>
              <w:tl2br w:val="nil"/>
              <w:tr2bl w:val="nil"/>
            </w:tcBorders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35" w:type="dxa"/>
            <w:tcBorders>
              <w:tl2br w:val="nil"/>
              <w:tr2bl w:val="nil"/>
            </w:tcBorders>
            <w:vAlign w:val="center"/>
          </w:tcPr>
          <w:p>
            <w:pPr>
              <w:pStyle w:val="9"/>
              <w:numPr>
                <w:ilvl w:val="0"/>
                <w:numId w:val="0"/>
              </w:numPr>
              <w:jc w:val="center"/>
              <w:rPr>
                <w:rFonts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3580" w:type="dxa"/>
            <w:tcBorders>
              <w:tl2br w:val="nil"/>
              <w:tr2bl w:val="nil"/>
            </w:tcBorders>
          </w:tcPr>
          <w:p>
            <w:pPr>
              <w:pStyle w:val="9"/>
              <w:numPr>
                <w:ilvl w:val="0"/>
                <w:numId w:val="0"/>
              </w:numPr>
              <w:jc w:val="center"/>
              <w:rPr>
                <w:rFonts w:ascii="Times New Roman" w:hAnsi="Times New Roman" w:eastAsia="宋体" w:cs="Times New Roman"/>
                <w:sz w:val="28"/>
                <w:szCs w:val="36"/>
                <w:lang w:val="en-US" w:eastAsia="zh-CN"/>
              </w:rPr>
            </w:pPr>
            <w:r>
              <w:rPr>
                <w:rFonts w:hAnsi="宋体"/>
                <w:szCs w:val="36"/>
                <w:lang w:val="en-US" w:eastAsia="zh-CN"/>
              </w:rPr>
              <w:t>粉色</w:t>
            </w:r>
            <w:r>
              <w:rPr>
                <w:rFonts w:hint="eastAsia"/>
                <w:szCs w:val="36"/>
              </w:rPr>
              <w:t>枕套</w:t>
            </w:r>
          </w:p>
        </w:tc>
        <w:tc>
          <w:tcPr>
            <w:tcW w:w="2132" w:type="dxa"/>
            <w:vMerge w:val="continue"/>
            <w:tcBorders>
              <w:tl2br w:val="nil"/>
              <w:tr2bl w:val="nil"/>
            </w:tcBorders>
          </w:tcPr>
          <w:p/>
        </w:tc>
        <w:tc>
          <w:tcPr>
            <w:tcW w:w="1590" w:type="dxa"/>
            <w:vMerge w:val="continue"/>
            <w:tcBorders>
              <w:tl2br w:val="nil"/>
              <w:tr2bl w:val="nil"/>
            </w:tcBorders>
          </w:tcPr>
          <w:p/>
        </w:tc>
      </w:tr>
    </w:tbl>
    <w:p>
      <w:pPr>
        <w:pStyle w:val="8"/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420" w:lineRule="atLeast"/>
        <w:ind w:left="480" w:right="0"/>
        <w:rPr>
          <w:rStyle w:val="12"/>
          <w:rFonts w:ascii="微软雅黑" w:hAnsi="微软雅黑" w:eastAsia="微软雅黑" w:cs="微软雅黑"/>
          <w:b w:val="0"/>
          <w:bCs/>
          <w:i w:val="0"/>
          <w:iCs w:val="0"/>
          <w:caps w:val="0"/>
          <w:smallCaps w:val="0"/>
          <w:color w:val="000000"/>
          <w:spacing w:val="0"/>
          <w:sz w:val="21"/>
          <w:szCs w:val="21"/>
        </w:rPr>
      </w:pPr>
    </w:p>
    <w:p>
      <w:pPr>
        <w:pStyle w:val="8"/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420" w:lineRule="atLeast"/>
        <w:ind w:left="0" w:right="0" w:firstLine="0"/>
        <w:rPr>
          <w:rStyle w:val="12"/>
          <w:rFonts w:hint="eastAsia" w:ascii="微软雅黑" w:hAnsi="微软雅黑" w:eastAsia="微软雅黑" w:cs="微软雅黑"/>
          <w:b w:val="0"/>
          <w:bCs/>
          <w:i w:val="0"/>
          <w:iCs w:val="0"/>
          <w:caps w:val="0"/>
          <w:smallCaps w:val="0"/>
          <w:color w:val="000000"/>
          <w:spacing w:val="0"/>
          <w:sz w:val="21"/>
          <w:szCs w:val="21"/>
        </w:rPr>
      </w:pPr>
      <w:r>
        <w:rPr>
          <w:rFonts w:ascii="Times New Roman" w:hAnsi="Times New Roman" w:eastAsia="宋体" w:cs="Times New Roman"/>
          <w:kern w:val="2"/>
          <w:sz w:val="28"/>
          <w:szCs w:val="24"/>
          <w:lang w:val="en-US" w:eastAsia="zh-CN" w:bidi="ar-SA"/>
        </w:rPr>
        <w:t>二、</w:t>
      </w:r>
      <w:r>
        <w:rPr>
          <w:rFonts w:hint="eastAsia" w:ascii="Times New Roman" w:hAnsi="Times New Roman" w:eastAsia="宋体" w:cs="Times New Roman"/>
          <w:kern w:val="2"/>
          <w:sz w:val="28"/>
          <w:szCs w:val="24"/>
          <w:lang w:val="en-US" w:eastAsia="zh-CN" w:bidi="ar-SA"/>
        </w:rPr>
        <w:t>技术要求</w:t>
      </w:r>
    </w:p>
    <w:tbl>
      <w:tblPr>
        <w:tblStyle w:val="10"/>
        <w:tblW w:w="828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3"/>
        <w:gridCol w:w="771"/>
        <w:gridCol w:w="1575"/>
        <w:gridCol w:w="3848"/>
        <w:gridCol w:w="1013"/>
        <w:gridCol w:w="6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43" w:type="dxa"/>
            <w:tcBorders>
              <w:tl2br w:val="nil"/>
              <w:tr2bl w:val="nil"/>
            </w:tcBorders>
          </w:tcPr>
          <w:p>
            <w:pPr>
              <w:pStyle w:val="2"/>
              <w:spacing w:line="360" w:lineRule="auto"/>
              <w:ind w:left="0" w:firstLine="0" w:firstLineChars="0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771" w:type="dxa"/>
            <w:tcBorders>
              <w:tl2br w:val="nil"/>
              <w:tr2bl w:val="nil"/>
            </w:tcBorders>
          </w:tcPr>
          <w:p>
            <w:pPr>
              <w:pStyle w:val="2"/>
              <w:spacing w:line="360" w:lineRule="auto"/>
              <w:ind w:left="0" w:firstLine="0" w:firstLineChars="0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产品名称</w:t>
            </w:r>
          </w:p>
        </w:tc>
        <w:tc>
          <w:tcPr>
            <w:tcW w:w="1575" w:type="dxa"/>
            <w:tcBorders>
              <w:tl2br w:val="nil"/>
              <w:tr2bl w:val="nil"/>
            </w:tcBorders>
          </w:tcPr>
          <w:p>
            <w:pPr>
              <w:pStyle w:val="2"/>
              <w:spacing w:line="360" w:lineRule="auto"/>
              <w:ind w:left="0" w:firstLine="0" w:firstLineChars="0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规格</w:t>
            </w:r>
          </w:p>
        </w:tc>
        <w:tc>
          <w:tcPr>
            <w:tcW w:w="3848" w:type="dxa"/>
            <w:tcBorders>
              <w:tl2br w:val="nil"/>
              <w:tr2bl w:val="nil"/>
            </w:tcBorders>
          </w:tcPr>
          <w:p>
            <w:pPr>
              <w:pStyle w:val="2"/>
              <w:spacing w:line="360" w:lineRule="auto"/>
              <w:ind w:left="0" w:firstLine="0" w:firstLineChars="0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技术要求</w:t>
            </w:r>
          </w:p>
        </w:tc>
        <w:tc>
          <w:tcPr>
            <w:tcW w:w="1013" w:type="dxa"/>
            <w:tcBorders>
              <w:tl2br w:val="nil"/>
              <w:tr2bl w:val="nil"/>
            </w:tcBorders>
          </w:tcPr>
          <w:p>
            <w:pPr>
              <w:pStyle w:val="2"/>
              <w:spacing w:line="360" w:lineRule="auto"/>
              <w:ind w:left="0" w:firstLine="0" w:firstLineChars="0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数量</w:t>
            </w:r>
          </w:p>
        </w:tc>
        <w:tc>
          <w:tcPr>
            <w:tcW w:w="632" w:type="dxa"/>
            <w:tcBorders>
              <w:tl2br w:val="nil"/>
              <w:tr2bl w:val="nil"/>
            </w:tcBorders>
          </w:tcPr>
          <w:p>
            <w:pPr>
              <w:pStyle w:val="2"/>
              <w:spacing w:line="360" w:lineRule="auto"/>
              <w:ind w:left="0" w:firstLine="0" w:firstLineChars="0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43" w:type="dxa"/>
            <w:tcBorders>
              <w:tl2br w:val="nil"/>
              <w:tr2bl w:val="nil"/>
            </w:tcBorders>
            <w:vAlign w:val="center"/>
          </w:tcPr>
          <w:p>
            <w:pPr>
              <w:pStyle w:val="2"/>
              <w:spacing w:line="360" w:lineRule="auto"/>
              <w:ind w:left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771" w:type="dxa"/>
            <w:tcBorders>
              <w:tl2br w:val="nil"/>
              <w:tr2bl w:val="nil"/>
            </w:tcBorders>
            <w:vAlign w:val="center"/>
          </w:tcPr>
          <w:p>
            <w:pPr>
              <w:pStyle w:val="2"/>
              <w:spacing w:line="360" w:lineRule="auto"/>
              <w:ind w:left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被套</w:t>
            </w:r>
          </w:p>
        </w:tc>
        <w:tc>
          <w:tcPr>
            <w:tcW w:w="1575" w:type="dxa"/>
            <w:tcBorders>
              <w:tl2br w:val="nil"/>
              <w:tr2bl w:val="nil"/>
            </w:tcBorders>
            <w:vAlign w:val="center"/>
          </w:tcPr>
          <w:p>
            <w:pPr>
              <w:pStyle w:val="2"/>
              <w:spacing w:line="360" w:lineRule="auto"/>
              <w:ind w:left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1.</w:t>
            </w:r>
            <w:r>
              <w:rPr>
                <w:rFonts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7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m*2.</w:t>
            </w:r>
            <w:r>
              <w:rPr>
                <w:rFonts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5m</w:t>
            </w:r>
          </w:p>
        </w:tc>
        <w:tc>
          <w:tcPr>
            <w:tcW w:w="3848" w:type="dxa"/>
            <w:tcBorders>
              <w:tl2br w:val="nil"/>
              <w:tr2bl w:val="nil"/>
            </w:tcBorders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adjustRightInd/>
              <w:snapToGrid w:val="0"/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1、纤维成分含量(%):棉100；</w:t>
            </w: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adjustRightInd/>
              <w:snapToGrid w:val="0"/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2、密度：经向：(根/10cm)：≥598，纬向(根/10cm)：≥354；</w:t>
            </w: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adjustRightInd/>
              <w:snapToGrid w:val="0"/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3、耐水色牢度：≥3级；</w:t>
            </w: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adjustRightInd/>
              <w:snapToGrid w:val="0"/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4、耐汗渍色牢度：≥3级；</w:t>
            </w: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adjustRightInd/>
              <w:snapToGrid w:val="0"/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5、耐摩擦色牢度：≥3级；</w:t>
            </w: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adjustRightInd/>
              <w:snapToGrid w:val="0"/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6、水洗尺寸变化率：±3%；</w:t>
            </w: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adjustRightInd/>
              <w:snapToGrid w:val="0"/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7、甲醛含量：≤20mg/kg；</w:t>
            </w: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adjustRightInd/>
              <w:snapToGrid w:val="0"/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8、ph值：4.0-7.5；</w:t>
            </w: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adjustRightInd/>
              <w:snapToGrid w:val="0"/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9、异味：无</w:t>
            </w: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adjustRightInd/>
              <w:snapToGrid w:val="0"/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10、可分解致癌芳香胺染料：禁用；</w:t>
            </w: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adjustRightInd/>
              <w:snapToGrid w:val="0"/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11、耐高温，耐氯漂；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adjustRightInd/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12、此医用被套床面料经过≥50次洗涤(水洗标准GB/T 20944.3-2008 10.1.2)，面料对以下菌种仍具有≥99%的抑菌率。菌种名称及(菌种编码)：金黄色葡萄球菌(ATCC 6538)、大肠杆菌(ATCC 25922)、白色念珠菌(ATCC 10231)、肺炎克雷伯氏菌(ATCC 4352)、铜绿假单胞菌(ATCC 10145)、枯草芽孢杆菌(CICC 10002)；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left="0" w:firstLine="0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仿宋_GB2312" w:hAnsi="仿宋_GB2312" w:eastAsia="仿宋_GB2312" w:cs="仿宋_GB2312"/>
              </w:rPr>
              <w:t>★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13、本项目涉及医用布类产品，技术要求参照国家强制标准《GB 18401-2010 国家纺织产品基本安全技术规范》、医疗场所《DB51-T 1768.1-2018公共用纺织产品通用技术要求》、纺织品抗菌性能评价《GB/T 20944.3-2008》等标准制定。</w:t>
            </w:r>
          </w:p>
        </w:tc>
        <w:tc>
          <w:tcPr>
            <w:tcW w:w="1013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pStyle w:val="2"/>
              <w:spacing w:line="360" w:lineRule="auto"/>
              <w:ind w:left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</w:t>
            </w:r>
            <w:r>
              <w:rPr>
                <w:rFonts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00套</w:t>
            </w:r>
          </w:p>
        </w:tc>
        <w:tc>
          <w:tcPr>
            <w:tcW w:w="632" w:type="dxa"/>
            <w:tcBorders>
              <w:tl2br w:val="nil"/>
              <w:tr2bl w:val="nil"/>
            </w:tcBorders>
            <w:vAlign w:val="center"/>
          </w:tcPr>
          <w:p>
            <w:pPr>
              <w:pStyle w:val="2"/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43" w:type="dxa"/>
            <w:tcBorders>
              <w:tl2br w:val="nil"/>
              <w:tr2bl w:val="nil"/>
            </w:tcBorders>
            <w:vAlign w:val="center"/>
          </w:tcPr>
          <w:p>
            <w:pPr>
              <w:pStyle w:val="2"/>
              <w:spacing w:line="360" w:lineRule="auto"/>
              <w:ind w:left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771" w:type="dxa"/>
            <w:tcBorders>
              <w:tl2br w:val="nil"/>
              <w:tr2bl w:val="nil"/>
            </w:tcBorders>
            <w:vAlign w:val="center"/>
          </w:tcPr>
          <w:p>
            <w:pPr>
              <w:pStyle w:val="2"/>
              <w:spacing w:line="360" w:lineRule="auto"/>
              <w:ind w:left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床罩</w:t>
            </w:r>
          </w:p>
        </w:tc>
        <w:tc>
          <w:tcPr>
            <w:tcW w:w="1575" w:type="dxa"/>
            <w:tcBorders>
              <w:tl2br w:val="nil"/>
              <w:tr2bl w:val="nil"/>
            </w:tcBorders>
            <w:vAlign w:val="center"/>
          </w:tcPr>
          <w:p>
            <w:pPr>
              <w:pStyle w:val="2"/>
              <w:spacing w:line="360" w:lineRule="auto"/>
              <w:ind w:left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床垫尺寸：2m*0.9m*0.1m</w:t>
            </w:r>
          </w:p>
        </w:tc>
        <w:tc>
          <w:tcPr>
            <w:tcW w:w="3848" w:type="dxa"/>
            <w:tcBorders>
              <w:tl2br w:val="nil"/>
              <w:tr2bl w:val="nil"/>
            </w:tcBorders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adjustRightInd/>
              <w:snapToGrid w:val="0"/>
              <w:spacing w:line="360" w:lineRule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1、纤维成分含量(%):棉100；</w:t>
            </w: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adjustRightInd/>
              <w:snapToGrid w:val="0"/>
              <w:spacing w:line="360" w:lineRule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2、密度：经向：(根/10cm)：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≥</w:t>
            </w: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598，纬向(根/10cm)：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≥</w:t>
            </w: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354；</w:t>
            </w: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adjustRightInd/>
              <w:snapToGrid w:val="0"/>
              <w:spacing w:line="360" w:lineRule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3、耐水色牢度：≥3级；</w:t>
            </w: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adjustRightInd/>
              <w:snapToGrid w:val="0"/>
              <w:spacing w:line="360" w:lineRule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4、耐汗渍色牢度：≥3级；</w:t>
            </w: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adjustRightInd/>
              <w:snapToGrid w:val="0"/>
              <w:spacing w:line="360" w:lineRule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5、耐摩擦色牢度：≥3级；</w:t>
            </w: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adjustRightInd/>
              <w:snapToGrid w:val="0"/>
              <w:spacing w:line="360" w:lineRule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6、水洗尺寸变化率：±3%；</w:t>
            </w: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adjustRightInd/>
              <w:snapToGrid w:val="0"/>
              <w:spacing w:line="360" w:lineRule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7、甲醛含量：≤20mg/kg；</w:t>
            </w: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adjustRightInd/>
              <w:snapToGrid w:val="0"/>
              <w:spacing w:line="360" w:lineRule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8、ph值：4.0-7.5；</w:t>
            </w: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adjustRightInd/>
              <w:snapToGrid w:val="0"/>
              <w:spacing w:line="360" w:lineRule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9、异味：无</w:t>
            </w: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adjustRightInd/>
              <w:snapToGrid w:val="0"/>
              <w:spacing w:line="360" w:lineRule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10、可分解致癌芳香胺染料：禁用；</w:t>
            </w: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adjustRightInd/>
              <w:snapToGrid w:val="0"/>
              <w:spacing w:line="360" w:lineRule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11、耐高温，耐氯漂；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adjustRightInd/>
              <w:spacing w:line="360" w:lineRule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12、此医用床罩床面料经过≥50次洗涤(水洗标准GB/T 20944.3-2008 10.1.2)，面料对以下菌种仍具有≥99%的抑菌率。菌种名称及(菌种编码)：金黄色葡萄球菌(ATCC 6538)、大肠杆菌(ATCC 25922)、白色念珠菌(ATCC 10231)、肺炎克雷伯氏菌(ATCC 4352)、铜绿假单胞菌(ATCC 10145)、枯草芽孢杆菌(CICC 10002)；</w:t>
            </w:r>
          </w:p>
          <w:p>
            <w:pPr>
              <w:spacing w:line="360" w:lineRule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ascii="仿宋_GB2312" w:hAnsi="仿宋_GB2312" w:eastAsia="仿宋_GB2312" w:cs="仿宋_GB2312"/>
              </w:rPr>
              <w:t>★</w:t>
            </w: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13、本项目涉及医用布类产品，技术要求参照国家强制标准《GB 18401-2010 国家纺织产品基本安全技术规范》、医疗场所《DB51-T 1768.1-2018公共用纺织产品通用技术要求》、纺织品抗菌性能评价《GB/T 20944.3-2008》等标准制定。</w:t>
            </w:r>
          </w:p>
        </w:tc>
        <w:tc>
          <w:tcPr>
            <w:tcW w:w="1013" w:type="dxa"/>
            <w:vMerge w:val="continue"/>
            <w:tcBorders>
              <w:tl2br w:val="nil"/>
              <w:tr2bl w:val="nil"/>
            </w:tcBorders>
          </w:tcPr>
          <w:p/>
        </w:tc>
        <w:tc>
          <w:tcPr>
            <w:tcW w:w="632" w:type="dxa"/>
            <w:tcBorders>
              <w:tl2br w:val="nil"/>
              <w:tr2bl w:val="nil"/>
            </w:tcBorders>
          </w:tcPr>
          <w:p>
            <w:pPr>
              <w:pStyle w:val="2"/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43" w:type="dxa"/>
            <w:tcBorders>
              <w:tl2br w:val="nil"/>
              <w:tr2bl w:val="nil"/>
            </w:tcBorders>
            <w:vAlign w:val="center"/>
          </w:tcPr>
          <w:p>
            <w:pPr>
              <w:pStyle w:val="2"/>
              <w:spacing w:line="360" w:lineRule="auto"/>
              <w:ind w:left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771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枕套</w:t>
            </w:r>
          </w:p>
        </w:tc>
        <w:tc>
          <w:tcPr>
            <w:tcW w:w="1575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0.53m*0.8m</w:t>
            </w:r>
          </w:p>
        </w:tc>
        <w:tc>
          <w:tcPr>
            <w:tcW w:w="3848" w:type="dxa"/>
            <w:tcBorders>
              <w:tl2br w:val="nil"/>
              <w:tr2bl w:val="nil"/>
            </w:tcBorders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adjustRightInd/>
              <w:snapToGrid w:val="0"/>
              <w:spacing w:line="360" w:lineRule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1、纤维成分含量(%):棉100；</w:t>
            </w: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adjustRightInd/>
              <w:snapToGrid w:val="0"/>
              <w:spacing w:line="360" w:lineRule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2、密度：经向：(根/10cm)：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≥</w:t>
            </w: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598，纬向(根/10cm)：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≥</w:t>
            </w: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354；</w:t>
            </w: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adjustRightInd/>
              <w:snapToGrid w:val="0"/>
              <w:spacing w:line="360" w:lineRule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3、耐水色牢度：≥3级；</w:t>
            </w: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adjustRightInd/>
              <w:snapToGrid w:val="0"/>
              <w:spacing w:line="360" w:lineRule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4、耐汗渍色牢度：≥3级；</w:t>
            </w: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adjustRightInd/>
              <w:snapToGrid w:val="0"/>
              <w:spacing w:line="360" w:lineRule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5、耐摩擦色牢度：≥3级；</w:t>
            </w: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adjustRightInd/>
              <w:snapToGrid w:val="0"/>
              <w:spacing w:line="360" w:lineRule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6、水洗尺寸变化率：±3%；</w:t>
            </w: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adjustRightInd/>
              <w:snapToGrid w:val="0"/>
              <w:spacing w:line="360" w:lineRule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7、甲醛含量：≤20mg/kg；</w:t>
            </w: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adjustRightInd/>
              <w:snapToGrid w:val="0"/>
              <w:spacing w:line="360" w:lineRule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8、ph值：4.0-7.5；</w:t>
            </w: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adjustRightInd/>
              <w:snapToGrid w:val="0"/>
              <w:spacing w:line="360" w:lineRule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9、异味：无</w:t>
            </w: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adjustRightInd/>
              <w:snapToGrid w:val="0"/>
              <w:spacing w:line="360" w:lineRule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10、可分解致癌芳香胺染料：禁用；</w:t>
            </w: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adjustRightInd/>
              <w:snapToGrid w:val="0"/>
              <w:spacing w:line="360" w:lineRule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11、耐高温，耐氯漂；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adjustRightInd/>
              <w:spacing w:line="360" w:lineRule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12、此医用枕套床面料经过≥50次洗涤(水洗标准GB/T 20944.3-2008 10.1.2)，面料对以下菌种仍具有≥99%的抑菌率。菌种名称及(菌种编码)：金黄色葡萄球菌(ATCC 6538)、大肠杆菌(ATCC 25922)、白色念珠菌(ATCC 10231)、肺炎克雷伯氏菌(ATCC 4352)、铜绿假单胞菌(ATCC 10145)、枯草芽孢杆菌(CICC 10002)；</w:t>
            </w:r>
          </w:p>
          <w:p>
            <w:pPr>
              <w:spacing w:line="360" w:lineRule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ascii="仿宋_GB2312" w:hAnsi="仿宋_GB2312" w:eastAsia="仿宋_GB2312" w:cs="仿宋_GB2312"/>
              </w:rPr>
              <w:t>★</w:t>
            </w: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13、本项目涉及医用布类产品，技术要求参照国家强制标准《GB 18401-2010 国家纺织产品基本安全技术规范》、医疗场所《DB51-T 1768.1-2018公共用纺织产品通用技术要求》、纺织品抗菌性能评价《GB/T 20944.3-2008》等标准制定。</w:t>
            </w:r>
          </w:p>
        </w:tc>
        <w:tc>
          <w:tcPr>
            <w:tcW w:w="1013" w:type="dxa"/>
            <w:vMerge w:val="continue"/>
            <w:tcBorders>
              <w:tl2br w:val="nil"/>
              <w:tr2bl w:val="nil"/>
            </w:tcBorders>
          </w:tcPr>
          <w:p/>
        </w:tc>
        <w:tc>
          <w:tcPr>
            <w:tcW w:w="632" w:type="dxa"/>
            <w:tcBorders>
              <w:tl2br w:val="nil"/>
              <w:tr2bl w:val="nil"/>
            </w:tcBorders>
          </w:tcPr>
          <w:p>
            <w:pPr>
              <w:pStyle w:val="2"/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/>
    <w:p>
      <w:pPr>
        <w:rPr>
          <w:rFonts w:hint="eastAsia" w:ascii="Times New Roman" w:hAnsi="Times New Roman" w:eastAsia="宋体" w:cs="Times New Roman"/>
          <w:sz w:val="28"/>
          <w:szCs w:val="36"/>
          <w:lang w:val="en-US" w:eastAsia="zh-CN"/>
        </w:rPr>
      </w:pPr>
      <w:r>
        <w:rPr>
          <w:rFonts w:hint="eastAsia" w:ascii="Times New Roman" w:hAnsi="Times New Roman" w:eastAsia="宋体" w:cs="Times New Roman"/>
          <w:sz w:val="28"/>
          <w:szCs w:val="36"/>
          <w:lang w:val="en-US" w:eastAsia="zh-CN"/>
        </w:rPr>
        <w:t>参考图片：</w:t>
      </w:r>
    </w:p>
    <w:p>
      <w:pPr>
        <w:pStyle w:val="8"/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420" w:lineRule="atLeast"/>
        <w:ind w:left="480"/>
        <w:rPr>
          <w:rStyle w:val="12"/>
          <w:rFonts w:ascii="微软雅黑" w:hAnsi="微软雅黑" w:eastAsia="微软雅黑" w:cs="微软雅黑"/>
          <w:b w:val="0"/>
          <w:bCs/>
          <w:i w:val="0"/>
          <w:iCs w:val="0"/>
          <w:caps w:val="0"/>
          <w:smallCaps w:val="0"/>
          <w:color w:val="000000"/>
          <w:spacing w:val="0"/>
          <w:sz w:val="21"/>
          <w:szCs w:val="21"/>
        </w:rPr>
      </w:pPr>
      <w:r>
        <w:rPr>
          <w:rFonts w:ascii="Times New Roman" w:hAnsi="Times New Roman" w:eastAsia="宋体" w:cs="Times New Roman"/>
          <w:lang w:val="en-US" w:eastAsia="zh-CN"/>
        </w:rPr>
        <w:drawing>
          <wp:inline distT="0" distB="0" distL="114300" distR="114300">
            <wp:extent cx="1327785" cy="1753870"/>
            <wp:effectExtent l="0" t="1" r="1" b="2"/>
            <wp:docPr id="2" name="图片 2" descr="7362b31b51312bafc7716f8d8239ed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7362b31b51312bafc7716f8d8239eda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1328102" cy="1753989"/>
                    </a:xfrm>
                    <a:prstGeom prst="rect">
                      <a:avLst/>
                    </a:prstGeom>
                    <a:noFill/>
                    <a:ln cap="flat" cmpd="sng">
                      <a:noFill/>
                      <a:prstDash val="solid"/>
                      <a:round/>
                    </a:ln>
                    <a:effectLst/>
                  </pic:spPr>
                </pic:pic>
              </a:graphicData>
            </a:graphic>
          </wp:inline>
        </w:drawing>
      </w:r>
      <w:r>
        <w:rPr>
          <w:rStyle w:val="12"/>
          <w:rFonts w:ascii="微软雅黑" w:hAnsi="微软雅黑" w:eastAsia="微软雅黑" w:cs="微软雅黑"/>
          <w:b w:val="0"/>
          <w:bCs/>
          <w:i w:val="0"/>
          <w:iCs w:val="0"/>
          <w:caps w:val="0"/>
          <w:smallCaps w:val="0"/>
          <w:color w:val="000000"/>
          <w:spacing w:val="0"/>
          <w:sz w:val="21"/>
          <w:szCs w:val="21"/>
        </w:rPr>
        <w:t xml:space="preserve">               </w:t>
      </w:r>
      <w:r>
        <w:rPr>
          <w:rStyle w:val="12"/>
          <w:rFonts w:ascii="微软雅黑" w:hAnsi="微软雅黑" w:eastAsia="微软雅黑" w:cs="微软雅黑"/>
          <w:b w:val="0"/>
          <w:bCs/>
          <w:i w:val="0"/>
          <w:iCs w:val="0"/>
          <w:caps w:val="0"/>
          <w:smallCaps w:val="0"/>
          <w:color w:val="000000"/>
          <w:spacing w:val="0"/>
          <w:sz w:val="21"/>
          <w:szCs w:val="21"/>
        </w:rPr>
        <w:drawing>
          <wp:inline distT="0" distB="0" distL="85725" distR="85725">
            <wp:extent cx="1788795" cy="1325880"/>
            <wp:effectExtent l="0" t="0" r="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789311" cy="1326119"/>
                    </a:xfrm>
                    <a:prstGeom prst="rect">
                      <a:avLst/>
                    </a:prstGeom>
                    <a:noFill/>
                    <a:ln w="9525" cap="flat" cmpd="sng">
                      <a:noFill/>
                      <a:prstDash val="solid"/>
                      <a:miter/>
                    </a:ln>
                    <a:effectLst/>
                  </pic:spPr>
                </pic:pic>
              </a:graphicData>
            </a:graphic>
          </wp:inline>
        </w:drawing>
      </w:r>
      <w:bookmarkStart w:id="0" w:name="_GoBack"/>
      <w:bookmarkEnd w:id="0"/>
    </w:p>
    <w:p>
      <w:pPr>
        <w:pStyle w:val="2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ulTrailSpace/>
    <w:doNotExpandShiftReturn/>
    <w:adjustLineHeightInTable/>
    <w:useFELayout/>
    <w:compatSetting w:name="compatibilityMode" w:uri="http://schemas.microsoft.com/office/word" w:val="14"/>
  </w:compat>
  <w:docVars>
    <w:docVar w:name="commondata" w:val="eyJoZGlkIjoiYjNkZTFmNjAwZDllOTFmNzgzMmI5M2YzZTJkODA4OGEifQ=="/>
    <w:docVar w:name="KSO_WPS_MARK_KEY" w:val="d736ca2c-3cb9-4a53-a449-cab9da776996"/>
  </w:docVars>
  <w:rsids>
    <w:rsidRoot w:val="00000000"/>
    <w:rsid w:val="407F0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link w:val="13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4">
    <w:name w:val="heading 2"/>
    <w:basedOn w:val="1"/>
    <w:next w:val="1"/>
    <w:link w:val="14"/>
    <w:qFormat/>
    <w:uiPriority w:val="0"/>
    <w:pPr>
      <w:keepNext/>
      <w:keepLines/>
      <w:spacing w:before="260" w:after="260" w:line="415" w:lineRule="auto"/>
      <w:outlineLvl w:val="1"/>
    </w:pPr>
    <w:rPr>
      <w:rFonts w:ascii="Times New Roman" w:hAnsi="Times New Roman" w:eastAsia="黑体"/>
      <w:b/>
      <w:bCs/>
      <w:sz w:val="32"/>
      <w:szCs w:val="32"/>
    </w:rPr>
  </w:style>
  <w:style w:type="paragraph" w:styleId="5">
    <w:name w:val="heading 3"/>
    <w:basedOn w:val="1"/>
    <w:next w:val="1"/>
    <w:link w:val="15"/>
    <w:qFormat/>
    <w:uiPriority w:val="0"/>
    <w:pPr>
      <w:keepNext/>
      <w:keepLines/>
      <w:spacing w:before="260" w:after="260" w:line="415" w:lineRule="auto"/>
      <w:outlineLvl w:val="2"/>
    </w:pPr>
    <w:rPr>
      <w:b/>
      <w:bCs/>
      <w:sz w:val="32"/>
      <w:szCs w:val="32"/>
    </w:rPr>
  </w:style>
  <w:style w:type="character" w:default="1" w:styleId="11">
    <w:name w:val="Default Paragraph Font"/>
    <w:qFormat/>
    <w:uiPriority w:val="0"/>
  </w:style>
  <w:style w:type="table" w:default="1" w:styleId="10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样式 首行缩进:  2 字符"/>
    <w:basedOn w:val="1"/>
    <w:qFormat/>
    <w:uiPriority w:val="0"/>
    <w:pPr>
      <w:spacing w:line="400" w:lineRule="exact"/>
      <w:ind w:firstLine="200" w:firstLineChars="200"/>
    </w:pPr>
    <w:rPr>
      <w:rFonts w:cs="宋体"/>
      <w:sz w:val="24"/>
    </w:rPr>
  </w:style>
  <w:style w:type="paragraph" w:styleId="6">
    <w:name w:val="Body Text"/>
    <w:basedOn w:val="1"/>
    <w:next w:val="1"/>
    <w:qFormat/>
    <w:uiPriority w:val="0"/>
    <w:pPr>
      <w:spacing w:after="120"/>
    </w:p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/>
      <w:sz w:val="18"/>
      <w:szCs w:val="20"/>
    </w:rPr>
  </w:style>
  <w:style w:type="paragraph" w:styleId="8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18"/>
      <w:szCs w:val="18"/>
    </w:rPr>
  </w:style>
  <w:style w:type="paragraph" w:styleId="9">
    <w:name w:val="Body Text First Indent"/>
    <w:basedOn w:val="6"/>
    <w:qFormat/>
    <w:uiPriority w:val="0"/>
    <w:pPr>
      <w:spacing w:after="0" w:line="300" w:lineRule="auto"/>
      <w:ind w:firstLine="602"/>
      <w:jc w:val="left"/>
    </w:pPr>
    <w:rPr>
      <w:sz w:val="28"/>
    </w:rPr>
  </w:style>
  <w:style w:type="character" w:styleId="12">
    <w:name w:val="Strong"/>
    <w:basedOn w:val="11"/>
    <w:qFormat/>
    <w:uiPriority w:val="0"/>
    <w:rPr>
      <w:b/>
    </w:rPr>
  </w:style>
  <w:style w:type="character" w:customStyle="1" w:styleId="13">
    <w:name w:val="heading 1 Char"/>
    <w:basedOn w:val="11"/>
    <w:link w:val="3"/>
    <w:uiPriority w:val="0"/>
    <w:rPr>
      <w:rFonts w:ascii="Times New Roman" w:hAnsi="Times New Roman" w:eastAsia="宋体" w:cs="Times New Roman"/>
      <w:b/>
      <w:bCs/>
      <w:kern w:val="44"/>
      <w:sz w:val="44"/>
      <w:szCs w:val="44"/>
      <w:lang w:val="en-US" w:eastAsia="zh-CN" w:bidi="ar-SA"/>
    </w:rPr>
  </w:style>
  <w:style w:type="character" w:customStyle="1" w:styleId="14">
    <w:name w:val="heading 2 Char"/>
    <w:basedOn w:val="11"/>
    <w:link w:val="4"/>
    <w:uiPriority w:val="0"/>
    <w:rPr>
      <w:rFonts w:ascii="Times New Roman" w:hAnsi="Times New Roman" w:eastAsia="黑体" w:cs="Times New Roman"/>
      <w:b/>
      <w:bCs/>
      <w:kern w:val="2"/>
      <w:sz w:val="32"/>
      <w:szCs w:val="32"/>
      <w:lang w:val="en-US" w:eastAsia="zh-CN" w:bidi="ar-SA"/>
    </w:rPr>
  </w:style>
  <w:style w:type="character" w:customStyle="1" w:styleId="15">
    <w:name w:val="heading 3 Char"/>
    <w:basedOn w:val="11"/>
    <w:link w:val="5"/>
    <w:uiPriority w:val="0"/>
    <w:rPr>
      <w:rFonts w:ascii="Times New Roman" w:hAnsi="Times New Roman" w:eastAsia="宋体" w:cs="Times New Roman"/>
      <w:b/>
      <w:bCs/>
      <w:kern w:val="2"/>
      <w:sz w:val="32"/>
      <w:szCs w:val="3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 主题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主题">
      <a:majorFont>
        <a:latin typeface=""/>
        <a:ea typeface=""/>
        <a:cs typeface=""/>
      </a:majorFont>
      <a:minorFont>
        <a:latin typeface=""/>
        <a:ea typeface=""/>
        <a:cs typeface=""/>
      </a:minorFont>
    </a:fontScheme>
    <a:fmtScheme name="Office 主题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1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1"/>
        </a:gradFill>
      </a:fillStyleLst>
      <a:lnStyleLst>
        <a:ln w="6350" cap="flat" cmpd="sng">
          <a:solidFill>
            <a:schemeClr val="phClr"/>
          </a:solidFill>
          <a:prstDash val="solid"/>
          <a:miter/>
        </a:ln>
        <a:ln w="12700" cap="flat" cmpd="sng">
          <a:solidFill>
            <a:schemeClr val="phClr"/>
          </a:solidFill>
          <a:prstDash val="solid"/>
          <a:miter/>
        </a:ln>
        <a:ln w="19050" cap="flat" cmpd="sng">
          <a:solidFill>
            <a:schemeClr val="phClr"/>
          </a:solidFill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2745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1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ustomData xmlns="http://www.yozosoft.com.cn/officeDocument/2016/customData">
  <customProps>
    <docPr revisions="3 0 5 0 0 0 1 0 0 0 26650 1 1 1 1 1"/>
    <sectPr/>
  </customProps>
</customData>
</file>

<file path=customXml/itemProps1.xml><?xml version="1.0" encoding="utf-8"?>
<ds:datastoreItem xmlns:ds="http://schemas.openxmlformats.org/officeDocument/2006/customXml" ds:itemID="{345CF035-E4A6-4EEF-A371-AA86535C334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Pages>4</Pages>
  <Words>1110</Words>
  <Characters>1600</Characters>
  <Lines>0</Lines>
  <Paragraphs>11</Paragraphs>
  <TotalTime>38</TotalTime>
  <ScaleCrop>false</ScaleCrop>
  <LinksUpToDate>false</LinksUpToDate>
  <CharactersWithSpaces>1651</CharactersWithSpaces>
  <Application>WPS Office_11.1.0.12650_F1E327BC-269C-435d-A152-05C5408002CA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2024-08-27T06:59:00Z</dcterms:created>
  <dc:creator>Administrator</dc:creator>
  <cp:lastModifiedBy>佩</cp:lastModifiedBy>
  <cp:lastPrinted>2026-07-20T03:46:00Z</cp:lastPrinted>
  <dcterms:modified xsi:type="dcterms:W3CDTF">2026-07-21T01:54:02Z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2052-11.1.0.12650</vt:lpwstr>
  </property>
  <property fmtid="{D5CDD505-2E9C-101B-9397-08002B2CF9AE}" pid="3" name="ICV">
    <vt:lpwstr>7FDFB2BCAEA447838556BB7F99B99692</vt:lpwstr>
  </property>
</Properties>
</file>