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firstLine="482" w:firstLineChars="200"/>
        <w:rPr>
          <w:rFonts w:hint="eastAsia" w:ascii="宋体" w:hAnsi="宋体" w:cs="宋体"/>
          <w:b/>
          <w:kern w:val="0"/>
          <w:sz w:val="24"/>
          <w:shd w:val="clear" w:color="auto" w:fill="FFFFFF"/>
        </w:rPr>
      </w:pPr>
      <w:r>
        <w:rPr>
          <w:rFonts w:hint="eastAsia"/>
          <w:b/>
          <w:bCs/>
          <w:sz w:val="24"/>
        </w:rPr>
        <w:t>项目名称：</w:t>
      </w:r>
      <w:r>
        <w:rPr>
          <w:rFonts w:hint="eastAsia"/>
          <w:b/>
          <w:bCs/>
          <w:sz w:val="24"/>
          <w:lang w:eastAsia="zh-CN"/>
        </w:rPr>
        <w:t>部分</w:t>
      </w:r>
      <w:r>
        <w:rPr>
          <w:rFonts w:hint="eastAsia" w:ascii="宋体" w:hAnsi="宋体" w:cs="宋体"/>
          <w:b/>
          <w:kern w:val="0"/>
          <w:sz w:val="24"/>
          <w:shd w:val="clear" w:color="auto" w:fill="FFFFFF"/>
          <w:lang w:eastAsia="zh-CN"/>
        </w:rPr>
        <w:t>耗材</w:t>
      </w:r>
      <w:r>
        <w:rPr>
          <w:rFonts w:hint="eastAsia" w:ascii="宋体" w:hAnsi="宋体" w:cs="宋体"/>
          <w:b/>
          <w:kern w:val="0"/>
          <w:sz w:val="24"/>
          <w:shd w:val="clear" w:color="auto" w:fill="FFFFFF"/>
        </w:rPr>
        <w:t>询价项目</w:t>
      </w:r>
    </w:p>
    <w:p>
      <w:pPr>
        <w:spacing w:line="440" w:lineRule="exact"/>
        <w:ind w:firstLine="482" w:firstLineChars="200"/>
        <w:rPr>
          <w:rFonts w:hint="eastAsia" w:ascii="宋体" w:hAnsi="宋体" w:cs="宋体"/>
          <w:b/>
          <w:kern w:val="0"/>
          <w:sz w:val="24"/>
          <w:shd w:val="clear" w:color="auto" w:fill="FFFFFF"/>
        </w:rPr>
      </w:pPr>
      <w:r>
        <w:rPr>
          <w:rFonts w:hint="eastAsia"/>
          <w:b/>
          <w:bCs/>
          <w:sz w:val="24"/>
          <w:lang w:eastAsia="zh-CN"/>
        </w:rPr>
        <w:t>二</w:t>
      </w:r>
      <w:r>
        <w:rPr>
          <w:rFonts w:hint="eastAsia"/>
          <w:b/>
          <w:bCs/>
          <w:sz w:val="24"/>
        </w:rPr>
        <w:t>、项目清单</w:t>
      </w:r>
    </w:p>
    <w:tbl>
      <w:tblPr>
        <w:tblStyle w:val="7"/>
        <w:tblpPr w:leftFromText="180" w:rightFromText="180" w:vertAnchor="text" w:horzAnchor="page" w:tblpX="1471" w:tblpY="438"/>
        <w:tblOverlap w:val="never"/>
        <w:tblW w:w="8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8"/>
        <w:gridCol w:w="1800"/>
        <w:gridCol w:w="1176"/>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Style w:val="18"/>
                <w:b/>
                <w:bCs/>
                <w:lang w:val="en-US" w:eastAsia="zh-CN" w:bidi="ar"/>
              </w:rPr>
              <w:t>耗 材 名  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单 位</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eastAsia="zh-CN"/>
              </w:rPr>
            </w:pPr>
            <w:r>
              <w:rPr>
                <w:rFonts w:hint="eastAsia" w:ascii="微软雅黑" w:hAnsi="微软雅黑" w:eastAsia="微软雅黑" w:cs="微软雅黑"/>
                <w:b/>
                <w:bCs/>
                <w:i w:val="0"/>
                <w:iCs w:val="0"/>
                <w:color w:val="000000"/>
                <w:sz w:val="24"/>
                <w:szCs w:val="24"/>
                <w:u w:val="none"/>
                <w:lang w:eastAsia="zh-CN"/>
              </w:rPr>
              <w:t>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过氧乙酸消毒液</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桶</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Style w:val="19"/>
                <w:b/>
                <w:bCs/>
                <w:lang w:val="en-US" w:eastAsia="zh-CN" w:bidi="ar"/>
              </w:rPr>
              <w:t>腐蚀性（无或轻度）；连续稳定性：</w:t>
            </w:r>
            <w:r>
              <w:rPr>
                <w:rStyle w:val="20"/>
                <w:rFonts w:eastAsia="宋体"/>
                <w:b/>
                <w:bCs/>
                <w:lang w:val="en-US" w:eastAsia="zh-CN" w:bidi="ar"/>
              </w:rPr>
              <w:t>10</w:t>
            </w:r>
            <w:r>
              <w:rPr>
                <w:rStyle w:val="19"/>
                <w:b/>
                <w:bCs/>
                <w:lang w:val="en-US" w:eastAsia="zh-CN" w:bidi="ar"/>
              </w:rPr>
              <w:t>天以上；</w:t>
            </w:r>
            <w:r>
              <w:rPr>
                <w:rStyle w:val="20"/>
                <w:rFonts w:eastAsia="宋体"/>
                <w:b/>
                <w:bCs/>
                <w:lang w:val="en-US" w:eastAsia="zh-CN" w:bidi="ar"/>
              </w:rPr>
              <w:t>PH</w:t>
            </w:r>
            <w:r>
              <w:rPr>
                <w:rStyle w:val="19"/>
                <w:b/>
                <w:bCs/>
                <w:lang w:val="en-US" w:eastAsia="zh-CN" w:bidi="ar"/>
              </w:rPr>
              <w:t>值：中性；气味：小；时间：高水平消毒：</w:t>
            </w:r>
            <w:r>
              <w:rPr>
                <w:rStyle w:val="20"/>
                <w:rFonts w:eastAsia="宋体"/>
                <w:b/>
                <w:bCs/>
                <w:lang w:val="en-US" w:eastAsia="zh-CN" w:bidi="ar"/>
              </w:rPr>
              <w:t>5</w:t>
            </w:r>
            <w:r>
              <w:rPr>
                <w:rStyle w:val="19"/>
                <w:b/>
                <w:bCs/>
                <w:lang w:val="en-US" w:eastAsia="zh-CN" w:bidi="ar"/>
              </w:rPr>
              <w:t>分钟内；灭菌：</w:t>
            </w:r>
            <w:r>
              <w:rPr>
                <w:rStyle w:val="20"/>
                <w:rFonts w:eastAsia="宋体"/>
                <w:b/>
                <w:bCs/>
                <w:lang w:val="en-US" w:eastAsia="zh-CN" w:bidi="ar"/>
              </w:rPr>
              <w:t>10</w:t>
            </w:r>
            <w:r>
              <w:rPr>
                <w:rStyle w:val="19"/>
                <w:b/>
                <w:bCs/>
                <w:lang w:val="en-US" w:eastAsia="zh-CN" w:bidi="ar"/>
              </w:rPr>
              <w:t>分钟内；最高限价：</w:t>
            </w:r>
            <w:r>
              <w:rPr>
                <w:rStyle w:val="20"/>
                <w:rFonts w:eastAsia="宋体"/>
                <w:b/>
                <w:bCs/>
                <w:lang w:val="en-US" w:eastAsia="zh-CN" w:bidi="ar"/>
              </w:rPr>
              <w:t>390</w:t>
            </w:r>
            <w:r>
              <w:rPr>
                <w:rStyle w:val="19"/>
                <w:b/>
                <w:bCs/>
                <w:lang w:val="en-US" w:eastAsia="zh-CN" w:bidi="ar"/>
              </w:rPr>
              <w:t>元</w:t>
            </w:r>
            <w:r>
              <w:rPr>
                <w:rStyle w:val="20"/>
                <w:rFonts w:eastAsia="宋体"/>
                <w:b/>
                <w:bCs/>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8"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内镜专用酶清洗剂</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桶</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18"/>
                <w:szCs w:val="18"/>
                <w:u w:val="none"/>
              </w:rPr>
            </w:pPr>
            <w:r>
              <w:rPr>
                <w:rStyle w:val="19"/>
                <w:b/>
                <w:bCs/>
                <w:lang w:val="en-US" w:eastAsia="zh-CN" w:bidi="ar"/>
              </w:rPr>
              <w:t>蛋白酶活性≥</w:t>
            </w:r>
            <w:r>
              <w:rPr>
                <w:rStyle w:val="20"/>
                <w:rFonts w:eastAsia="宋体"/>
                <w:b/>
                <w:bCs/>
                <w:lang w:val="en-US" w:eastAsia="zh-CN" w:bidi="ar"/>
              </w:rPr>
              <w:t>16000U/mL</w:t>
            </w:r>
            <w:r>
              <w:rPr>
                <w:rStyle w:val="19"/>
                <w:b/>
                <w:bCs/>
                <w:lang w:val="en-US" w:eastAsia="zh-CN" w:bidi="ar"/>
              </w:rPr>
              <w:t>；</w:t>
            </w:r>
            <w:r>
              <w:rPr>
                <w:rStyle w:val="20"/>
                <w:rFonts w:eastAsia="宋体"/>
                <w:b/>
                <w:bCs/>
                <w:lang w:val="en-US" w:eastAsia="zh-CN" w:bidi="ar"/>
              </w:rPr>
              <w:t>PH</w:t>
            </w:r>
            <w:r>
              <w:rPr>
                <w:rStyle w:val="19"/>
                <w:b/>
                <w:bCs/>
                <w:lang w:val="en-US" w:eastAsia="zh-CN" w:bidi="ar"/>
              </w:rPr>
              <w:t>：</w:t>
            </w:r>
            <w:r>
              <w:rPr>
                <w:rStyle w:val="20"/>
                <w:rFonts w:eastAsia="宋体"/>
                <w:b/>
                <w:bCs/>
                <w:lang w:val="en-US" w:eastAsia="zh-CN" w:bidi="ar"/>
              </w:rPr>
              <w:t>8-9</w:t>
            </w:r>
            <w:r>
              <w:rPr>
                <w:rStyle w:val="19"/>
                <w:b/>
                <w:bCs/>
                <w:lang w:val="en-US" w:eastAsia="zh-CN" w:bidi="ar"/>
              </w:rPr>
              <w:t>；清洗效果：对人工模拟污染物的去除效果试验（</w:t>
            </w:r>
            <w:r>
              <w:rPr>
                <w:rStyle w:val="20"/>
                <w:rFonts w:eastAsia="宋体"/>
                <w:b/>
                <w:bCs/>
                <w:lang w:val="en-US" w:eastAsia="zh-CN" w:bidi="ar"/>
              </w:rPr>
              <w:t>1</w:t>
            </w:r>
            <w:r>
              <w:rPr>
                <w:rStyle w:val="19"/>
                <w:b/>
                <w:bCs/>
                <w:lang w:val="en-US" w:eastAsia="zh-CN" w:bidi="ar"/>
              </w:rPr>
              <w:t>：</w:t>
            </w:r>
            <w:r>
              <w:rPr>
                <w:rStyle w:val="20"/>
                <w:rFonts w:eastAsia="宋体"/>
                <w:b/>
                <w:bCs/>
                <w:lang w:val="en-US" w:eastAsia="zh-CN" w:bidi="ar"/>
              </w:rPr>
              <w:t>400</w:t>
            </w:r>
            <w:r>
              <w:rPr>
                <w:rStyle w:val="19"/>
                <w:b/>
                <w:bCs/>
                <w:lang w:val="en-US" w:eastAsia="zh-CN" w:bidi="ar"/>
              </w:rPr>
              <w:t>，清洗</w:t>
            </w:r>
            <w:r>
              <w:rPr>
                <w:rStyle w:val="20"/>
                <w:rFonts w:eastAsia="宋体"/>
                <w:b/>
                <w:bCs/>
                <w:lang w:val="en-US" w:eastAsia="zh-CN" w:bidi="ar"/>
              </w:rPr>
              <w:t>5</w:t>
            </w:r>
            <w:r>
              <w:rPr>
                <w:rStyle w:val="19"/>
                <w:b/>
                <w:bCs/>
                <w:lang w:val="en-US" w:eastAsia="zh-CN" w:bidi="ar"/>
              </w:rPr>
              <w:t>分钟</w:t>
            </w:r>
            <w:r>
              <w:rPr>
                <w:rStyle w:val="20"/>
                <w:rFonts w:eastAsia="宋体"/>
                <w:b/>
                <w:bCs/>
                <w:lang w:val="en-US" w:eastAsia="zh-CN" w:bidi="ar"/>
              </w:rPr>
              <w:t xml:space="preserve">) </w:t>
            </w:r>
            <w:r>
              <w:rPr>
                <w:rStyle w:val="19"/>
                <w:b/>
                <w:bCs/>
                <w:lang w:val="en-US" w:eastAsia="zh-CN" w:bidi="ar"/>
              </w:rPr>
              <w:t>对人工模拟污染物平均去除率＞</w:t>
            </w:r>
            <w:r>
              <w:rPr>
                <w:rStyle w:val="20"/>
                <w:rFonts w:eastAsia="宋体"/>
                <w:b/>
                <w:bCs/>
                <w:lang w:val="en-US" w:eastAsia="zh-CN" w:bidi="ar"/>
              </w:rPr>
              <w:t>97.5%</w:t>
            </w:r>
            <w:r>
              <w:rPr>
                <w:rStyle w:val="19"/>
                <w:b/>
                <w:bCs/>
                <w:lang w:val="en-US" w:eastAsia="zh-CN" w:bidi="ar"/>
              </w:rPr>
              <w:t>，蛋白质平均去除率＞</w:t>
            </w:r>
            <w:r>
              <w:rPr>
                <w:rStyle w:val="20"/>
                <w:rFonts w:eastAsia="宋体"/>
                <w:b/>
                <w:bCs/>
                <w:lang w:val="en-US" w:eastAsia="zh-CN" w:bidi="ar"/>
              </w:rPr>
              <w:t>94.5%</w:t>
            </w:r>
            <w:r>
              <w:rPr>
                <w:rStyle w:val="19"/>
                <w:b/>
                <w:bCs/>
                <w:lang w:val="en-US" w:eastAsia="zh-CN" w:bidi="ar"/>
              </w:rPr>
              <w:t>；淀粉污染物的去除率＞</w:t>
            </w:r>
            <w:r>
              <w:rPr>
                <w:rStyle w:val="20"/>
                <w:rFonts w:eastAsia="宋体"/>
                <w:b/>
                <w:bCs/>
                <w:lang w:val="en-US" w:eastAsia="zh-CN" w:bidi="ar"/>
              </w:rPr>
              <w:t xml:space="preserve">84%                  </w:t>
            </w:r>
            <w:r>
              <w:rPr>
                <w:rStyle w:val="19"/>
                <w:b/>
                <w:bCs/>
                <w:lang w:val="en-US" w:eastAsia="zh-CN" w:bidi="ar"/>
              </w:rPr>
              <w:t>脂肪污染物的去除率＞</w:t>
            </w:r>
            <w:r>
              <w:rPr>
                <w:rStyle w:val="20"/>
                <w:rFonts w:eastAsia="宋体"/>
                <w:b/>
                <w:bCs/>
                <w:lang w:val="en-US" w:eastAsia="zh-CN" w:bidi="ar"/>
              </w:rPr>
              <w:t xml:space="preserve">80%  </w:t>
            </w:r>
            <w:r>
              <w:rPr>
                <w:rStyle w:val="19"/>
                <w:b/>
                <w:bCs/>
                <w:lang w:val="en-US" w:eastAsia="zh-CN" w:bidi="ar"/>
              </w:rPr>
              <w:t>；清洗效果：对血液和细菌混合物污染物的细菌去除率＞</w:t>
            </w:r>
            <w:r>
              <w:rPr>
                <w:rStyle w:val="20"/>
                <w:rFonts w:eastAsia="宋体"/>
                <w:b/>
                <w:bCs/>
                <w:lang w:val="en-US" w:eastAsia="zh-CN" w:bidi="ar"/>
              </w:rPr>
              <w:t>99%</w:t>
            </w:r>
            <w:r>
              <w:rPr>
                <w:rStyle w:val="19"/>
                <w:b/>
                <w:bCs/>
                <w:lang w:val="en-US" w:eastAsia="zh-CN" w:bidi="ar"/>
              </w:rPr>
              <w:t>；对</w:t>
            </w:r>
            <w:r>
              <w:rPr>
                <w:rStyle w:val="20"/>
                <w:rFonts w:eastAsia="宋体"/>
                <w:b/>
                <w:bCs/>
                <w:lang w:val="en-US" w:eastAsia="zh-CN" w:bidi="ar"/>
              </w:rPr>
              <w:t>ATP</w:t>
            </w:r>
            <w:r>
              <w:rPr>
                <w:rStyle w:val="19"/>
                <w:b/>
                <w:bCs/>
                <w:lang w:val="en-US" w:eastAsia="zh-CN" w:bidi="ar"/>
              </w:rPr>
              <w:t>含量减低率＞</w:t>
            </w:r>
            <w:r>
              <w:rPr>
                <w:rStyle w:val="20"/>
                <w:rFonts w:eastAsia="宋体"/>
                <w:b/>
                <w:bCs/>
                <w:lang w:val="en-US" w:eastAsia="zh-CN" w:bidi="ar"/>
              </w:rPr>
              <w:t>99%</w:t>
            </w:r>
            <w:r>
              <w:rPr>
                <w:rStyle w:val="19"/>
                <w:b/>
                <w:bCs/>
                <w:lang w:val="en-US" w:eastAsia="zh-CN" w:bidi="ar"/>
              </w:rPr>
              <w:t>；最高限价</w:t>
            </w:r>
            <w:r>
              <w:rPr>
                <w:rStyle w:val="20"/>
                <w:rFonts w:eastAsia="宋体"/>
                <w:b/>
                <w:bCs/>
                <w:lang w:val="en-US" w:eastAsia="zh-CN" w:bidi="ar"/>
              </w:rPr>
              <w:t>550</w:t>
            </w:r>
            <w:r>
              <w:rPr>
                <w:rStyle w:val="19"/>
                <w:b/>
                <w:bCs/>
                <w:lang w:val="en-US" w:eastAsia="zh-CN" w:bidi="ar"/>
              </w:rPr>
              <w:t>元</w:t>
            </w:r>
            <w:r>
              <w:rPr>
                <w:rStyle w:val="20"/>
                <w:rFonts w:eastAsia="宋体"/>
                <w:b/>
                <w:bCs/>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可视腹膜后腔扩张器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个</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手术引流管套件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套</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jc w:val="both"/>
              <w:rPr>
                <w:rFonts w:hint="eastAsia" w:ascii="微软雅黑" w:hAnsi="微软雅黑" w:eastAsia="微软雅黑" w:cs="微软雅黑"/>
                <w:b/>
                <w:bCs/>
                <w:i w:val="0"/>
                <w:iCs w:val="0"/>
                <w:color w:val="000000"/>
                <w:sz w:val="18"/>
                <w:szCs w:val="18"/>
                <w:u w:val="none"/>
              </w:rPr>
            </w:pPr>
            <w:r>
              <w:rPr>
                <w:rStyle w:val="18"/>
                <w:b/>
                <w:bCs/>
                <w:sz w:val="18"/>
                <w:szCs w:val="18"/>
                <w:lang w:val="en-US" w:eastAsia="zh-CN" w:bidi="ar"/>
              </w:rPr>
              <w:t>需带负压球和十字性引流管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中心静脉置管护理包</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个</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一次性使用输氧面罩</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个</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both"/>
              <w:rPr>
                <w:rFonts w:hint="eastAsia" w:ascii="微软雅黑" w:hAnsi="微软雅黑" w:eastAsia="微软雅黑" w:cs="微软雅黑"/>
                <w:b/>
                <w:bCs/>
                <w:i w:val="0"/>
                <w:iCs w:val="0"/>
                <w:color w:val="000000"/>
                <w:sz w:val="18"/>
                <w:szCs w:val="18"/>
                <w:u w:val="none"/>
              </w:rPr>
            </w:pPr>
            <w:r>
              <w:rPr>
                <w:rStyle w:val="18"/>
                <w:b/>
                <w:bCs/>
                <w:sz w:val="18"/>
                <w:szCs w:val="18"/>
                <w:lang w:val="en-US" w:eastAsia="zh-CN" w:bidi="ar"/>
              </w:rPr>
              <w:t>规格：内镜二型</w:t>
            </w:r>
            <w:r>
              <w:rPr>
                <w:rStyle w:val="18"/>
                <w:rFonts w:hint="eastAsia"/>
                <w:b/>
                <w:bCs/>
                <w:sz w:val="18"/>
                <w:szCs w:val="18"/>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超声刀刀头</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把</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both"/>
              <w:rPr>
                <w:rFonts w:hint="eastAsia" w:ascii="微软雅黑" w:hAnsi="微软雅黑" w:eastAsia="微软雅黑" w:cs="微软雅黑"/>
                <w:b/>
                <w:bCs/>
                <w:i w:val="0"/>
                <w:iCs w:val="0"/>
                <w:color w:val="000000"/>
                <w:sz w:val="18"/>
                <w:szCs w:val="18"/>
                <w:u w:val="none"/>
              </w:rPr>
            </w:pPr>
            <w:r>
              <w:rPr>
                <w:rStyle w:val="18"/>
                <w:b/>
                <w:bCs/>
                <w:sz w:val="18"/>
                <w:szCs w:val="18"/>
                <w:lang w:val="en-US" w:eastAsia="zh-CN" w:bidi="ar"/>
              </w:rPr>
              <w:t>规格：HARH36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超声刀刀头</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把</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both"/>
              <w:rPr>
                <w:rFonts w:hint="eastAsia" w:ascii="微软雅黑" w:hAnsi="微软雅黑" w:eastAsia="微软雅黑" w:cs="微软雅黑"/>
                <w:b/>
                <w:bCs/>
                <w:i w:val="0"/>
                <w:iCs w:val="0"/>
                <w:color w:val="000000"/>
                <w:sz w:val="18"/>
                <w:szCs w:val="18"/>
                <w:u w:val="none"/>
              </w:rPr>
            </w:pPr>
            <w:r>
              <w:rPr>
                <w:rStyle w:val="18"/>
                <w:b/>
                <w:bCs/>
                <w:sz w:val="18"/>
                <w:szCs w:val="18"/>
                <w:lang w:val="en-US" w:eastAsia="zh-CN" w:bidi="ar"/>
              </w:rPr>
              <w:t>规格：HARH23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超声刀刀头</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把</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60" w:firstLineChars="200"/>
              <w:rPr>
                <w:rFonts w:hint="eastAsia" w:ascii="宋体" w:hAnsi="宋体" w:eastAsia="宋体" w:cs="宋体"/>
                <w:b/>
                <w:bCs/>
                <w:i w:val="0"/>
                <w:iCs w:val="0"/>
                <w:color w:val="000000"/>
                <w:sz w:val="18"/>
                <w:szCs w:val="18"/>
                <w:u w:val="none"/>
              </w:rPr>
            </w:pPr>
            <w:r>
              <w:rPr>
                <w:rStyle w:val="18"/>
                <w:b/>
                <w:bCs/>
                <w:sz w:val="18"/>
                <w:szCs w:val="18"/>
                <w:lang w:val="en-US" w:eastAsia="zh-CN" w:bidi="ar"/>
              </w:rPr>
              <w:t>规格：HARH45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both"/>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sz w:val="24"/>
                <w:szCs w:val="24"/>
                <w:lang w:val="en-US" w:eastAsia="zh-CN"/>
              </w:rPr>
              <w:t>胃肠超声助显剂</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326" w:firstLineChars="0"/>
              <w:jc w:val="both"/>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sz w:val="24"/>
                <w:szCs w:val="24"/>
                <w:lang w:eastAsia="zh-CN"/>
              </w:rPr>
              <w:t>份</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60" w:firstLineChars="200"/>
              <w:rPr>
                <w:rStyle w:val="18"/>
                <w:b/>
                <w:bCs/>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088" w:type="dxa"/>
            <w:vMerge w:val="restart"/>
            <w:tcBorders>
              <w:left w:val="single" w:color="000000" w:sz="4" w:space="0"/>
              <w:right w:val="single" w:color="000000" w:sz="4" w:space="0"/>
            </w:tcBorders>
            <w:shd w:val="clear" w:color="auto" w:fill="auto"/>
            <w:noWrap/>
            <w:vAlign w:val="center"/>
          </w:tcPr>
          <w:p>
            <w:pPr>
              <w:jc w:val="center"/>
              <w:rPr>
                <w:rFonts w:hint="default"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耳内镜</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326" w:firstLineChars="0"/>
              <w:jc w:val="both"/>
              <w:rPr>
                <w:rFonts w:hint="eastAsia" w:ascii="微软雅黑" w:hAnsi="微软雅黑" w:eastAsia="微软雅黑" w:cs="微软雅黑"/>
                <w:b/>
                <w:bCs/>
                <w:color w:val="000000"/>
                <w:sz w:val="24"/>
                <w:szCs w:val="24"/>
                <w:lang w:eastAsia="zh-CN"/>
              </w:rPr>
            </w:pPr>
            <w:r>
              <w:rPr>
                <w:rFonts w:hint="eastAsia" w:ascii="微软雅黑" w:hAnsi="微软雅黑" w:eastAsia="微软雅黑" w:cs="微软雅黑"/>
                <w:b/>
                <w:bCs/>
                <w:color w:val="000000"/>
                <w:sz w:val="24"/>
                <w:szCs w:val="24"/>
                <w:lang w:eastAsia="zh-CN"/>
              </w:rPr>
              <w:t>个</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Style w:val="18"/>
                <w:rFonts w:hint="default"/>
                <w:b/>
                <w:bCs/>
                <w:sz w:val="18"/>
                <w:szCs w:val="18"/>
                <w:lang w:val="en-US" w:eastAsia="zh-CN" w:bidi="ar"/>
              </w:rPr>
            </w:pPr>
            <w:r>
              <w:rPr>
                <w:rStyle w:val="18"/>
                <w:rFonts w:hint="eastAsia"/>
                <w:b/>
                <w:bCs/>
                <w:sz w:val="18"/>
                <w:szCs w:val="18"/>
                <w:lang w:val="en-US" w:eastAsia="zh-CN" w:bidi="ar"/>
              </w:rPr>
              <w:t>直径2.7*107.5 mm 2bar 134℃ 耐高温耐高压，限价5000元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08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i w:val="0"/>
                <w:iCs w:val="0"/>
                <w:color w:val="000000"/>
                <w:sz w:val="24"/>
                <w:szCs w:val="24"/>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导光束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326" w:firstLineChars="0"/>
              <w:jc w:val="both"/>
              <w:rPr>
                <w:rFonts w:hint="eastAsia" w:ascii="微软雅黑" w:hAnsi="微软雅黑" w:eastAsia="微软雅黑" w:cs="微软雅黑"/>
                <w:b/>
                <w:bCs/>
                <w:color w:val="000000"/>
                <w:sz w:val="24"/>
                <w:szCs w:val="24"/>
                <w:lang w:eastAsia="zh-CN"/>
              </w:rPr>
            </w:pPr>
            <w:r>
              <w:rPr>
                <w:rFonts w:hint="eastAsia" w:ascii="微软雅黑" w:hAnsi="微软雅黑" w:eastAsia="微软雅黑" w:cs="微软雅黑"/>
                <w:b/>
                <w:bCs/>
                <w:color w:val="000000"/>
                <w:sz w:val="24"/>
                <w:szCs w:val="24"/>
                <w:lang w:eastAsia="zh-CN"/>
              </w:rPr>
              <w:t>个</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Style w:val="18"/>
                <w:rFonts w:hint="default"/>
                <w:b/>
                <w:bCs/>
                <w:sz w:val="18"/>
                <w:szCs w:val="18"/>
                <w:lang w:val="en-US" w:eastAsia="zh-CN" w:bidi="ar"/>
              </w:rPr>
            </w:pPr>
            <w:r>
              <w:rPr>
                <w:rStyle w:val="18"/>
                <w:rFonts w:hint="eastAsia"/>
                <w:b/>
                <w:bCs/>
                <w:sz w:val="18"/>
                <w:szCs w:val="18"/>
                <w:lang w:val="en-US" w:eastAsia="zh-CN" w:bidi="ar"/>
              </w:rPr>
              <w:t>直径4.5*2500mm，限价1500元</w:t>
            </w:r>
          </w:p>
        </w:tc>
      </w:tr>
    </w:tbl>
    <w:p>
      <w:pPr>
        <w:spacing w:line="440" w:lineRule="exact"/>
        <w:ind w:firstLine="482" w:firstLineChars="200"/>
        <w:rPr>
          <w:rFonts w:hint="eastAsia"/>
          <w:b/>
          <w:bCs/>
          <w:sz w:val="24"/>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ascii="宋体" w:hAnsi="宋体" w:eastAsia="宋体" w:cs="宋体"/>
          <w:kern w:val="2"/>
          <w:sz w:val="24"/>
          <w:szCs w:val="24"/>
          <w:lang w:val="en-US" w:eastAsia="zh-CN" w:bidi="ar-SA"/>
        </w:rPr>
        <w:t xml:space="preserve"> 报价人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磋商产品的医疗器械注册证或注册登记或国家颁发的有效证明。其配送、管理、物流能力足以保障该耗材的供应。</w:t>
      </w:r>
    </w:p>
    <w:p>
      <w:pPr>
        <w:spacing w:line="360" w:lineRule="auto"/>
        <w:ind w:firstLine="480" w:firstLineChars="200"/>
        <w:rPr>
          <w:sz w:val="24"/>
          <w:highlight w:val="none"/>
        </w:rPr>
      </w:pPr>
      <w:r>
        <w:rPr>
          <w:rFonts w:hint="eastAsia"/>
          <w:sz w:val="24"/>
          <w:highlight w:val="none"/>
        </w:rPr>
        <w:t>3、本项目不接受联合体报价，</w:t>
      </w:r>
      <w:r>
        <w:rPr>
          <w:rFonts w:hint="eastAsia"/>
          <w:sz w:val="24"/>
          <w:highlight w:val="none"/>
          <w:lang w:eastAsia="zh-CN"/>
        </w:rPr>
        <w:t>耗材</w:t>
      </w:r>
      <w:r>
        <w:rPr>
          <w:rFonts w:hint="eastAsia"/>
          <w:sz w:val="24"/>
          <w:highlight w:val="none"/>
        </w:rPr>
        <w:t>流通集团型企业旗下子公司或分公司若具有独立法人资格，可同时参与报价。</w:t>
      </w:r>
    </w:p>
    <w:p>
      <w:pPr>
        <w:spacing w:line="360" w:lineRule="auto"/>
        <w:ind w:firstLine="482" w:firstLineChars="200"/>
        <w:rPr>
          <w:b/>
          <w:bCs/>
          <w:sz w:val="24"/>
        </w:rPr>
      </w:pPr>
      <w:r>
        <w:rPr>
          <w:rFonts w:hint="eastAsia"/>
          <w:b/>
          <w:bCs/>
          <w:sz w:val="24"/>
          <w:lang w:eastAsia="zh-CN"/>
        </w:rPr>
        <w:t>四</w:t>
      </w:r>
      <w:r>
        <w:rPr>
          <w:rFonts w:hint="eastAsia"/>
          <w:b/>
          <w:bCs/>
          <w:sz w:val="24"/>
        </w:rPr>
        <w:t>、报价要求</w:t>
      </w:r>
    </w:p>
    <w:p>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报价人对附件各包内</w:t>
      </w:r>
      <w:r>
        <w:rPr>
          <w:rFonts w:hint="eastAsia" w:ascii="Times New Roman" w:hAnsi="Times New Roman" w:cs="宋体"/>
          <w:sz w:val="24"/>
          <w:lang w:eastAsia="zh-CN"/>
        </w:rPr>
        <w:t>耗材</w:t>
      </w:r>
      <w:r>
        <w:rPr>
          <w:rFonts w:hint="eastAsia" w:ascii="Times New Roman" w:hAnsi="Times New Roman" w:cs="宋体"/>
          <w:sz w:val="24"/>
        </w:rPr>
        <w:t>进行相应品规单独报价。</w:t>
      </w:r>
      <w:r>
        <w:rPr>
          <w:rFonts w:hint="eastAsia"/>
          <w:sz w:val="24"/>
        </w:rPr>
        <w:t>所报价格应包括货物成本、运输、人工、检测、培训、利润、税金等不可预见措施所有费用。</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必须在集采平台上属于</w:t>
      </w:r>
      <w:r>
        <w:rPr>
          <w:rFonts w:hint="eastAsia" w:ascii="宋体" w:hAnsi="宋体" w:cs="宋体"/>
          <w:color w:val="000000"/>
          <w:sz w:val="24"/>
        </w:rPr>
        <w:t>挂网品种</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rPr>
        <w:t>医院最终采购价不高于</w:t>
      </w:r>
      <w:r>
        <w:rPr>
          <w:rFonts w:hint="eastAsia" w:eastAsia="宋体"/>
          <w:sz w:val="24"/>
          <w:lang w:eastAsia="zh-CN"/>
        </w:rPr>
        <w:t>医用耗材招采管理系统中的</w:t>
      </w:r>
      <w:r>
        <w:rPr>
          <w:rFonts w:hint="eastAsia" w:eastAsia="宋体"/>
          <w:sz w:val="24"/>
          <w:lang w:val="en-US" w:eastAsia="zh-CN"/>
        </w:rPr>
        <w:t>我省最高参考价、联动参考价和截止上月末加权平均价的任</w:t>
      </w:r>
      <w:r>
        <w:rPr>
          <w:rFonts w:hint="eastAsia" w:ascii="Times New Roman" w:hAnsi="Times New Roman" w:cs="Times New Roman"/>
          <w:sz w:val="24"/>
          <w:lang w:val="en-US" w:eastAsia="zh-CN"/>
        </w:rPr>
        <w:t>一价格</w:t>
      </w:r>
      <w:r>
        <w:rPr>
          <w:rFonts w:hint="eastAsia" w:ascii="Times New Roman" w:hAnsi="Times New Roman" w:cs="Times New Roman"/>
          <w:sz w:val="24"/>
        </w:rPr>
        <w:t>；</w:t>
      </w:r>
    </w:p>
    <w:p>
      <w:pPr>
        <w:numPr>
          <w:ilvl w:val="0"/>
          <w:numId w:val="2"/>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2"/>
        </w:numPr>
        <w:spacing w:line="360" w:lineRule="auto"/>
        <w:ind w:firstLine="480" w:firstLineChars="200"/>
        <w:rPr>
          <w:sz w:val="24"/>
        </w:rPr>
      </w:pPr>
      <w:r>
        <w:rPr>
          <w:rFonts w:hint="eastAsia"/>
          <w:sz w:val="24"/>
        </w:rPr>
        <w:t>采购项目的响应均以人民币报价，均采用国家法定的计量单位。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在报价文件密封袋封面详细注明所报产品的包号及耗材名称。</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为了更直观的评选，最好附带样品。</w:t>
      </w:r>
      <w:bookmarkStart w:id="0" w:name="_GoBack"/>
      <w:bookmarkEnd w:id="0"/>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3个工作日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ascii="宋体" w:hAnsi="宋体" w:cs="宋体"/>
          <w:sz w:val="24"/>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sz w:val="24"/>
          <w:highlight w:val="none"/>
          <w:lang w:val="en-US" w:eastAsia="zh-CN"/>
        </w:rPr>
        <w:t>同时，供货价格不得上涨（政策性规定除外）。</w:t>
      </w:r>
      <w:r>
        <w:rPr>
          <w:rFonts w:hint="eastAsia" w:ascii="宋体" w:hAnsi="宋体" w:cs="宋体"/>
          <w:sz w:val="24"/>
        </w:rPr>
        <w:t>合同期满后，由采购人根据</w:t>
      </w:r>
      <w:r>
        <w:rPr>
          <w:rFonts w:hint="eastAsia" w:ascii="宋体" w:hAnsi="宋体" w:cs="宋体"/>
          <w:sz w:val="24"/>
          <w:lang w:eastAsia="zh-CN"/>
        </w:rPr>
        <w:t>耗材</w:t>
      </w:r>
      <w:r>
        <w:rPr>
          <w:rFonts w:hint="eastAsia" w:ascii="宋体" w:hAnsi="宋体" w:cs="宋体"/>
          <w:sz w:val="24"/>
        </w:rPr>
        <w:t>质量、票据情况、供应及时性、售后服务质量、退</w:t>
      </w:r>
      <w:r>
        <w:rPr>
          <w:rFonts w:hint="eastAsia" w:ascii="宋体" w:hAnsi="宋体" w:cs="宋体"/>
          <w:sz w:val="24"/>
          <w:lang w:eastAsia="zh-CN"/>
        </w:rPr>
        <w:t>货</w:t>
      </w:r>
      <w:r>
        <w:rPr>
          <w:rFonts w:hint="eastAsia" w:ascii="宋体" w:hAnsi="宋体" w:cs="宋体"/>
          <w:sz w:val="24"/>
        </w:rPr>
        <w:t>及突发事件</w:t>
      </w:r>
      <w:r>
        <w:rPr>
          <w:rFonts w:hint="eastAsia" w:ascii="宋体" w:hAnsi="宋体" w:cs="宋体"/>
          <w:sz w:val="24"/>
          <w:lang w:eastAsia="zh-CN"/>
        </w:rPr>
        <w:t>耗材</w:t>
      </w:r>
      <w:r>
        <w:rPr>
          <w:rFonts w:hint="eastAsia" w:ascii="宋体" w:hAnsi="宋体" w:cs="宋体"/>
          <w:sz w:val="24"/>
        </w:rPr>
        <w:t>供应、诚信经营服务等方面进行综合考评，根据考评结果决定下一年度续签、淘汰或者再次询价；</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、报价供应商需提交的证明材料</w:t>
      </w:r>
    </w:p>
    <w:p>
      <w:pPr>
        <w:spacing w:line="360" w:lineRule="auto"/>
        <w:rPr>
          <w:sz w:val="24"/>
        </w:rPr>
      </w:pPr>
      <w:r>
        <w:rPr>
          <w:rFonts w:hint="eastAsia"/>
          <w:sz w:val="24"/>
        </w:rPr>
        <w:t xml:space="preserve">    1、第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2、报价公司代表法人授权委托书原件1份；</w:t>
      </w:r>
    </w:p>
    <w:p>
      <w:pPr>
        <w:spacing w:line="360" w:lineRule="auto"/>
        <w:rPr>
          <w:sz w:val="24"/>
        </w:rPr>
      </w:pPr>
      <w:r>
        <w:rPr>
          <w:rFonts w:hint="eastAsia"/>
          <w:sz w:val="24"/>
        </w:rPr>
        <w:t xml:space="preserve">    3、法人代表及受委托人身份证复印件各1份；</w:t>
      </w:r>
    </w:p>
    <w:p>
      <w:pPr>
        <w:spacing w:line="360" w:lineRule="auto"/>
        <w:rPr>
          <w:sz w:val="24"/>
        </w:rPr>
      </w:pPr>
      <w:r>
        <w:rPr>
          <w:rFonts w:hint="eastAsia"/>
          <w:sz w:val="24"/>
        </w:rPr>
        <w:t xml:space="preserve">    4、提供对所报价</w:t>
      </w:r>
      <w:r>
        <w:rPr>
          <w:rFonts w:hint="eastAsia"/>
          <w:sz w:val="24"/>
          <w:lang w:eastAsia="zh-CN"/>
        </w:rPr>
        <w:t>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w:t>
      </w:r>
      <w:r>
        <w:rPr>
          <w:rFonts w:hint="eastAsia" w:ascii="宋体" w:hAnsi="宋体" w:cs="Times New Roman"/>
          <w:kern w:val="0"/>
          <w:sz w:val="24"/>
          <w:lang w:eastAsia="zh-CN"/>
        </w:rPr>
        <w:t>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sz w:val="24"/>
        </w:rPr>
      </w:pPr>
      <w:r>
        <w:rPr>
          <w:rFonts w:hint="eastAsia"/>
          <w:sz w:val="24"/>
        </w:rPr>
        <w:t>以上材料除要求提供原件的以外，其他资质可提供加盖报价公司鲜章的复印件，并装订成册1份用文件袋密封，</w:t>
      </w:r>
      <w:r>
        <w:rPr>
          <w:rFonts w:hint="eastAsia"/>
          <w:sz w:val="24"/>
          <w:lang w:val="en-US" w:eastAsia="zh-CN"/>
        </w:rPr>
        <w:t>报价文件密封</w:t>
      </w:r>
      <w:r>
        <w:rPr>
          <w:sz w:val="24"/>
        </w:rPr>
        <w:t>袋封面</w:t>
      </w:r>
      <w:r>
        <w:rPr>
          <w:rFonts w:hint="eastAsia"/>
          <w:sz w:val="24"/>
        </w:rPr>
        <w:t>注明报价项目名称、</w:t>
      </w:r>
      <w:r>
        <w:rPr>
          <w:rFonts w:hint="eastAsia"/>
          <w:sz w:val="24"/>
          <w:lang w:val="en-US" w:eastAsia="zh-CN"/>
        </w:rPr>
        <w:t>包号、耗材名称、</w:t>
      </w:r>
      <w:r>
        <w:rPr>
          <w:sz w:val="24"/>
        </w:rPr>
        <w:t>供应商全称、联系人、联系电话。</w:t>
      </w:r>
      <w:r>
        <w:rPr>
          <w:rFonts w:hint="eastAsia"/>
          <w:sz w:val="24"/>
        </w:rPr>
        <w:t>并在密封处加盖报价公司鲜章。</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并按以下方式确定：</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只有一家报价供应商的独家挂网产品，直接确定为成交供应商。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w:t>
      </w:r>
      <w:r>
        <w:rPr>
          <w:rFonts w:hint="eastAsia" w:ascii="宋体" w:hAnsi="宋体" w:cs="宋体"/>
          <w:color w:val="auto"/>
          <w:kern w:val="0"/>
          <w:sz w:val="24"/>
          <w:lang w:val="en-US" w:eastAsia="zh-CN"/>
        </w:rPr>
        <w:t>不属于挂网目录最低价或次低价，</w:t>
      </w:r>
      <w:r>
        <w:rPr>
          <w:rFonts w:hint="eastAsia" w:ascii="宋体" w:hAnsi="宋体" w:cs="宋体"/>
          <w:color w:val="auto"/>
          <w:kern w:val="0"/>
          <w:sz w:val="24"/>
        </w:rPr>
        <w:t>询价人可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w:t>
      </w:r>
      <w:r>
        <w:rPr>
          <w:rFonts w:hint="eastAsia" w:ascii="宋体" w:hAnsi="宋体" w:cs="宋体"/>
          <w:color w:val="auto"/>
          <w:kern w:val="0"/>
          <w:sz w:val="24"/>
          <w:lang w:eastAsia="zh-CN"/>
        </w:rPr>
        <w:t>耗材</w:t>
      </w:r>
      <w:r>
        <w:rPr>
          <w:rFonts w:hint="eastAsia" w:ascii="宋体" w:hAnsi="宋体" w:cs="宋体"/>
          <w:color w:val="auto"/>
          <w:kern w:val="0"/>
          <w:sz w:val="24"/>
        </w:rPr>
        <w:t>，次之国产。若报价仍相同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2、若确定的成交供应商不能履约或出现虚假应标，则取消中标资格、终止合同，且限制其三年内不得参与我院的任何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w:t>
      </w:r>
      <w:r>
        <w:rPr>
          <w:rFonts w:hint="eastAsia" w:ascii="宋体" w:hAnsi="宋体"/>
          <w:b/>
          <w:sz w:val="32"/>
          <w:szCs w:val="32"/>
        </w:rPr>
        <w:t>报价一览表</w:t>
      </w:r>
    </w:p>
    <w:tbl>
      <w:tblPr>
        <w:tblStyle w:val="7"/>
        <w:tblpPr w:leftFromText="180" w:rightFromText="180" w:vertAnchor="text" w:horzAnchor="page" w:tblpX="1575" w:tblpY="111"/>
        <w:tblOverlap w:val="never"/>
        <w:tblW w:w="14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912"/>
        <w:gridCol w:w="115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产地</w:t>
            </w:r>
          </w:p>
        </w:tc>
        <w:tc>
          <w:tcPr>
            <w:tcW w:w="94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val="en-US" w:eastAsia="zh-CN"/>
              </w:rPr>
              <w:t>省最高参考价</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联动参考价</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截止上月末加权平均价</w:t>
            </w:r>
          </w:p>
        </w:tc>
        <w:tc>
          <w:tcPr>
            <w:tcW w:w="91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报价（元）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15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最小制剂</w:t>
            </w:r>
          </w:p>
          <w:p>
            <w:pPr>
              <w:jc w:val="center"/>
              <w:rPr>
                <w:rFonts w:ascii="宋体" w:hAnsi="宋体" w:cs="Times New Roman"/>
                <w:kern w:val="0"/>
                <w:sz w:val="20"/>
                <w:szCs w:val="20"/>
              </w:rPr>
            </w:pPr>
            <w:r>
              <w:rPr>
                <w:rFonts w:hint="eastAsia" w:ascii="宋体" w:hAnsi="宋体" w:cs="Times New Roman"/>
                <w:kern w:val="0"/>
                <w:sz w:val="20"/>
                <w:szCs w:val="20"/>
              </w:rPr>
              <w:t>单位报价（元）</w:t>
            </w:r>
          </w:p>
        </w:tc>
        <w:tc>
          <w:tcPr>
            <w:tcW w:w="111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国产</w:t>
            </w:r>
          </w:p>
          <w:p>
            <w:pPr>
              <w:jc w:val="center"/>
              <w:rPr>
                <w:rFonts w:ascii="宋体" w:hAnsi="宋体" w:cs="Times New Roman"/>
                <w:kern w:val="0"/>
                <w:sz w:val="20"/>
                <w:szCs w:val="20"/>
              </w:rPr>
            </w:pPr>
            <w:r>
              <w:rPr>
                <w:rFonts w:hint="eastAsia" w:ascii="宋体" w:hAnsi="宋体" w:cs="Times New Roman"/>
                <w:kern w:val="0"/>
                <w:sz w:val="20"/>
                <w:szCs w:val="20"/>
              </w:rPr>
              <w:t>川产</w:t>
            </w:r>
          </w:p>
          <w:p>
            <w:pPr>
              <w:jc w:val="center"/>
              <w:rPr>
                <w:rFonts w:ascii="宋体" w:hAnsi="宋体" w:cs="Times New Roman"/>
                <w:kern w:val="0"/>
                <w:sz w:val="20"/>
                <w:szCs w:val="20"/>
              </w:rPr>
            </w:pPr>
            <w:r>
              <w:rPr>
                <w:rFonts w:hint="eastAsia" w:ascii="宋体" w:hAnsi="宋体" w:cs="Times New Roman"/>
                <w:kern w:val="0"/>
                <w:sz w:val="20"/>
                <w:szCs w:val="20"/>
              </w:rPr>
              <w:t>进口</w:t>
            </w:r>
          </w:p>
        </w:tc>
        <w:tc>
          <w:tcPr>
            <w:tcW w:w="948"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的生产商</w:t>
            </w: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四川药械采购平台挂网价</w:t>
            </w:r>
          </w:p>
        </w:tc>
        <w:tc>
          <w:tcPr>
            <w:tcW w:w="1128" w:type="dxa"/>
            <w:vAlign w:val="center"/>
          </w:tcPr>
          <w:p>
            <w:pPr>
              <w:jc w:val="center"/>
              <w:rPr>
                <w:rFonts w:hint="eastAsia" w:ascii="宋体" w:hAnsi="宋体" w:cs="Times New Roman"/>
                <w:kern w:val="0"/>
                <w:sz w:val="20"/>
                <w:szCs w:val="20"/>
              </w:rPr>
            </w:pPr>
          </w:p>
        </w:tc>
        <w:tc>
          <w:tcPr>
            <w:tcW w:w="1068" w:type="dxa"/>
            <w:vAlign w:val="center"/>
          </w:tcPr>
          <w:p>
            <w:pPr>
              <w:jc w:val="center"/>
              <w:rPr>
                <w:rFonts w:hint="eastAsia" w:ascii="宋体" w:hAnsi="宋体" w:cs="Times New Roman"/>
                <w:kern w:val="0"/>
                <w:sz w:val="20"/>
                <w:szCs w:val="20"/>
              </w:rPr>
            </w:pPr>
          </w:p>
        </w:tc>
        <w:tc>
          <w:tcPr>
            <w:tcW w:w="91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15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供应商自报价/转换比</w:t>
            </w:r>
          </w:p>
        </w:tc>
        <w:tc>
          <w:tcPr>
            <w:tcW w:w="111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所报耗材的价格无红黄区和未处于红黄区填否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rPr>
        <w:t>报价供应商：                      报价人：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1、表格第二行为说明，报价人在填写时删除即可。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的挂网信息、必须真实准确，否则将作为无效报价处理。</w:t>
      </w:r>
    </w:p>
    <w:p>
      <w:pPr>
        <w:ind w:firstLine="360" w:firstLineChars="200"/>
        <w:rPr>
          <w:rFonts w:hint="eastAsia"/>
          <w:sz w:val="18"/>
          <w:szCs w:val="18"/>
        </w:rPr>
      </w:pPr>
      <w:r>
        <w:rPr>
          <w:rFonts w:hint="eastAsia"/>
          <w:sz w:val="18"/>
          <w:szCs w:val="18"/>
        </w:rPr>
        <w:t>4、报价人的报价是该响应项目要求的全部工作内容的价格体现，</w:t>
      </w:r>
      <w:r>
        <w:rPr>
          <w:rFonts w:hint="eastAsia"/>
          <w:sz w:val="18"/>
          <w:szCs w:val="18"/>
          <w:lang w:eastAsia="zh-CN"/>
        </w:rPr>
        <w:t>耗材</w:t>
      </w:r>
      <w:r>
        <w:rPr>
          <w:rFonts w:hint="eastAsia"/>
          <w:sz w:val="18"/>
          <w:szCs w:val="18"/>
        </w:rPr>
        <w:t>配送、验收、质量保证等一切费用，包括但不限于报价人完成本项目所需的费用价格。</w:t>
      </w:r>
    </w:p>
    <w:p>
      <w:pPr>
        <w:ind w:firstLine="360" w:firstLineChars="200"/>
        <w:rPr>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Tc1YmY2YWVhZGVkYzExYzg1Zjk1NzY0MDcxZjIifQ=="/>
  </w:docVars>
  <w:rsids>
    <w:rsidRoot w:val="7A9E502A"/>
    <w:rsid w:val="00007B15"/>
    <w:rsid w:val="00016E23"/>
    <w:rsid w:val="00041E6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2F5F9F"/>
    <w:rsid w:val="014D28C9"/>
    <w:rsid w:val="014F219D"/>
    <w:rsid w:val="0172619A"/>
    <w:rsid w:val="017E1A1D"/>
    <w:rsid w:val="018E7169"/>
    <w:rsid w:val="01A57582"/>
    <w:rsid w:val="01BA61B0"/>
    <w:rsid w:val="01DA3DF6"/>
    <w:rsid w:val="01DF5C17"/>
    <w:rsid w:val="01EE7AC5"/>
    <w:rsid w:val="01F11461"/>
    <w:rsid w:val="020F7B7E"/>
    <w:rsid w:val="0293255D"/>
    <w:rsid w:val="02B04EBD"/>
    <w:rsid w:val="02BC1CEF"/>
    <w:rsid w:val="02DE5ECF"/>
    <w:rsid w:val="03231B33"/>
    <w:rsid w:val="032F1256"/>
    <w:rsid w:val="035717DD"/>
    <w:rsid w:val="03766107"/>
    <w:rsid w:val="03824AAC"/>
    <w:rsid w:val="03A31284"/>
    <w:rsid w:val="03BD5AE4"/>
    <w:rsid w:val="03DD6186"/>
    <w:rsid w:val="04243DB5"/>
    <w:rsid w:val="04286A3F"/>
    <w:rsid w:val="04425FE9"/>
    <w:rsid w:val="04426FFE"/>
    <w:rsid w:val="044E0E32"/>
    <w:rsid w:val="045B52FD"/>
    <w:rsid w:val="045E0996"/>
    <w:rsid w:val="046643CE"/>
    <w:rsid w:val="046B19E4"/>
    <w:rsid w:val="0479041D"/>
    <w:rsid w:val="04B45ADD"/>
    <w:rsid w:val="051C683A"/>
    <w:rsid w:val="059712B5"/>
    <w:rsid w:val="05A625A8"/>
    <w:rsid w:val="05BD06C4"/>
    <w:rsid w:val="05DB6ED0"/>
    <w:rsid w:val="05DE74A5"/>
    <w:rsid w:val="05F006DD"/>
    <w:rsid w:val="05F96B7B"/>
    <w:rsid w:val="060C2D53"/>
    <w:rsid w:val="065B3392"/>
    <w:rsid w:val="06624721"/>
    <w:rsid w:val="0692209B"/>
    <w:rsid w:val="06A3497E"/>
    <w:rsid w:val="06B70F10"/>
    <w:rsid w:val="06F23CF7"/>
    <w:rsid w:val="072E0AA7"/>
    <w:rsid w:val="07455E31"/>
    <w:rsid w:val="07593D76"/>
    <w:rsid w:val="07A84224"/>
    <w:rsid w:val="07AB0349"/>
    <w:rsid w:val="07CB3F38"/>
    <w:rsid w:val="07E22C05"/>
    <w:rsid w:val="07F910B5"/>
    <w:rsid w:val="0882029B"/>
    <w:rsid w:val="08B42010"/>
    <w:rsid w:val="08E321A3"/>
    <w:rsid w:val="090715AF"/>
    <w:rsid w:val="0908770F"/>
    <w:rsid w:val="094822F4"/>
    <w:rsid w:val="09736C45"/>
    <w:rsid w:val="09796762"/>
    <w:rsid w:val="09AD7DF8"/>
    <w:rsid w:val="09F443BB"/>
    <w:rsid w:val="09F97827"/>
    <w:rsid w:val="0A15546F"/>
    <w:rsid w:val="0A1F722F"/>
    <w:rsid w:val="0A20501F"/>
    <w:rsid w:val="0A265C16"/>
    <w:rsid w:val="0A2C39C3"/>
    <w:rsid w:val="0A4E3774"/>
    <w:rsid w:val="0A690774"/>
    <w:rsid w:val="0A9C5F85"/>
    <w:rsid w:val="0ACE2E42"/>
    <w:rsid w:val="0AD35BED"/>
    <w:rsid w:val="0AFA10DB"/>
    <w:rsid w:val="0B7A69B0"/>
    <w:rsid w:val="0B7F7B23"/>
    <w:rsid w:val="0B9326C3"/>
    <w:rsid w:val="0BA61553"/>
    <w:rsid w:val="0BAA1044"/>
    <w:rsid w:val="0BD566D7"/>
    <w:rsid w:val="0BF11154"/>
    <w:rsid w:val="0C012C2E"/>
    <w:rsid w:val="0C1C35C4"/>
    <w:rsid w:val="0C204F3B"/>
    <w:rsid w:val="0CD16A8F"/>
    <w:rsid w:val="0CFB58CF"/>
    <w:rsid w:val="0D403066"/>
    <w:rsid w:val="0D41549B"/>
    <w:rsid w:val="0D5D5C42"/>
    <w:rsid w:val="0DDA1988"/>
    <w:rsid w:val="0DDF0D4D"/>
    <w:rsid w:val="0DE16873"/>
    <w:rsid w:val="0E4D5CB6"/>
    <w:rsid w:val="0E587BC1"/>
    <w:rsid w:val="0E5B0899"/>
    <w:rsid w:val="0E81453A"/>
    <w:rsid w:val="0E99541D"/>
    <w:rsid w:val="0EB21FBD"/>
    <w:rsid w:val="0EB956B6"/>
    <w:rsid w:val="0EFE0659"/>
    <w:rsid w:val="0F3A26DF"/>
    <w:rsid w:val="0F4B5039"/>
    <w:rsid w:val="0F4C5F6E"/>
    <w:rsid w:val="0F6C03BE"/>
    <w:rsid w:val="0F7741DC"/>
    <w:rsid w:val="0FD56AC2"/>
    <w:rsid w:val="0FE443F8"/>
    <w:rsid w:val="10280789"/>
    <w:rsid w:val="103A74C4"/>
    <w:rsid w:val="10417A9D"/>
    <w:rsid w:val="10437371"/>
    <w:rsid w:val="10A56587"/>
    <w:rsid w:val="110A7E8F"/>
    <w:rsid w:val="110E3E23"/>
    <w:rsid w:val="111907A4"/>
    <w:rsid w:val="112A3F61"/>
    <w:rsid w:val="113413B0"/>
    <w:rsid w:val="11AB78C4"/>
    <w:rsid w:val="11B60016"/>
    <w:rsid w:val="11B67FB4"/>
    <w:rsid w:val="11C46A46"/>
    <w:rsid w:val="11E63705"/>
    <w:rsid w:val="11EC57E6"/>
    <w:rsid w:val="126006AE"/>
    <w:rsid w:val="128D6FC9"/>
    <w:rsid w:val="12A0457B"/>
    <w:rsid w:val="12AF6F40"/>
    <w:rsid w:val="12C02EFB"/>
    <w:rsid w:val="12D6260F"/>
    <w:rsid w:val="12E52961"/>
    <w:rsid w:val="133C260D"/>
    <w:rsid w:val="135D6B3A"/>
    <w:rsid w:val="136E2957"/>
    <w:rsid w:val="13833B1F"/>
    <w:rsid w:val="13C23B6A"/>
    <w:rsid w:val="13C95DDF"/>
    <w:rsid w:val="13D719DC"/>
    <w:rsid w:val="13DC1FB6"/>
    <w:rsid w:val="140C2170"/>
    <w:rsid w:val="14123C2A"/>
    <w:rsid w:val="142571A4"/>
    <w:rsid w:val="143A0A8B"/>
    <w:rsid w:val="143A4F2F"/>
    <w:rsid w:val="14472097"/>
    <w:rsid w:val="149A3C1F"/>
    <w:rsid w:val="14DA22B3"/>
    <w:rsid w:val="153B0F5F"/>
    <w:rsid w:val="15503C2B"/>
    <w:rsid w:val="15521B5B"/>
    <w:rsid w:val="15532A7B"/>
    <w:rsid w:val="15671D54"/>
    <w:rsid w:val="1590455A"/>
    <w:rsid w:val="15997A33"/>
    <w:rsid w:val="159D39C7"/>
    <w:rsid w:val="15C35FCC"/>
    <w:rsid w:val="15C745A0"/>
    <w:rsid w:val="15F5110D"/>
    <w:rsid w:val="16070E41"/>
    <w:rsid w:val="160E532F"/>
    <w:rsid w:val="161C1291"/>
    <w:rsid w:val="162B0FD3"/>
    <w:rsid w:val="1657033A"/>
    <w:rsid w:val="166718DF"/>
    <w:rsid w:val="16872274"/>
    <w:rsid w:val="16A82624"/>
    <w:rsid w:val="16B74615"/>
    <w:rsid w:val="16C92F49"/>
    <w:rsid w:val="16D36F75"/>
    <w:rsid w:val="16EB42BE"/>
    <w:rsid w:val="173C2D6C"/>
    <w:rsid w:val="174A7237"/>
    <w:rsid w:val="174C1201"/>
    <w:rsid w:val="174E17EE"/>
    <w:rsid w:val="175D340E"/>
    <w:rsid w:val="178169D1"/>
    <w:rsid w:val="179130B8"/>
    <w:rsid w:val="17924C8C"/>
    <w:rsid w:val="17C50FB3"/>
    <w:rsid w:val="17CA481C"/>
    <w:rsid w:val="17E56F60"/>
    <w:rsid w:val="1808734F"/>
    <w:rsid w:val="183121A5"/>
    <w:rsid w:val="185A745C"/>
    <w:rsid w:val="18860743"/>
    <w:rsid w:val="1897503E"/>
    <w:rsid w:val="18E13B20"/>
    <w:rsid w:val="18F41B50"/>
    <w:rsid w:val="194948B4"/>
    <w:rsid w:val="196640D0"/>
    <w:rsid w:val="199155F1"/>
    <w:rsid w:val="19A370D2"/>
    <w:rsid w:val="19B66E06"/>
    <w:rsid w:val="19F15275"/>
    <w:rsid w:val="1A0C2EC9"/>
    <w:rsid w:val="1A4A57A0"/>
    <w:rsid w:val="1A534654"/>
    <w:rsid w:val="1A7171D0"/>
    <w:rsid w:val="1ABC044C"/>
    <w:rsid w:val="1ACB4B33"/>
    <w:rsid w:val="1AD339E7"/>
    <w:rsid w:val="1AE71241"/>
    <w:rsid w:val="1AED32EC"/>
    <w:rsid w:val="1B145CC3"/>
    <w:rsid w:val="1B324BB2"/>
    <w:rsid w:val="1B4B17D0"/>
    <w:rsid w:val="1B6D1746"/>
    <w:rsid w:val="1B7519FE"/>
    <w:rsid w:val="1BBC447B"/>
    <w:rsid w:val="1BFD51C0"/>
    <w:rsid w:val="1C24274C"/>
    <w:rsid w:val="1C4E5A1B"/>
    <w:rsid w:val="1CF87735"/>
    <w:rsid w:val="1D102CD1"/>
    <w:rsid w:val="1D134398"/>
    <w:rsid w:val="1D2624F4"/>
    <w:rsid w:val="1D4604A0"/>
    <w:rsid w:val="1D5030CD"/>
    <w:rsid w:val="1D8D4E5D"/>
    <w:rsid w:val="1D970CFC"/>
    <w:rsid w:val="1D9D19DF"/>
    <w:rsid w:val="1DEF6D8A"/>
    <w:rsid w:val="1DF3368A"/>
    <w:rsid w:val="1E0F4D36"/>
    <w:rsid w:val="1E12569C"/>
    <w:rsid w:val="1E3D7AF5"/>
    <w:rsid w:val="1E682698"/>
    <w:rsid w:val="1E7B061E"/>
    <w:rsid w:val="1E870D8C"/>
    <w:rsid w:val="1EB31560"/>
    <w:rsid w:val="1EC45B21"/>
    <w:rsid w:val="1F092ECA"/>
    <w:rsid w:val="1F7A2683"/>
    <w:rsid w:val="1FA06BC5"/>
    <w:rsid w:val="1FB77F78"/>
    <w:rsid w:val="1FC35F02"/>
    <w:rsid w:val="1FC9773B"/>
    <w:rsid w:val="1FEE0565"/>
    <w:rsid w:val="1FF41B0B"/>
    <w:rsid w:val="20054643"/>
    <w:rsid w:val="20407429"/>
    <w:rsid w:val="20442505"/>
    <w:rsid w:val="209D487B"/>
    <w:rsid w:val="20AE4CDA"/>
    <w:rsid w:val="20D109C9"/>
    <w:rsid w:val="212B00D9"/>
    <w:rsid w:val="21452556"/>
    <w:rsid w:val="22097CEF"/>
    <w:rsid w:val="22612BFA"/>
    <w:rsid w:val="2268710B"/>
    <w:rsid w:val="22780300"/>
    <w:rsid w:val="22C5455D"/>
    <w:rsid w:val="2318468D"/>
    <w:rsid w:val="231E77CA"/>
    <w:rsid w:val="23243032"/>
    <w:rsid w:val="233A0AA7"/>
    <w:rsid w:val="23BB662F"/>
    <w:rsid w:val="23BF71FF"/>
    <w:rsid w:val="23F24EDE"/>
    <w:rsid w:val="240B7DA3"/>
    <w:rsid w:val="242F4692"/>
    <w:rsid w:val="246A0F18"/>
    <w:rsid w:val="246A66DE"/>
    <w:rsid w:val="248D0750"/>
    <w:rsid w:val="24955FE0"/>
    <w:rsid w:val="24A26904"/>
    <w:rsid w:val="24AC7783"/>
    <w:rsid w:val="24B91EA0"/>
    <w:rsid w:val="250F2CA2"/>
    <w:rsid w:val="25113A8A"/>
    <w:rsid w:val="25164BFC"/>
    <w:rsid w:val="252A68FA"/>
    <w:rsid w:val="25381017"/>
    <w:rsid w:val="254D06D1"/>
    <w:rsid w:val="25510815"/>
    <w:rsid w:val="256E75A0"/>
    <w:rsid w:val="25A246E2"/>
    <w:rsid w:val="25B17280"/>
    <w:rsid w:val="25D074A1"/>
    <w:rsid w:val="25EF4523"/>
    <w:rsid w:val="26292161"/>
    <w:rsid w:val="2646191E"/>
    <w:rsid w:val="266D4CF0"/>
    <w:rsid w:val="267F4298"/>
    <w:rsid w:val="26B66697"/>
    <w:rsid w:val="26BC17D3"/>
    <w:rsid w:val="26D1527F"/>
    <w:rsid w:val="26ED5E31"/>
    <w:rsid w:val="26F338B0"/>
    <w:rsid w:val="27035654"/>
    <w:rsid w:val="27076EF2"/>
    <w:rsid w:val="27271343"/>
    <w:rsid w:val="27644C4D"/>
    <w:rsid w:val="27696102"/>
    <w:rsid w:val="277F4CDB"/>
    <w:rsid w:val="278E732D"/>
    <w:rsid w:val="279544FE"/>
    <w:rsid w:val="27B5694E"/>
    <w:rsid w:val="27BD21B1"/>
    <w:rsid w:val="27BE1357"/>
    <w:rsid w:val="27D50BCB"/>
    <w:rsid w:val="27EC60E8"/>
    <w:rsid w:val="284D42CD"/>
    <w:rsid w:val="284E2B71"/>
    <w:rsid w:val="286B43E1"/>
    <w:rsid w:val="2890116A"/>
    <w:rsid w:val="28C606E7"/>
    <w:rsid w:val="28D01566"/>
    <w:rsid w:val="29017971"/>
    <w:rsid w:val="29023E15"/>
    <w:rsid w:val="290C6A42"/>
    <w:rsid w:val="29B175E9"/>
    <w:rsid w:val="29F769CA"/>
    <w:rsid w:val="2A593FA2"/>
    <w:rsid w:val="2A832D34"/>
    <w:rsid w:val="2AA4611B"/>
    <w:rsid w:val="2AAF1D7B"/>
    <w:rsid w:val="2AB56C65"/>
    <w:rsid w:val="2ABD539E"/>
    <w:rsid w:val="2AF26DA0"/>
    <w:rsid w:val="2B055FD8"/>
    <w:rsid w:val="2B2667A1"/>
    <w:rsid w:val="2B41674B"/>
    <w:rsid w:val="2B726905"/>
    <w:rsid w:val="2B756E42"/>
    <w:rsid w:val="2B836D64"/>
    <w:rsid w:val="2B960845"/>
    <w:rsid w:val="2BC929C8"/>
    <w:rsid w:val="2BDC0979"/>
    <w:rsid w:val="2BE27F2E"/>
    <w:rsid w:val="2C016606"/>
    <w:rsid w:val="2C0E487F"/>
    <w:rsid w:val="2C212804"/>
    <w:rsid w:val="2C46226B"/>
    <w:rsid w:val="2C542222"/>
    <w:rsid w:val="2CA451E4"/>
    <w:rsid w:val="2CAD1FE0"/>
    <w:rsid w:val="2CB90C8F"/>
    <w:rsid w:val="2CD258AD"/>
    <w:rsid w:val="2D1B5A67"/>
    <w:rsid w:val="2D2803F9"/>
    <w:rsid w:val="2D652BC5"/>
    <w:rsid w:val="2D6E5B72"/>
    <w:rsid w:val="2D785AA7"/>
    <w:rsid w:val="2D8172D3"/>
    <w:rsid w:val="2DB66F7C"/>
    <w:rsid w:val="2DD37B2E"/>
    <w:rsid w:val="2DE03FF9"/>
    <w:rsid w:val="2DEC299E"/>
    <w:rsid w:val="2DF71661"/>
    <w:rsid w:val="2E0870E9"/>
    <w:rsid w:val="2E3031D3"/>
    <w:rsid w:val="2EAD776A"/>
    <w:rsid w:val="2EBE07DF"/>
    <w:rsid w:val="2ED718A0"/>
    <w:rsid w:val="2EFA61C6"/>
    <w:rsid w:val="2F0401BB"/>
    <w:rsid w:val="2F0F2DE8"/>
    <w:rsid w:val="2F1E0F22"/>
    <w:rsid w:val="2F5D42A3"/>
    <w:rsid w:val="2F6B3D97"/>
    <w:rsid w:val="2F94153F"/>
    <w:rsid w:val="300C2D38"/>
    <w:rsid w:val="307355F9"/>
    <w:rsid w:val="307849BD"/>
    <w:rsid w:val="30FD6A4C"/>
    <w:rsid w:val="311346E6"/>
    <w:rsid w:val="312B002D"/>
    <w:rsid w:val="312E328B"/>
    <w:rsid w:val="3138414C"/>
    <w:rsid w:val="314476CE"/>
    <w:rsid w:val="316136A3"/>
    <w:rsid w:val="31662A68"/>
    <w:rsid w:val="31D83AE1"/>
    <w:rsid w:val="3256349C"/>
    <w:rsid w:val="32BF2D77"/>
    <w:rsid w:val="32DC56D7"/>
    <w:rsid w:val="3301513E"/>
    <w:rsid w:val="33376CAA"/>
    <w:rsid w:val="333F5C66"/>
    <w:rsid w:val="334D3EDF"/>
    <w:rsid w:val="335F1E64"/>
    <w:rsid w:val="337807F0"/>
    <w:rsid w:val="33B51A84"/>
    <w:rsid w:val="33E660E2"/>
    <w:rsid w:val="33E95481"/>
    <w:rsid w:val="33FC76B3"/>
    <w:rsid w:val="34077301"/>
    <w:rsid w:val="34207846"/>
    <w:rsid w:val="346E3D37"/>
    <w:rsid w:val="34C04B85"/>
    <w:rsid w:val="34C44675"/>
    <w:rsid w:val="34C76803"/>
    <w:rsid w:val="351A0F4F"/>
    <w:rsid w:val="35213875"/>
    <w:rsid w:val="35270760"/>
    <w:rsid w:val="35387824"/>
    <w:rsid w:val="355359F9"/>
    <w:rsid w:val="35614165"/>
    <w:rsid w:val="35690D78"/>
    <w:rsid w:val="35845BB2"/>
    <w:rsid w:val="35DF103A"/>
    <w:rsid w:val="35EF6C51"/>
    <w:rsid w:val="360A255B"/>
    <w:rsid w:val="36115B96"/>
    <w:rsid w:val="364E5613"/>
    <w:rsid w:val="366B04D8"/>
    <w:rsid w:val="36702397"/>
    <w:rsid w:val="368E4F3A"/>
    <w:rsid w:val="36D05553"/>
    <w:rsid w:val="37092813"/>
    <w:rsid w:val="373F5762"/>
    <w:rsid w:val="376E08C8"/>
    <w:rsid w:val="377264D2"/>
    <w:rsid w:val="37A3074B"/>
    <w:rsid w:val="37A33759"/>
    <w:rsid w:val="37B54749"/>
    <w:rsid w:val="37C87FD8"/>
    <w:rsid w:val="37CD55EE"/>
    <w:rsid w:val="381274A5"/>
    <w:rsid w:val="38244305"/>
    <w:rsid w:val="383B4C4E"/>
    <w:rsid w:val="384D672F"/>
    <w:rsid w:val="38743CBC"/>
    <w:rsid w:val="38D87E9D"/>
    <w:rsid w:val="38F564A9"/>
    <w:rsid w:val="39167469"/>
    <w:rsid w:val="391943C2"/>
    <w:rsid w:val="39567866"/>
    <w:rsid w:val="397736FE"/>
    <w:rsid w:val="39784842"/>
    <w:rsid w:val="397F0B6A"/>
    <w:rsid w:val="39C62C3D"/>
    <w:rsid w:val="39CA7F0B"/>
    <w:rsid w:val="3A65563B"/>
    <w:rsid w:val="3A7601BF"/>
    <w:rsid w:val="3AD273C0"/>
    <w:rsid w:val="3ADA1F6C"/>
    <w:rsid w:val="3AE01ADD"/>
    <w:rsid w:val="3AF15A98"/>
    <w:rsid w:val="3AF61FBB"/>
    <w:rsid w:val="3B5A743B"/>
    <w:rsid w:val="3B6268DD"/>
    <w:rsid w:val="3B9528C7"/>
    <w:rsid w:val="3BDA2B5B"/>
    <w:rsid w:val="3C300842"/>
    <w:rsid w:val="3C30439E"/>
    <w:rsid w:val="3C642299"/>
    <w:rsid w:val="3C6C49F6"/>
    <w:rsid w:val="3CB93103"/>
    <w:rsid w:val="3D132768"/>
    <w:rsid w:val="3D193084"/>
    <w:rsid w:val="3D1A24DF"/>
    <w:rsid w:val="3D2201B9"/>
    <w:rsid w:val="3D221AD5"/>
    <w:rsid w:val="3DC30E61"/>
    <w:rsid w:val="3E887032"/>
    <w:rsid w:val="3E8A01E6"/>
    <w:rsid w:val="3F4343E8"/>
    <w:rsid w:val="3F746048"/>
    <w:rsid w:val="3F9904AC"/>
    <w:rsid w:val="3FD22213"/>
    <w:rsid w:val="3FFC25C9"/>
    <w:rsid w:val="40196395"/>
    <w:rsid w:val="40330901"/>
    <w:rsid w:val="40370F59"/>
    <w:rsid w:val="40D914A8"/>
    <w:rsid w:val="4141252C"/>
    <w:rsid w:val="415C521C"/>
    <w:rsid w:val="417116E0"/>
    <w:rsid w:val="417C0913"/>
    <w:rsid w:val="41AE46E3"/>
    <w:rsid w:val="41DD28D2"/>
    <w:rsid w:val="4235270E"/>
    <w:rsid w:val="423E3B1B"/>
    <w:rsid w:val="425A4AD7"/>
    <w:rsid w:val="425F778B"/>
    <w:rsid w:val="427D63F2"/>
    <w:rsid w:val="42CB4E20"/>
    <w:rsid w:val="42E90979"/>
    <w:rsid w:val="432D1637"/>
    <w:rsid w:val="43B9736F"/>
    <w:rsid w:val="43DE6DD5"/>
    <w:rsid w:val="43E73EDC"/>
    <w:rsid w:val="43EF4B3E"/>
    <w:rsid w:val="43FB7987"/>
    <w:rsid w:val="4405530E"/>
    <w:rsid w:val="443415B0"/>
    <w:rsid w:val="446866CB"/>
    <w:rsid w:val="44D426B2"/>
    <w:rsid w:val="44E67ABD"/>
    <w:rsid w:val="44EE129A"/>
    <w:rsid w:val="450C6B01"/>
    <w:rsid w:val="45333A2F"/>
    <w:rsid w:val="455C26A8"/>
    <w:rsid w:val="458C4D3B"/>
    <w:rsid w:val="459C3ED0"/>
    <w:rsid w:val="45B87639"/>
    <w:rsid w:val="45C75D73"/>
    <w:rsid w:val="45D95346"/>
    <w:rsid w:val="45EC57D9"/>
    <w:rsid w:val="46043D40"/>
    <w:rsid w:val="46136A07"/>
    <w:rsid w:val="462A73D7"/>
    <w:rsid w:val="46940C7E"/>
    <w:rsid w:val="46A47E62"/>
    <w:rsid w:val="46B168C2"/>
    <w:rsid w:val="46B67B95"/>
    <w:rsid w:val="46E97F6B"/>
    <w:rsid w:val="46FD7572"/>
    <w:rsid w:val="47383FA6"/>
    <w:rsid w:val="47394A4E"/>
    <w:rsid w:val="47615D53"/>
    <w:rsid w:val="480850F2"/>
    <w:rsid w:val="481532D2"/>
    <w:rsid w:val="4849339B"/>
    <w:rsid w:val="485C35E6"/>
    <w:rsid w:val="485F3913"/>
    <w:rsid w:val="48724F9F"/>
    <w:rsid w:val="488C5052"/>
    <w:rsid w:val="48A405ED"/>
    <w:rsid w:val="48B06F92"/>
    <w:rsid w:val="48BA1BBF"/>
    <w:rsid w:val="48E704DA"/>
    <w:rsid w:val="48F13107"/>
    <w:rsid w:val="491D5CAA"/>
    <w:rsid w:val="494871CB"/>
    <w:rsid w:val="49A63EF1"/>
    <w:rsid w:val="49B4660E"/>
    <w:rsid w:val="49BA2BF9"/>
    <w:rsid w:val="49C76B78"/>
    <w:rsid w:val="49DB1DED"/>
    <w:rsid w:val="49E07403"/>
    <w:rsid w:val="49F7299F"/>
    <w:rsid w:val="4A123335"/>
    <w:rsid w:val="4A176B9D"/>
    <w:rsid w:val="4A396B13"/>
    <w:rsid w:val="4A4264D9"/>
    <w:rsid w:val="4A4C34DE"/>
    <w:rsid w:val="4A8F26EE"/>
    <w:rsid w:val="4AB40CD7"/>
    <w:rsid w:val="4AE051E1"/>
    <w:rsid w:val="4B337A07"/>
    <w:rsid w:val="4B400753"/>
    <w:rsid w:val="4BE62CCB"/>
    <w:rsid w:val="4C173BA3"/>
    <w:rsid w:val="4C235CCD"/>
    <w:rsid w:val="4C39104D"/>
    <w:rsid w:val="4C453E95"/>
    <w:rsid w:val="4C5B7215"/>
    <w:rsid w:val="4CB659EA"/>
    <w:rsid w:val="4CC4300C"/>
    <w:rsid w:val="4D16313C"/>
    <w:rsid w:val="4D270C44"/>
    <w:rsid w:val="4D2E6CE7"/>
    <w:rsid w:val="4D6C007E"/>
    <w:rsid w:val="4DA8648A"/>
    <w:rsid w:val="4DC4528E"/>
    <w:rsid w:val="4DFA2A5E"/>
    <w:rsid w:val="4E282719"/>
    <w:rsid w:val="4E43130F"/>
    <w:rsid w:val="4EB326F5"/>
    <w:rsid w:val="4ECF0DD2"/>
    <w:rsid w:val="4ED17C62"/>
    <w:rsid w:val="4F6E6617"/>
    <w:rsid w:val="4F8151E4"/>
    <w:rsid w:val="4FB57FD2"/>
    <w:rsid w:val="4FF61CE8"/>
    <w:rsid w:val="503469A6"/>
    <w:rsid w:val="503C110B"/>
    <w:rsid w:val="507B6E66"/>
    <w:rsid w:val="50F9524E"/>
    <w:rsid w:val="50FC089B"/>
    <w:rsid w:val="5107796B"/>
    <w:rsid w:val="519A07DF"/>
    <w:rsid w:val="51B25A38"/>
    <w:rsid w:val="51CE55D6"/>
    <w:rsid w:val="51DB6702"/>
    <w:rsid w:val="51DE2D2F"/>
    <w:rsid w:val="51DF2E97"/>
    <w:rsid w:val="51DF61F2"/>
    <w:rsid w:val="5249088E"/>
    <w:rsid w:val="524D5852"/>
    <w:rsid w:val="526C2F50"/>
    <w:rsid w:val="527B7908"/>
    <w:rsid w:val="527E1EAF"/>
    <w:rsid w:val="52821107"/>
    <w:rsid w:val="52C1231F"/>
    <w:rsid w:val="52EC6671"/>
    <w:rsid w:val="533F163E"/>
    <w:rsid w:val="534722A1"/>
    <w:rsid w:val="53542C10"/>
    <w:rsid w:val="536B0C65"/>
    <w:rsid w:val="53730443"/>
    <w:rsid w:val="53901E9A"/>
    <w:rsid w:val="53BA6F17"/>
    <w:rsid w:val="54026E4B"/>
    <w:rsid w:val="54102FDB"/>
    <w:rsid w:val="543F566E"/>
    <w:rsid w:val="544B136F"/>
    <w:rsid w:val="54520EFE"/>
    <w:rsid w:val="545C1D7C"/>
    <w:rsid w:val="546B6463"/>
    <w:rsid w:val="54790B80"/>
    <w:rsid w:val="54A0435F"/>
    <w:rsid w:val="54D66CC3"/>
    <w:rsid w:val="54D758A7"/>
    <w:rsid w:val="54D97871"/>
    <w:rsid w:val="54FE4BE1"/>
    <w:rsid w:val="551375A2"/>
    <w:rsid w:val="5552317F"/>
    <w:rsid w:val="55774994"/>
    <w:rsid w:val="55945546"/>
    <w:rsid w:val="55A97243"/>
    <w:rsid w:val="55CC1183"/>
    <w:rsid w:val="55FC2971"/>
    <w:rsid w:val="56540E91"/>
    <w:rsid w:val="5664316A"/>
    <w:rsid w:val="56982FFD"/>
    <w:rsid w:val="56FE4D8B"/>
    <w:rsid w:val="570753B4"/>
    <w:rsid w:val="571A1A7B"/>
    <w:rsid w:val="572515D1"/>
    <w:rsid w:val="57270758"/>
    <w:rsid w:val="57572CCF"/>
    <w:rsid w:val="575C55EE"/>
    <w:rsid w:val="575E405D"/>
    <w:rsid w:val="57684EDC"/>
    <w:rsid w:val="576C677A"/>
    <w:rsid w:val="577E5AAC"/>
    <w:rsid w:val="579502B5"/>
    <w:rsid w:val="579730CB"/>
    <w:rsid w:val="57A44166"/>
    <w:rsid w:val="57A51C8C"/>
    <w:rsid w:val="57AD5724"/>
    <w:rsid w:val="57BB325E"/>
    <w:rsid w:val="57C66C88"/>
    <w:rsid w:val="57EE3633"/>
    <w:rsid w:val="589F2291"/>
    <w:rsid w:val="5934151A"/>
    <w:rsid w:val="5972012C"/>
    <w:rsid w:val="598558D1"/>
    <w:rsid w:val="598A5FEB"/>
    <w:rsid w:val="59C045AA"/>
    <w:rsid w:val="59C27A1D"/>
    <w:rsid w:val="59C77C98"/>
    <w:rsid w:val="59CB613D"/>
    <w:rsid w:val="5A0F163F"/>
    <w:rsid w:val="5A1F7AD4"/>
    <w:rsid w:val="5A5E6EC6"/>
    <w:rsid w:val="5A64198B"/>
    <w:rsid w:val="5A655703"/>
    <w:rsid w:val="5A8042EB"/>
    <w:rsid w:val="5A89319F"/>
    <w:rsid w:val="5AD54636"/>
    <w:rsid w:val="5AE12FDB"/>
    <w:rsid w:val="5B655951"/>
    <w:rsid w:val="5B955B74"/>
    <w:rsid w:val="5BB57FC4"/>
    <w:rsid w:val="5BFC5BF3"/>
    <w:rsid w:val="5C50666A"/>
    <w:rsid w:val="5C9C24B4"/>
    <w:rsid w:val="5CA644DC"/>
    <w:rsid w:val="5CE2799E"/>
    <w:rsid w:val="5D101956"/>
    <w:rsid w:val="5D296EBB"/>
    <w:rsid w:val="5D331AE8"/>
    <w:rsid w:val="5D4D4958"/>
    <w:rsid w:val="5D7A3273"/>
    <w:rsid w:val="5D7D08D2"/>
    <w:rsid w:val="5DC15346"/>
    <w:rsid w:val="5DC80482"/>
    <w:rsid w:val="5DFB43B4"/>
    <w:rsid w:val="5E2C0A11"/>
    <w:rsid w:val="5E37504F"/>
    <w:rsid w:val="5E7D301B"/>
    <w:rsid w:val="5EB42733"/>
    <w:rsid w:val="5ED6097D"/>
    <w:rsid w:val="5F116F60"/>
    <w:rsid w:val="5F1553F6"/>
    <w:rsid w:val="5F1644AF"/>
    <w:rsid w:val="5F3A715E"/>
    <w:rsid w:val="5F5244A8"/>
    <w:rsid w:val="5F9156AE"/>
    <w:rsid w:val="5FEC1D6E"/>
    <w:rsid w:val="6028345A"/>
    <w:rsid w:val="607D3AB8"/>
    <w:rsid w:val="60956D42"/>
    <w:rsid w:val="60AA0313"/>
    <w:rsid w:val="60AC7409"/>
    <w:rsid w:val="60BE5ACE"/>
    <w:rsid w:val="60C969EB"/>
    <w:rsid w:val="61186D8B"/>
    <w:rsid w:val="611A2DA3"/>
    <w:rsid w:val="61251E48"/>
    <w:rsid w:val="613025C6"/>
    <w:rsid w:val="616E6168"/>
    <w:rsid w:val="61736957"/>
    <w:rsid w:val="61903065"/>
    <w:rsid w:val="61926DDD"/>
    <w:rsid w:val="619854E1"/>
    <w:rsid w:val="61BB729A"/>
    <w:rsid w:val="61D75138"/>
    <w:rsid w:val="61DC3491"/>
    <w:rsid w:val="62580A70"/>
    <w:rsid w:val="6263243A"/>
    <w:rsid w:val="62864468"/>
    <w:rsid w:val="62D125D2"/>
    <w:rsid w:val="62D358FF"/>
    <w:rsid w:val="62F22925"/>
    <w:rsid w:val="63275C4B"/>
    <w:rsid w:val="633F4D43"/>
    <w:rsid w:val="636C5ADF"/>
    <w:rsid w:val="637C5F97"/>
    <w:rsid w:val="63987B81"/>
    <w:rsid w:val="63AB2C38"/>
    <w:rsid w:val="63CC0145"/>
    <w:rsid w:val="64144421"/>
    <w:rsid w:val="64216B3E"/>
    <w:rsid w:val="64300B2F"/>
    <w:rsid w:val="643C54B3"/>
    <w:rsid w:val="64B02873"/>
    <w:rsid w:val="6502023B"/>
    <w:rsid w:val="65242442"/>
    <w:rsid w:val="652C7549"/>
    <w:rsid w:val="65332685"/>
    <w:rsid w:val="654A44AD"/>
    <w:rsid w:val="657B15F3"/>
    <w:rsid w:val="65874B05"/>
    <w:rsid w:val="659155FE"/>
    <w:rsid w:val="65A74E21"/>
    <w:rsid w:val="65B71508"/>
    <w:rsid w:val="65E44C87"/>
    <w:rsid w:val="65EE47FE"/>
    <w:rsid w:val="66AA6977"/>
    <w:rsid w:val="66CF63DE"/>
    <w:rsid w:val="66FB71D3"/>
    <w:rsid w:val="675608AD"/>
    <w:rsid w:val="676F196F"/>
    <w:rsid w:val="6773145F"/>
    <w:rsid w:val="67DA328C"/>
    <w:rsid w:val="681A18DB"/>
    <w:rsid w:val="681F15E7"/>
    <w:rsid w:val="688356D2"/>
    <w:rsid w:val="689C5636"/>
    <w:rsid w:val="68D0643D"/>
    <w:rsid w:val="69794D27"/>
    <w:rsid w:val="69CF4947"/>
    <w:rsid w:val="69EB1780"/>
    <w:rsid w:val="6A026ACA"/>
    <w:rsid w:val="6A1B06CD"/>
    <w:rsid w:val="6A7C05BF"/>
    <w:rsid w:val="6AF26B3F"/>
    <w:rsid w:val="6B174127"/>
    <w:rsid w:val="6B1C24C4"/>
    <w:rsid w:val="6B403D4E"/>
    <w:rsid w:val="6B6033AC"/>
    <w:rsid w:val="6B642A9D"/>
    <w:rsid w:val="6B916358"/>
    <w:rsid w:val="6B9876E6"/>
    <w:rsid w:val="6BDF07CA"/>
    <w:rsid w:val="6C101852"/>
    <w:rsid w:val="6C2E3BA6"/>
    <w:rsid w:val="6C90660F"/>
    <w:rsid w:val="6CA64085"/>
    <w:rsid w:val="6CEE2395"/>
    <w:rsid w:val="6D147C45"/>
    <w:rsid w:val="6D4D4500"/>
    <w:rsid w:val="6D5238C5"/>
    <w:rsid w:val="6DB10915"/>
    <w:rsid w:val="6DD80774"/>
    <w:rsid w:val="6DFE57FA"/>
    <w:rsid w:val="6E0948CB"/>
    <w:rsid w:val="6E2F3C06"/>
    <w:rsid w:val="6EF47329"/>
    <w:rsid w:val="6F033AFE"/>
    <w:rsid w:val="6F076F23"/>
    <w:rsid w:val="6F2179F2"/>
    <w:rsid w:val="6F2805DA"/>
    <w:rsid w:val="6F7453EA"/>
    <w:rsid w:val="6FA714B5"/>
    <w:rsid w:val="6FC0545D"/>
    <w:rsid w:val="6FCF744E"/>
    <w:rsid w:val="703025E3"/>
    <w:rsid w:val="70453BB5"/>
    <w:rsid w:val="706428DC"/>
    <w:rsid w:val="706A6400"/>
    <w:rsid w:val="706B361B"/>
    <w:rsid w:val="707149AA"/>
    <w:rsid w:val="70765C71"/>
    <w:rsid w:val="707B3132"/>
    <w:rsid w:val="70A807DE"/>
    <w:rsid w:val="70FC6C4E"/>
    <w:rsid w:val="70FE623D"/>
    <w:rsid w:val="710870BC"/>
    <w:rsid w:val="712910DB"/>
    <w:rsid w:val="713A7AAD"/>
    <w:rsid w:val="713F0604"/>
    <w:rsid w:val="71527879"/>
    <w:rsid w:val="71566079"/>
    <w:rsid w:val="715B0D25"/>
    <w:rsid w:val="715C7408"/>
    <w:rsid w:val="71722787"/>
    <w:rsid w:val="71946BA2"/>
    <w:rsid w:val="71AD7C63"/>
    <w:rsid w:val="71B92164"/>
    <w:rsid w:val="71CA25C3"/>
    <w:rsid w:val="71F15DA2"/>
    <w:rsid w:val="72021D5D"/>
    <w:rsid w:val="721101F2"/>
    <w:rsid w:val="7218332F"/>
    <w:rsid w:val="723B0DCB"/>
    <w:rsid w:val="724B453C"/>
    <w:rsid w:val="728C7879"/>
    <w:rsid w:val="72903AFE"/>
    <w:rsid w:val="72BA6194"/>
    <w:rsid w:val="72CC1800"/>
    <w:rsid w:val="72EB0A43"/>
    <w:rsid w:val="734737A0"/>
    <w:rsid w:val="73634A7D"/>
    <w:rsid w:val="738F7621"/>
    <w:rsid w:val="73AA13BF"/>
    <w:rsid w:val="73C179F6"/>
    <w:rsid w:val="73D83DEB"/>
    <w:rsid w:val="74185868"/>
    <w:rsid w:val="743E2407"/>
    <w:rsid w:val="744A1799"/>
    <w:rsid w:val="7463285B"/>
    <w:rsid w:val="74EE65C9"/>
    <w:rsid w:val="75023E22"/>
    <w:rsid w:val="75DC59E6"/>
    <w:rsid w:val="75DF5F11"/>
    <w:rsid w:val="76257DC8"/>
    <w:rsid w:val="762878B8"/>
    <w:rsid w:val="763D16D8"/>
    <w:rsid w:val="765B5EE0"/>
    <w:rsid w:val="7671300D"/>
    <w:rsid w:val="76EE5567"/>
    <w:rsid w:val="773C3D7A"/>
    <w:rsid w:val="778357C7"/>
    <w:rsid w:val="77B05DB7"/>
    <w:rsid w:val="77E62B20"/>
    <w:rsid w:val="77F17B5B"/>
    <w:rsid w:val="78232A2D"/>
    <w:rsid w:val="784C1494"/>
    <w:rsid w:val="78695068"/>
    <w:rsid w:val="78B83176"/>
    <w:rsid w:val="79057077"/>
    <w:rsid w:val="79252255"/>
    <w:rsid w:val="792C3B64"/>
    <w:rsid w:val="79352A18"/>
    <w:rsid w:val="7A776B52"/>
    <w:rsid w:val="7A9E502A"/>
    <w:rsid w:val="7AF3010B"/>
    <w:rsid w:val="7B65714C"/>
    <w:rsid w:val="7B777075"/>
    <w:rsid w:val="7B821819"/>
    <w:rsid w:val="7B986A6D"/>
    <w:rsid w:val="7BE442BF"/>
    <w:rsid w:val="7BFD5343"/>
    <w:rsid w:val="7C0E57A2"/>
    <w:rsid w:val="7C106B54"/>
    <w:rsid w:val="7C170746"/>
    <w:rsid w:val="7C195991"/>
    <w:rsid w:val="7C2E374F"/>
    <w:rsid w:val="7C3A6597"/>
    <w:rsid w:val="7C484810"/>
    <w:rsid w:val="7C531F8F"/>
    <w:rsid w:val="7C8274E7"/>
    <w:rsid w:val="7C945CA8"/>
    <w:rsid w:val="7D080444"/>
    <w:rsid w:val="7D0F0EEF"/>
    <w:rsid w:val="7D331240"/>
    <w:rsid w:val="7D4C20DE"/>
    <w:rsid w:val="7D565D1B"/>
    <w:rsid w:val="7D6733BC"/>
    <w:rsid w:val="7DCE6F97"/>
    <w:rsid w:val="7DD22D5B"/>
    <w:rsid w:val="7DDA3B8E"/>
    <w:rsid w:val="7DE60785"/>
    <w:rsid w:val="7E257D31"/>
    <w:rsid w:val="7E350DA2"/>
    <w:rsid w:val="7E521976"/>
    <w:rsid w:val="7E553215"/>
    <w:rsid w:val="7E9755DB"/>
    <w:rsid w:val="7EEA7065"/>
    <w:rsid w:val="7F196938"/>
    <w:rsid w:val="7F4A4D43"/>
    <w:rsid w:val="7F565496"/>
    <w:rsid w:val="7F5772CB"/>
    <w:rsid w:val="7F6000C3"/>
    <w:rsid w:val="7F6A7194"/>
    <w:rsid w:val="7F87589E"/>
    <w:rsid w:val="7FBD3767"/>
    <w:rsid w:val="7FC40652"/>
    <w:rsid w:val="7FDF723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3369</Words>
  <Characters>3411</Characters>
  <Lines>26</Lines>
  <Paragraphs>7</Paragraphs>
  <TotalTime>5</TotalTime>
  <ScaleCrop>false</ScaleCrop>
  <LinksUpToDate>false</LinksUpToDate>
  <CharactersWithSpaces>3519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Administrator</cp:lastModifiedBy>
  <cp:lastPrinted>2022-04-12T06:17:00Z</cp:lastPrinted>
  <dcterms:modified xsi:type="dcterms:W3CDTF">2023-09-05T00:55:15Z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A1476A3C0EEC455CA03ABE6CDF4213CA_13</vt:lpwstr>
  </property>
</Properties>
</file>