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广元市精神卫生中心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2023年住院医师规范化培训拟招收人员名单 </w:t>
      </w:r>
    </w:p>
    <w:tbl>
      <w:tblPr>
        <w:tblStyle w:val="3"/>
        <w:tblW w:w="8741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51"/>
        <w:gridCol w:w="2949"/>
        <w:gridCol w:w="1405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53310****1417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钏象凯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51322****162X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王兴玥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510802****1713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杨皓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510802****292X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李清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422825****2020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汪敏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510802****2618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青豪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513424****1935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赵勋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330324****6823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陈甜甜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511321****3873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王青云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522426****6513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杨关友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650102****1617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钟世翊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522221****2418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510802****1321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周怡玲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510321****1442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李枝桧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510802****1347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秦珊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513223****4615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510811****1665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熊晓倩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511902****0334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510802****0020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苟冰懿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511902****5712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510802****1726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冯思琪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622621****3416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510821****8513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白海君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510812****4172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510802****0024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6F6F6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3662"/>
    <w:rsid w:val="3DD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2023-05-22T01:33:00Z</dcterms:created>
  <dc:creator>倒逆尘光</dc:creator>
  <cp:lastModifiedBy>倒逆尘光</cp:lastModifiedBy>
  <dcterms:modified xsi:type="dcterms:W3CDTF">2023-05-22T01:33:23Z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39952F272E334CF098DB087370D66D6E</vt:lpwstr>
  </property>
</Properties>
</file>