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bookmarkStart w:id="0" w:name="bookmark3"/>
      <w:bookmarkStart w:id="1" w:name="bookmark5"/>
      <w:bookmarkStart w:id="2" w:name="bookmark4"/>
      <w:r>
        <w:rPr>
          <w:sz w:val="24"/>
        </w:rPr>
        <mc:AlternateContent>
          <mc:Choice Requires="wps">
            <w:drawing>
              <wp:anchor distT="0" distB="0" distL="114300" distR="114300" simplePos="0" relativeHeight="808452096" behindDoc="0" locked="0" layoutInCell="1" allowOverlap="1">
                <wp:simplePos x="0" y="0"/>
                <wp:positionH relativeFrom="column">
                  <wp:posOffset>-295275</wp:posOffset>
                </wp:positionH>
                <wp:positionV relativeFrom="paragraph">
                  <wp:posOffset>-515620</wp:posOffset>
                </wp:positionV>
                <wp:extent cx="6485255" cy="476250"/>
                <wp:effectExtent l="0" t="0" r="10795" b="0"/>
                <wp:wrapNone/>
                <wp:docPr id="126" name="文本框 126"/>
                <wp:cNvGraphicFramePr/>
                <a:graphic xmlns:a="http://schemas.openxmlformats.org/drawingml/2006/main">
                  <a:graphicData uri="http://schemas.microsoft.com/office/word/2010/wordprocessingShape">
                    <wps:wsp>
                      <wps:cNvSpPr txBox="1"/>
                      <wps:spPr>
                        <a:xfrm>
                          <a:off x="748665" y="492125"/>
                          <a:ext cx="6485255" cy="476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5pt;margin-top:-40.6pt;height:37.5pt;width:510.65pt;z-index:808452096;mso-width-relative:page;mso-height-relative:page;" fillcolor="#FFFFFF [3201]" filled="t" stroked="f" coordsize="21600,21600" o:gfxdata="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axF5jW&#10;AAAACgEAAA8AAAAAAAAAAQAgAAAAIgAAAGRycy9kb3ducmV2LnhtbFBLAQIUABQAAAAIAIdO4kDQ&#10;0osLWwIAAJ0EAAAOAAAAAAAAAAEAIAAAACUBAABkcnMvZTJvRG9jLnhtbFBLBQYAAAAABgAGAFkB&#10;AADyBQAAAAA=&#10;">
                <v:fill on="t" focussize="0,0"/>
                <v:stroke on="f" weight="0.5pt"/>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b/>
          <w:bCs/>
          <w:sz w:val="48"/>
          <w:szCs w:val="48"/>
          <w:lang w:val="en-US" w:eastAsia="zh-CN"/>
        </w:rPr>
      </w:pPr>
      <w:r>
        <w:rPr>
          <w:rFonts w:hint="eastAsia" w:ascii="楷体_GB2312" w:hAnsi="楷体_GB2312" w:eastAsia="楷体_GB2312" w:cs="楷体_GB2312"/>
          <w:b/>
          <w:bCs/>
          <w:sz w:val="48"/>
          <w:szCs w:val="48"/>
          <w:lang w:val="en-US" w:eastAsia="zh-CN"/>
        </w:rPr>
        <w:t>目    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sz w:val="24"/>
          <w:szCs w:val="24"/>
          <w:lang w:val="en-US" w:eastAsia="zh-CN"/>
        </w:rPr>
      </w:pPr>
    </w:p>
    <w:p>
      <w:pPr>
        <w:pStyle w:val="8"/>
        <w:tabs>
          <w:tab w:val="right" w:leader="dot" w:pos="8726"/>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一、制度</w:t>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TOC \o "1-1" \h \u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_Toc25925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伦理委员会章程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_Toc25925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_Toc18011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eastAsia="zh-CN"/>
        </w:rPr>
        <w:t>药物临床试验</w:t>
      </w:r>
      <w:r>
        <w:rPr>
          <w:rFonts w:hint="eastAsia" w:ascii="宋体" w:hAnsi="宋体" w:eastAsia="宋体" w:cs="宋体"/>
          <w:sz w:val="28"/>
          <w:szCs w:val="28"/>
        </w:rPr>
        <w:t>伦理委员会基本介绍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_Toc18011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_Toc25783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伦理委员会工作制度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_Toc25783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_Toc16890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审查会议制度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_Toc16890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_Toc18843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研究利益冲突政策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_Toc18843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_Toc15147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文件管理制度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_Toc15147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8"/>
        <w:keepNext w:val="0"/>
        <w:keepLines w:val="0"/>
        <w:pageBreakBefore w:val="0"/>
        <w:widowControl w:val="0"/>
        <w:numPr>
          <w:ilvl w:val="0"/>
          <w:numId w:val="1"/>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_Toc8704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sq-AL"/>
        </w:rPr>
        <w:t>文件保密制度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_Toc8704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spacing w:line="360" w:lineRule="auto"/>
        <w:rPr>
          <w:rFonts w:hint="eastAsia"/>
          <w:sz w:val="28"/>
          <w:szCs w:val="28"/>
        </w:rPr>
      </w:pPr>
      <w:r>
        <w:rPr>
          <w:rFonts w:hint="eastAsia" w:ascii="宋体" w:hAnsi="宋体" w:eastAsia="宋体" w:cs="宋体"/>
          <w:sz w:val="28"/>
          <w:szCs w:val="28"/>
          <w:lang w:val="en-US" w:eastAsia="zh-CN"/>
        </w:rPr>
        <w:t>二、指南</w:t>
      </w:r>
    </w:p>
    <w:p>
      <w:pPr>
        <w:pStyle w:val="8"/>
        <w:keepNext w:val="0"/>
        <w:keepLines w:val="0"/>
        <w:pageBreakBefore w:val="0"/>
        <w:widowControl w:val="0"/>
        <w:numPr>
          <w:ilvl w:val="0"/>
          <w:numId w:val="2"/>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_Toc28374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临床研究伦理审查申请</w:t>
      </w:r>
      <w:r>
        <w:rPr>
          <w:rFonts w:hint="eastAsia" w:ascii="宋体" w:hAnsi="宋体" w:eastAsia="宋体" w:cs="宋体"/>
          <w:sz w:val="28"/>
          <w:szCs w:val="28"/>
          <w:lang w:val="en-US" w:eastAsia="en-US"/>
        </w:rPr>
        <w:t>/</w:t>
      </w:r>
      <w:r>
        <w:rPr>
          <w:rFonts w:hint="eastAsia" w:ascii="宋体" w:hAnsi="宋体" w:eastAsia="宋体" w:cs="宋体"/>
          <w:sz w:val="28"/>
          <w:szCs w:val="28"/>
        </w:rPr>
        <w:t>报告指南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_Toc28374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8"/>
        <w:keepNext w:val="0"/>
        <w:keepLines w:val="0"/>
        <w:pageBreakBefore w:val="0"/>
        <w:widowControl w:val="0"/>
        <w:numPr>
          <w:ilvl w:val="0"/>
          <w:numId w:val="2"/>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_Toc32630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临床研究主要伦理问题的审查指南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_Toc32630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spacing w:line="360" w:lineRule="auto"/>
        <w:rPr>
          <w:rFonts w:hint="eastAsia"/>
          <w:sz w:val="28"/>
          <w:szCs w:val="28"/>
        </w:rPr>
      </w:pPr>
      <w:r>
        <w:rPr>
          <w:rFonts w:hint="eastAsia" w:ascii="宋体" w:hAnsi="宋体" w:eastAsia="宋体" w:cs="宋体"/>
          <w:sz w:val="28"/>
          <w:szCs w:val="28"/>
          <w:lang w:val="en-US" w:eastAsia="zh-CN"/>
        </w:rPr>
        <w:t>三、职责</w:t>
      </w:r>
    </w:p>
    <w:p>
      <w:pPr>
        <w:pStyle w:val="8"/>
        <w:keepNext w:val="0"/>
        <w:keepLines w:val="0"/>
        <w:pageBreakBefore w:val="0"/>
        <w:widowControl w:val="0"/>
        <w:numPr>
          <w:ilvl w:val="0"/>
          <w:numId w:val="3"/>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_Toc27338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主任委员职责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_Toc27338 </w:instrText>
      </w:r>
      <w:r>
        <w:rPr>
          <w:rFonts w:hint="eastAsia" w:ascii="宋体" w:hAnsi="宋体" w:eastAsia="宋体" w:cs="宋体"/>
          <w:sz w:val="28"/>
          <w:szCs w:val="28"/>
        </w:rPr>
        <w:fldChar w:fldCharType="separate"/>
      </w:r>
      <w:r>
        <w:rPr>
          <w:rFonts w:hint="eastAsia" w:ascii="宋体" w:hAnsi="宋体" w:eastAsia="宋体" w:cs="宋体"/>
          <w:sz w:val="28"/>
          <w:szCs w:val="28"/>
        </w:rPr>
        <w:t>86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8"/>
        <w:keepNext w:val="0"/>
        <w:keepLines w:val="0"/>
        <w:pageBreakBefore w:val="0"/>
        <w:widowControl w:val="0"/>
        <w:numPr>
          <w:ilvl w:val="0"/>
          <w:numId w:val="3"/>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_Toc17187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副主任委员职责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_Toc17187 </w:instrText>
      </w:r>
      <w:r>
        <w:rPr>
          <w:rFonts w:hint="eastAsia" w:ascii="宋体" w:hAnsi="宋体" w:eastAsia="宋体" w:cs="宋体"/>
          <w:sz w:val="28"/>
          <w:szCs w:val="28"/>
        </w:rPr>
        <w:fldChar w:fldCharType="separate"/>
      </w:r>
      <w:r>
        <w:rPr>
          <w:rFonts w:hint="eastAsia" w:ascii="宋体" w:hAnsi="宋体" w:eastAsia="宋体" w:cs="宋体"/>
          <w:sz w:val="28"/>
          <w:szCs w:val="28"/>
        </w:rPr>
        <w:t>88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8"/>
        <w:keepNext w:val="0"/>
        <w:keepLines w:val="0"/>
        <w:pageBreakBefore w:val="0"/>
        <w:widowControl w:val="0"/>
        <w:numPr>
          <w:ilvl w:val="0"/>
          <w:numId w:val="3"/>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_Toc21835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秘书职责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_Toc21835 </w:instrText>
      </w:r>
      <w:r>
        <w:rPr>
          <w:rFonts w:hint="eastAsia" w:ascii="宋体" w:hAnsi="宋体" w:eastAsia="宋体" w:cs="宋体"/>
          <w:sz w:val="28"/>
          <w:szCs w:val="28"/>
        </w:rPr>
        <w:fldChar w:fldCharType="separate"/>
      </w:r>
      <w:r>
        <w:rPr>
          <w:rFonts w:hint="eastAsia" w:ascii="宋体" w:hAnsi="宋体" w:eastAsia="宋体" w:cs="宋体"/>
          <w:sz w:val="28"/>
          <w:szCs w:val="28"/>
        </w:rPr>
        <w:t>90</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8"/>
        <w:keepNext w:val="0"/>
        <w:keepLines w:val="0"/>
        <w:pageBreakBefore w:val="0"/>
        <w:widowControl w:val="0"/>
        <w:numPr>
          <w:ilvl w:val="0"/>
          <w:numId w:val="3"/>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_Toc20142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独立顾问</w:t>
      </w:r>
      <w:r>
        <w:rPr>
          <w:rFonts w:hint="eastAsia" w:ascii="宋体" w:hAnsi="宋体" w:eastAsia="宋体" w:cs="宋体"/>
          <w:sz w:val="28"/>
          <w:szCs w:val="28"/>
          <w:lang w:eastAsia="zh-CN"/>
        </w:rPr>
        <w:t>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_Toc20142 </w:instrText>
      </w:r>
      <w:r>
        <w:rPr>
          <w:rFonts w:hint="eastAsia" w:ascii="宋体" w:hAnsi="宋体" w:eastAsia="宋体" w:cs="宋体"/>
          <w:sz w:val="28"/>
          <w:szCs w:val="28"/>
        </w:rPr>
        <w:fldChar w:fldCharType="separate"/>
      </w:r>
      <w:r>
        <w:rPr>
          <w:rFonts w:hint="eastAsia" w:ascii="宋体" w:hAnsi="宋体" w:eastAsia="宋体" w:cs="宋体"/>
          <w:sz w:val="28"/>
          <w:szCs w:val="28"/>
        </w:rPr>
        <w:t>92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8"/>
        <w:keepNext w:val="0"/>
        <w:keepLines w:val="0"/>
        <w:pageBreakBefore w:val="0"/>
        <w:widowControl w:val="0"/>
        <w:numPr>
          <w:ilvl w:val="0"/>
          <w:numId w:val="3"/>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_Toc3747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伦理委员会</w:t>
      </w:r>
      <w:r>
        <w:rPr>
          <w:rFonts w:hint="eastAsia" w:ascii="宋体" w:hAnsi="宋体" w:eastAsia="宋体" w:cs="宋体"/>
          <w:sz w:val="28"/>
          <w:szCs w:val="28"/>
          <w:lang w:eastAsia="zh-CN"/>
        </w:rPr>
        <w:t>行政</w:t>
      </w:r>
      <w:r>
        <w:rPr>
          <w:rFonts w:hint="eastAsia" w:ascii="宋体" w:hAnsi="宋体" w:eastAsia="宋体" w:cs="宋体"/>
          <w:sz w:val="28"/>
          <w:szCs w:val="28"/>
        </w:rPr>
        <w:t>主任</w:t>
      </w:r>
      <w:r>
        <w:rPr>
          <w:rFonts w:hint="eastAsia" w:ascii="宋体" w:hAnsi="宋体" w:eastAsia="宋体" w:cs="宋体"/>
          <w:sz w:val="28"/>
          <w:szCs w:val="28"/>
          <w:lang w:eastAsia="zh-CN"/>
        </w:rPr>
        <w:t>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_Toc3747 </w:instrText>
      </w:r>
      <w:r>
        <w:rPr>
          <w:rFonts w:hint="eastAsia" w:ascii="宋体" w:hAnsi="宋体" w:eastAsia="宋体" w:cs="宋体"/>
          <w:sz w:val="28"/>
          <w:szCs w:val="28"/>
        </w:rPr>
        <w:fldChar w:fldCharType="separate"/>
      </w:r>
      <w:r>
        <w:rPr>
          <w:rFonts w:hint="eastAsia" w:ascii="宋体" w:hAnsi="宋体" w:eastAsia="宋体" w:cs="宋体"/>
          <w:sz w:val="28"/>
          <w:szCs w:val="28"/>
        </w:rPr>
        <w:t>94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8"/>
        <w:keepNext w:val="0"/>
        <w:keepLines w:val="0"/>
        <w:pageBreakBefore w:val="0"/>
        <w:widowControl w:val="0"/>
        <w:numPr>
          <w:ilvl w:val="0"/>
          <w:numId w:val="3"/>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_Toc22360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办公室秘书</w:t>
      </w:r>
      <w:r>
        <w:rPr>
          <w:rFonts w:hint="eastAsia" w:ascii="宋体" w:hAnsi="宋体" w:eastAsia="宋体" w:cs="宋体"/>
          <w:sz w:val="28"/>
          <w:szCs w:val="28"/>
          <w:lang w:eastAsia="zh-CN"/>
        </w:rPr>
        <w:t>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_Toc22360 </w:instrText>
      </w:r>
      <w:r>
        <w:rPr>
          <w:rFonts w:hint="eastAsia" w:ascii="宋体" w:hAnsi="宋体" w:eastAsia="宋体" w:cs="宋体"/>
          <w:sz w:val="28"/>
          <w:szCs w:val="28"/>
        </w:rPr>
        <w:fldChar w:fldCharType="separate"/>
      </w:r>
      <w:r>
        <w:rPr>
          <w:rFonts w:hint="eastAsia" w:ascii="宋体" w:hAnsi="宋体" w:eastAsia="宋体" w:cs="宋体"/>
          <w:sz w:val="28"/>
          <w:szCs w:val="28"/>
        </w:rPr>
        <w:t>96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pStyle w:val="8"/>
        <w:keepNext w:val="0"/>
        <w:keepLines w:val="0"/>
        <w:pageBreakBefore w:val="0"/>
        <w:widowControl w:val="0"/>
        <w:numPr>
          <w:ilvl w:val="0"/>
          <w:numId w:val="3"/>
        </w:numPr>
        <w:tabs>
          <w:tab w:val="right" w:leader="dot" w:pos="872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_Toc31915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办公室工作人员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_Toc31915 </w:instrText>
      </w:r>
      <w:r>
        <w:rPr>
          <w:rFonts w:hint="eastAsia" w:ascii="宋体" w:hAnsi="宋体" w:eastAsia="宋体" w:cs="宋体"/>
          <w:sz w:val="28"/>
          <w:szCs w:val="28"/>
        </w:rPr>
        <w:fldChar w:fldCharType="separate"/>
      </w:r>
      <w:r>
        <w:rPr>
          <w:rFonts w:hint="eastAsia" w:ascii="宋体" w:hAnsi="宋体" w:eastAsia="宋体" w:cs="宋体"/>
          <w:sz w:val="28"/>
          <w:szCs w:val="28"/>
        </w:rPr>
        <w:t>98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sz w:val="28"/>
          <w:szCs w:val="28"/>
          <w:lang w:val="en-US" w:eastAsia="zh-CN"/>
        </w:rPr>
      </w:pPr>
      <w:r>
        <w:rPr>
          <w:rFonts w:hint="eastAsia" w:ascii="宋体" w:hAnsi="宋体" w:eastAsia="宋体" w:cs="宋体"/>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r>
        <w:rPr>
          <w:sz w:val="24"/>
        </w:rPr>
        <mc:AlternateContent>
          <mc:Choice Requires="wps">
            <w:drawing>
              <wp:anchor distT="0" distB="0" distL="114300" distR="114300" simplePos="0" relativeHeight="1365246976" behindDoc="0" locked="0" layoutInCell="1" allowOverlap="1">
                <wp:simplePos x="0" y="0"/>
                <wp:positionH relativeFrom="column">
                  <wp:posOffset>-295275</wp:posOffset>
                </wp:positionH>
                <wp:positionV relativeFrom="paragraph">
                  <wp:posOffset>-1040765</wp:posOffset>
                </wp:positionV>
                <wp:extent cx="6485255" cy="476250"/>
                <wp:effectExtent l="0" t="0" r="10795" b="0"/>
                <wp:wrapNone/>
                <wp:docPr id="127" name="文本框 127"/>
                <wp:cNvGraphicFramePr/>
                <a:graphic xmlns:a="http://schemas.openxmlformats.org/drawingml/2006/main">
                  <a:graphicData uri="http://schemas.microsoft.com/office/word/2010/wordprocessingShape">
                    <wps:wsp>
                      <wps:cNvSpPr txBox="1"/>
                      <wps:spPr>
                        <a:xfrm>
                          <a:off x="0" y="0"/>
                          <a:ext cx="6485255" cy="476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5pt;margin-top:-81.95pt;height:37.5pt;width:510.65pt;z-index:1365246976;mso-width-relative:page;mso-height-relative:page;" fillcolor="#FFFFFF [3201]" filled="t" stroked="f" coordsize="21600,21600" o:gfxdata="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o6Tmf2AAAAAwBAAAP&#10;AAAAAAAAAAEAIAAAACIAAABkcnMvZG93bnJldi54bWxQSwECFAAUAAAACACHTuJAfxh9YlECAACT&#10;BAAADgAAAAAAAAABACAAAAAnAQAAZHJzL2Uyb0RvYy54bWxQSwUGAAAAAAYABgBZAQAA6gUAAAAA&#10;">
                <v:fill on="t" focussize="0,0"/>
                <v:stroke on="f" weight="0.5pt"/>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sectPr>
          <w:headerReference r:id="rId5" w:type="default"/>
          <w:headerReference r:id="rId6" w:type="even"/>
          <w:footerReference r:id="rId7" w:type="even"/>
          <w:footnotePr>
            <w:numFmt w:val="decimal"/>
          </w:footnotePr>
          <w:type w:val="continuous"/>
          <w:pgSz w:w="11900" w:h="16840"/>
          <w:pgMar w:top="1587" w:right="1644" w:bottom="1587" w:left="1644" w:header="1020" w:footer="1304" w:gutter="0"/>
          <w:cols w:space="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default"/>
          <w:lang w:val="en-US" w:eastAsia="zh-CN"/>
        </w:rPr>
      </w:pPr>
      <w:bookmarkStart w:id="3" w:name="_Toc25925"/>
      <w:r>
        <w:rPr>
          <w:rFonts w:hint="eastAsia"/>
          <w:lang w:val="en-US" w:eastAsia="zh-CN"/>
        </w:rPr>
        <w:t>伦理委员会章程</w:t>
      </w:r>
      <w:bookmarkEnd w:id="3"/>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pacing w:line="240" w:lineRule="auto"/>
              <w:jc w:val="center"/>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伦理委员会章程</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pacing w:line="240" w:lineRule="auto"/>
              <w:ind w:firstLine="105" w:firstLineChars="50"/>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pacing w:line="240" w:lineRule="auto"/>
              <w:ind w:firstLine="105" w:firstLineChars="50"/>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ZD</w:t>
            </w:r>
            <w:r>
              <w:rPr>
                <w:rFonts w:hint="eastAsia" w:ascii="黑体" w:hAnsi="黑体" w:eastAsia="黑体" w:cs="黑体"/>
                <w:bCs/>
                <w:sz w:val="21"/>
                <w:szCs w:val="21"/>
              </w:rPr>
              <w:t>-001-01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11"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673600"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7"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66540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5"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1" name="图片 1"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4"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68179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8"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68998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0"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3"/>
        <w:bidi w:val="0"/>
        <w:rPr>
          <w:rFonts w:hint="eastAsia"/>
        </w:rPr>
      </w:pPr>
      <w:r>
        <w:rPr>
          <w:rFonts w:hint="eastAsia"/>
        </w:rPr>
        <w:t>伦理委员会章程</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rPr>
      </w:pPr>
      <w:r>
        <w:rPr>
          <w:rFonts w:hint="eastAsia"/>
          <w:b/>
          <w:bCs/>
          <w:sz w:val="24"/>
          <w:szCs w:val="24"/>
        </w:rPr>
        <w:t>第一章</w:t>
      </w:r>
      <w:r>
        <w:rPr>
          <w:rFonts w:hint="eastAsia" w:eastAsia="宋体"/>
          <w:b/>
          <w:bCs/>
          <w:sz w:val="24"/>
          <w:szCs w:val="24"/>
          <w:lang w:val="en-US" w:eastAsia="zh-CN"/>
        </w:rPr>
        <w:t xml:space="preserve">  </w:t>
      </w:r>
      <w:r>
        <w:rPr>
          <w:rFonts w:hint="eastAsia"/>
          <w:b/>
          <w:bCs/>
          <w:sz w:val="24"/>
          <w:szCs w:val="24"/>
        </w:rPr>
        <w:t xml:space="preserve">总 </w:t>
      </w:r>
      <w:r>
        <w:rPr>
          <w:rFonts w:hint="eastAsia" w:eastAsia="宋体"/>
          <w:b/>
          <w:bCs/>
          <w:sz w:val="24"/>
          <w:szCs w:val="24"/>
          <w:lang w:val="en-US" w:eastAsia="zh-CN"/>
        </w:rPr>
        <w:t xml:space="preserve">  </w:t>
      </w:r>
      <w:r>
        <w:rPr>
          <w:rFonts w:hint="eastAsia"/>
          <w:b/>
          <w:bCs/>
          <w:sz w:val="24"/>
          <w:szCs w:val="24"/>
        </w:rPr>
        <w:t>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为保护临床研究受试者的权益和安全，规范本伦理委员会的组织和运作，根据 卫生部《涉及人的生物医学研究伦理审查办法（试行）》（2007）,国家食品药品监督管理局 《药物临床试验质量管理规范》（20</w:t>
      </w:r>
      <w:r>
        <w:rPr>
          <w:rFonts w:hint="eastAsia" w:ascii="宋体" w:hAnsi="宋体" w:eastAsia="宋体" w:cs="宋体"/>
          <w:sz w:val="24"/>
          <w:szCs w:val="24"/>
          <w:lang w:val="en-US" w:eastAsia="zh-CN"/>
        </w:rPr>
        <w:t>20</w:t>
      </w:r>
      <w:r>
        <w:rPr>
          <w:rFonts w:hint="eastAsia" w:ascii="宋体" w:hAnsi="宋体" w:eastAsia="宋体" w:cs="宋体"/>
          <w:sz w:val="24"/>
          <w:szCs w:val="24"/>
        </w:rPr>
        <w:t>）和《药物临床试验伦理审查工作指导原则》（2010）, 国家中医药管理局《中医药临床研究伦理审查管理规范》（2010）,制定本章程。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伦理委员会的宗旨是通过对临床研究项目的科学性、伦理合理性进行审查，确 保受试者的尊严、安全和权益得到保护，促进生物医学研究达到科学和伦理的高标准，增强公众对临床研究的信任和支持。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伦理委员会依法在国家和所在省级食品药品监督管理局、卫生行政管理部门备 案，接受政府的卫生行政管理部门、药监行政管理部门的指导和监督。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Times New Roman" w:hAnsi="Times New Roman" w:eastAsia="Times New Roman" w:cs="Times New Roman"/>
          <w:b/>
          <w:bCs/>
          <w:sz w:val="24"/>
          <w:szCs w:val="24"/>
        </w:rPr>
      </w:pPr>
      <w:r>
        <w:rPr>
          <w:rFonts w:hint="eastAsia" w:ascii="Times New Roman" w:hAnsi="Times New Roman" w:eastAsia="Times New Roman" w:cs="Times New Roman"/>
          <w:b/>
          <w:bCs/>
          <w:sz w:val="24"/>
          <w:szCs w:val="24"/>
        </w:rPr>
        <w:t>第二章</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Times New Roman" w:cs="Times New Roman"/>
          <w:b/>
          <w:bCs/>
          <w:sz w:val="24"/>
          <w:szCs w:val="24"/>
          <w:lang w:val="en-US" w:eastAsia="zh-CN"/>
        </w:rPr>
        <w:t xml:space="preserve">  </w:t>
      </w:r>
      <w:r>
        <w:rPr>
          <w:rFonts w:hint="eastAsia" w:ascii="Times New Roman" w:hAnsi="Times New Roman" w:eastAsia="Times New Roman" w:cs="Times New Roman"/>
          <w:b/>
          <w:bCs/>
          <w:sz w:val="24"/>
          <w:szCs w:val="24"/>
        </w:rPr>
        <w:t>组</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Times New Roman" w:cs="Times New Roman"/>
          <w:b/>
          <w:bCs/>
          <w:sz w:val="24"/>
          <w:szCs w:val="24"/>
        </w:rPr>
        <w:t xml:space="preserve"> 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第四条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伦理委员会名称：</w:t>
      </w:r>
      <w:r>
        <w:rPr>
          <w:rFonts w:hint="eastAsia" w:ascii="宋体" w:hAnsi="宋体" w:eastAsia="宋体" w:cs="宋体"/>
          <w:sz w:val="24"/>
          <w:szCs w:val="24"/>
          <w:lang w:eastAsia="zh-CN"/>
        </w:rPr>
        <w:t>广元市精神卫生中心药物临床实验伦理委员会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第五条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伦理委员会地址：</w:t>
      </w:r>
      <w:r>
        <w:rPr>
          <w:rFonts w:hint="eastAsia" w:ascii="宋体" w:hAnsi="宋体" w:eastAsia="宋体" w:cs="宋体"/>
          <w:sz w:val="24"/>
          <w:szCs w:val="24"/>
          <w:lang w:eastAsia="zh-CN"/>
        </w:rPr>
        <w:t>广元市经开区利州西路</w:t>
      </w:r>
      <w:r>
        <w:rPr>
          <w:rFonts w:hint="eastAsia" w:ascii="宋体" w:hAnsi="宋体" w:eastAsia="宋体" w:cs="宋体"/>
          <w:sz w:val="24"/>
          <w:szCs w:val="24"/>
          <w:lang w:val="en-US" w:eastAsia="zh-CN"/>
        </w:rPr>
        <w:t>2段92号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组织架构：伦理委员会隶属</w:t>
      </w:r>
      <w:r>
        <w:rPr>
          <w:rFonts w:hint="eastAsia" w:ascii="宋体" w:hAnsi="宋体" w:eastAsia="宋体" w:cs="宋体"/>
          <w:sz w:val="24"/>
          <w:szCs w:val="24"/>
          <w:lang w:eastAsia="zh-CN"/>
        </w:rPr>
        <w:t>广元市精神卫生中心</w:t>
      </w:r>
      <w:r>
        <w:rPr>
          <w:rFonts w:hint="eastAsia" w:ascii="宋体" w:hAnsi="宋体" w:eastAsia="宋体" w:cs="宋体"/>
          <w:sz w:val="24"/>
          <w:szCs w:val="24"/>
        </w:rPr>
        <w:t>医院。医院根据伦理审查的范围，确定伦理委员会的组织架构；根据审查项目的数量，设置伦理委员会分会。医院设置伦理委员会办公室。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职责：伦理委员会对本单位承担的以及在本单位内实施的医学科学技术研究进行独立、称职和及时的审查。审查范围包括药物临床试验项目，医疗器械临床试验项目，涉及人的临床科研项目（包括临床流行病学研究，利用人的医疗记录和个人信息的研究，利用 人的生物标本的研究等）等。研究伦理审查类别包括初始审查、跟踪审查和复审。伦理委员 会办公室负责伦理委员会日常行政事务的管理工作。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权力：伦理委员会的运行必须独立于申办者、研究者，并避免任何不适当影响。 伦理委员会有权批准/不批准一项临床研究，对批准的临床研究进行跟踪审查，终止或暂停已经批准的临床研究。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行政资源：医院为伦理委员会提供独立的办公室，必要的办公条件，有可利用的档案室和会议室，以满足其职能的需求。医院任命足够数量的伦理委员会秘书与工作人员, 以满足伦理委员会高质量工作的需求。医院为委员、独立顾问、秘书与工作人员提供充分的培训，使其能够胜任工作。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财政资源：伦理委员会的行政经费列入医院财政预算。经费使用按照医院财务管理规定执行，可应要求公开支付给委员的劳务补偿。</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Times New Roman" w:hAnsi="Times New Roman" w:eastAsia="Times New Roman" w:cs="Times New Roman"/>
          <w:b/>
          <w:bCs/>
          <w:sz w:val="24"/>
          <w:szCs w:val="24"/>
        </w:rPr>
      </w:pPr>
      <w:r>
        <w:rPr>
          <w:rFonts w:hint="eastAsia" w:ascii="Times New Roman" w:hAnsi="Times New Roman" w:eastAsia="Times New Roman" w:cs="Times New Roman"/>
          <w:b/>
          <w:bCs/>
          <w:sz w:val="24"/>
          <w:szCs w:val="24"/>
        </w:rPr>
        <w:t>第三章</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Times New Roman" w:cs="Times New Roman"/>
          <w:b/>
          <w:bCs/>
          <w:sz w:val="24"/>
          <w:szCs w:val="24"/>
        </w:rPr>
        <w:t>组建与换届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委员组成：伦理委员会委员的组成和数量应与所审查项目的专业类别和数量 相符。研究伦理委员会的委员类别包括医药专业、非医药专业、与研究项目的组织者和研究 机构（医院）不存在行政隶属关系的外单位的人员、法律专家、管理学、伦理学、社会学， 并有不同性别的委员。临床研究机构主任/院长不兼任伦理委员会委员。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委员的招募/推荐：伦理委员会釆用公开招募的方式，结合有关各方的推荐并 征询本人意见，形成委员候选人名单。应聘者应能保证参加培训，保证有足够的时间和精力 参加审查工作。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任命的机构与程序：医院院务常务委员会负责伦理委员会委员的任命事项。 伦理委员会委员候选人员名单提交院务常务委员会审查讨论，当选委员的同意票应超过法定 人数的半数。如果医院院务常务委员会组成人员是被任命的委员，应从讨论决定程序中退出。 伦理委员会组成人员以医院正式文件的方式任命。任命文件递交政府相关管理部门备案。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接受任命的伦理委员会委员应参加</w:t>
      </w:r>
      <w:r>
        <w:rPr>
          <w:rFonts w:hint="eastAsia" w:ascii="宋体" w:hAnsi="宋体" w:eastAsia="宋体" w:cs="宋体"/>
          <w:sz w:val="24"/>
          <w:szCs w:val="24"/>
          <w:lang w:val="en-US" w:eastAsia="en-US"/>
        </w:rPr>
        <w:t>GCP、</w:t>
      </w:r>
      <w:r>
        <w:rPr>
          <w:rFonts w:hint="eastAsia" w:ascii="宋体" w:hAnsi="宋体" w:eastAsia="宋体" w:cs="宋体"/>
          <w:sz w:val="24"/>
          <w:szCs w:val="24"/>
        </w:rPr>
        <w:t>研究伦理审查以及临床研究方法学方面的初 始培训和继续教育；提交本人简历、资质证明文件，</w:t>
      </w:r>
      <w:r>
        <w:rPr>
          <w:rFonts w:hint="eastAsia" w:ascii="宋体" w:hAnsi="宋体" w:eastAsia="宋体" w:cs="宋体"/>
          <w:sz w:val="24"/>
          <w:szCs w:val="24"/>
          <w:lang w:val="en-US" w:eastAsia="en-US"/>
        </w:rPr>
        <w:t>GCP</w:t>
      </w:r>
      <w:r>
        <w:rPr>
          <w:rFonts w:hint="eastAsia" w:ascii="宋体" w:hAnsi="宋体" w:eastAsia="宋体" w:cs="宋体"/>
          <w:sz w:val="24"/>
          <w:szCs w:val="24"/>
        </w:rPr>
        <w:t>与伦理审查培训证书；同意并签 署利益冲突声明，保密承诺，并同意公开自己的姓名、职业和隶属机构，同意公开与参加伦 理审查工作相关的交通、劳务等补偿。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第十四条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主任委员</w:t>
      </w:r>
      <w:r>
        <w:rPr>
          <w:rFonts w:hint="eastAsia" w:ascii="宋体" w:hAnsi="宋体" w:eastAsia="宋体" w:cs="宋体"/>
          <w:sz w:val="24"/>
          <w:szCs w:val="24"/>
        </w:rPr>
        <w:t>：伦理委员会设</w:t>
      </w:r>
      <w:r>
        <w:rPr>
          <w:rFonts w:hint="eastAsia" w:ascii="宋体" w:hAnsi="宋体" w:eastAsia="宋体" w:cs="宋体"/>
          <w:sz w:val="24"/>
          <w:szCs w:val="24"/>
          <w:lang w:eastAsia="zh-CN"/>
        </w:rPr>
        <w:t>主任委员</w:t>
      </w:r>
      <w:r>
        <w:rPr>
          <w:rFonts w:hint="eastAsia" w:ascii="宋体" w:hAnsi="宋体" w:eastAsia="宋体" w:cs="宋体"/>
          <w:sz w:val="24"/>
          <w:szCs w:val="24"/>
        </w:rPr>
        <w:t>1名，副</w:t>
      </w:r>
      <w:r>
        <w:rPr>
          <w:rFonts w:hint="eastAsia" w:ascii="宋体" w:hAnsi="宋体" w:eastAsia="宋体" w:cs="宋体"/>
          <w:sz w:val="24"/>
          <w:szCs w:val="24"/>
          <w:lang w:eastAsia="zh-CN"/>
        </w:rPr>
        <w:t>主任委员</w:t>
      </w:r>
      <w:r>
        <w:rPr>
          <w:rFonts w:hint="eastAsia" w:ascii="宋体" w:hAnsi="宋体" w:eastAsia="宋体" w:cs="宋体"/>
          <w:sz w:val="24"/>
          <w:szCs w:val="24"/>
        </w:rPr>
        <w:t>1〜2名。</w:t>
      </w:r>
      <w:r>
        <w:rPr>
          <w:rFonts w:hint="eastAsia" w:ascii="宋体" w:hAnsi="宋体" w:eastAsia="宋体" w:cs="宋体"/>
          <w:sz w:val="24"/>
          <w:szCs w:val="24"/>
          <w:lang w:eastAsia="zh-CN"/>
        </w:rPr>
        <w:t>主任委员</w:t>
      </w:r>
      <w:r>
        <w:rPr>
          <w:rFonts w:hint="eastAsia" w:ascii="宋体" w:hAnsi="宋体" w:eastAsia="宋体" w:cs="宋体"/>
          <w:sz w:val="24"/>
          <w:szCs w:val="24"/>
        </w:rPr>
        <w:t>和副</w:t>
      </w:r>
      <w:r>
        <w:rPr>
          <w:rFonts w:hint="eastAsia" w:ascii="宋体" w:hAnsi="宋体" w:eastAsia="宋体" w:cs="宋体"/>
          <w:sz w:val="24"/>
          <w:szCs w:val="24"/>
          <w:lang w:eastAsia="zh-CN"/>
        </w:rPr>
        <w:t>主任委员</w:t>
      </w:r>
      <w:r>
        <w:rPr>
          <w:rFonts w:hint="eastAsia" w:ascii="宋体" w:hAnsi="宋体" w:eastAsia="宋体" w:cs="宋体"/>
          <w:sz w:val="24"/>
          <w:szCs w:val="24"/>
        </w:rPr>
        <w:t>由委员选举产生，并经医院院务常务委员会任命。</w:t>
      </w:r>
      <w:r>
        <w:rPr>
          <w:rFonts w:hint="eastAsia" w:ascii="宋体" w:hAnsi="宋体" w:eastAsia="宋体" w:cs="宋体"/>
          <w:sz w:val="24"/>
          <w:szCs w:val="24"/>
          <w:lang w:eastAsia="zh-CN"/>
        </w:rPr>
        <w:t>主任委员</w:t>
      </w:r>
      <w:r>
        <w:rPr>
          <w:rFonts w:hint="eastAsia" w:ascii="宋体" w:hAnsi="宋体" w:eastAsia="宋体" w:cs="宋体"/>
          <w:sz w:val="24"/>
          <w:szCs w:val="24"/>
        </w:rPr>
        <w:t xml:space="preserve">负责主持审查会议，审签会议记录，审签决定文件。 </w:t>
      </w:r>
      <w:r>
        <w:rPr>
          <w:rFonts w:hint="eastAsia" w:ascii="宋体" w:hAnsi="宋体" w:eastAsia="宋体" w:cs="宋体"/>
          <w:sz w:val="24"/>
          <w:szCs w:val="24"/>
          <w:lang w:eastAsia="zh-CN"/>
        </w:rPr>
        <w:t>主任委员</w:t>
      </w:r>
      <w:r>
        <w:rPr>
          <w:rFonts w:hint="eastAsia" w:ascii="宋体" w:hAnsi="宋体" w:eastAsia="宋体" w:cs="宋体"/>
          <w:sz w:val="24"/>
          <w:szCs w:val="24"/>
        </w:rPr>
        <w:t>与其他委员之间不是管理与被管理的关系。</w:t>
      </w:r>
      <w:r>
        <w:rPr>
          <w:rFonts w:hint="eastAsia" w:ascii="宋体" w:hAnsi="宋体" w:eastAsia="宋体" w:cs="宋体"/>
          <w:sz w:val="24"/>
          <w:szCs w:val="24"/>
          <w:lang w:eastAsia="zh-CN"/>
        </w:rPr>
        <w:t>主任委员</w:t>
      </w:r>
      <w:r>
        <w:rPr>
          <w:rFonts w:hint="eastAsia" w:ascii="宋体" w:hAnsi="宋体" w:eastAsia="宋体" w:cs="宋体"/>
          <w:sz w:val="24"/>
          <w:szCs w:val="24"/>
        </w:rPr>
        <w:t>因故不能履行职责时，可以委托副</w:t>
      </w:r>
      <w:r>
        <w:rPr>
          <w:rFonts w:hint="eastAsia" w:ascii="宋体" w:hAnsi="宋体" w:eastAsia="宋体" w:cs="宋体"/>
          <w:sz w:val="24"/>
          <w:szCs w:val="24"/>
          <w:lang w:eastAsia="zh-CN"/>
        </w:rPr>
        <w:t>主任委员</w:t>
      </w:r>
      <w:r>
        <w:rPr>
          <w:rFonts w:hint="eastAsia" w:ascii="宋体" w:hAnsi="宋体" w:eastAsia="宋体" w:cs="宋体"/>
          <w:sz w:val="24"/>
          <w:szCs w:val="24"/>
        </w:rPr>
        <w:t>履行</w:t>
      </w:r>
      <w:r>
        <w:rPr>
          <w:rFonts w:hint="eastAsia" w:ascii="宋体" w:hAnsi="宋体" w:eastAsia="宋体" w:cs="宋体"/>
          <w:sz w:val="24"/>
          <w:szCs w:val="24"/>
          <w:lang w:eastAsia="zh-CN"/>
        </w:rPr>
        <w:t>主任委员</w:t>
      </w:r>
      <w:r>
        <w:rPr>
          <w:rFonts w:hint="eastAsia" w:ascii="宋体" w:hAnsi="宋体" w:eastAsia="宋体" w:cs="宋体"/>
          <w:sz w:val="24"/>
          <w:szCs w:val="24"/>
        </w:rPr>
        <w:t>全部或部分职责。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任期：伦理委员会每届任期</w:t>
      </w:r>
      <w:r>
        <w:rPr>
          <w:rFonts w:hint="eastAsia" w:ascii="宋体" w:hAnsi="宋体" w:eastAsia="宋体" w:cs="宋体"/>
          <w:sz w:val="24"/>
          <w:szCs w:val="24"/>
          <w:lang w:val="en-US" w:eastAsia="zh-CN"/>
        </w:rPr>
        <w:t>3</w:t>
      </w:r>
      <w:r>
        <w:rPr>
          <w:rFonts w:hint="eastAsia" w:ascii="宋体" w:hAnsi="宋体" w:eastAsia="宋体" w:cs="宋体"/>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换届：换届应考虑审查能力的发展，以及委员的专业类别。医药专业背景换届的新委员不少于1/2；应有部分委员留任，以保证伦理委员会工作的连续性；本单位兼职委员一般连任不超过2届。换届候选委员釆用公开招募、有关各方和委员推荐的方式产生， 医院院务常务委员会任命。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免职：以下情况可以免去委员资格：本人书面申请辞去委员职务者；因各种原因缺席半数以上伦理审查会议者；因健康或工作调离等原因，不能继续履行委员职责者； 因道德行为规范与委员职责相违背（如与审查项目存在利益冲突而不主动声明），不适宜继续担任委员者。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免职程序：免职由院务常务委员会讨论决定，同意免职的票数应超过法定人数的半数。 免职决定以医院正式文件的方式公布。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替换：因委员辞职或免职，可以启动委员替换程序。根据资质、专业相当的原则招募/推荐候选替补委员；替补委员由院务常务委员会讨论决定，同意票应超过法定人 数的半数。当选的替补委员以医院正式文件的方式任命。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独立顾问：如果委员专业知识不能胜任某临床研究项目的审查，或某临床研 究项目的受试者与委员的社会与文化背景明显不同时，可以聘请独立顾问。独立顾问应提交 本人简历、资质证明文件，签署保密承诺与利益冲突声明。独立顾问应邀对临床研究项目的 某方面问题提供咨询意见，但不具有表决权。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伦理委员会主任和办公室人员：伦理委员会设行政主任1名，负责伦理 委员会和办公室的行政管理工作，并兼任伦理委员会委员，承担项目审查职责；办公室设秘书、工作人员若干名。伦理委员会主任和办公室人员由医院院务常务委员会任命。</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Times New Roman" w:hAnsi="Times New Roman" w:eastAsia="Times New Roman" w:cs="Times New Roman"/>
          <w:b/>
          <w:bCs/>
          <w:sz w:val="24"/>
          <w:szCs w:val="24"/>
        </w:rPr>
      </w:pPr>
      <w:r>
        <w:rPr>
          <w:rFonts w:hint="eastAsia" w:ascii="Times New Roman" w:hAnsi="Times New Roman" w:eastAsia="Times New Roman" w:cs="Times New Roman"/>
          <w:b/>
          <w:bCs/>
          <w:sz w:val="24"/>
          <w:szCs w:val="24"/>
        </w:rPr>
        <w:t>第四章</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Times New Roman" w:cs="Times New Roman"/>
          <w:b/>
          <w:bCs/>
          <w:sz w:val="24"/>
          <w:szCs w:val="24"/>
        </w:rPr>
        <w:t>运</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Times New Roman" w:cs="Times New Roman"/>
          <w:b/>
          <w:bCs/>
          <w:sz w:val="24"/>
          <w:szCs w:val="24"/>
        </w:rPr>
        <w:t xml:space="preserve"> 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审查方式：伦理委员会的审查方式有会议审查，紧急会议审查，快速审查。 实行主审制，为每个审查项目安排主审委员，填写审查工作表。会议审査是伦理委员会主要的审查工作方式，</w:t>
      </w:r>
      <w:r>
        <w:rPr>
          <w:rFonts w:hint="eastAsia" w:ascii="宋体" w:hAnsi="宋体" w:eastAsia="宋体" w:cs="宋体"/>
          <w:sz w:val="24"/>
          <w:szCs w:val="24"/>
          <w:lang w:eastAsia="zh-CN"/>
        </w:rPr>
        <w:t>每季度</w:t>
      </w:r>
      <w:r>
        <w:rPr>
          <w:rFonts w:hint="eastAsia" w:ascii="宋体" w:hAnsi="宋体" w:eastAsia="宋体" w:cs="宋体"/>
          <w:sz w:val="24"/>
          <w:szCs w:val="24"/>
        </w:rPr>
        <w:t>定期召开审査会议。委员在会前预审送审项目。研究过程中出现重大或严 重问题，危及受试者安全，应召开紧急会议审查。快速审查是会议审查的补充形式，目的是为 了提高工作效率，主要适用于不大于最小风险的研究项目；临床研究方案的较小修正，不影响 研究风险受益比；尚未纳入受试者或已完成干预措施的研究项目；预期严重不良事件审查。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法定人数：到会委员人数应超过半数成员，并不少于5人；到会委员应包 括医药专业、非医药专业、独立于研究实施机构之外的委员，并有不同性别的委员。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审查决定：送审文件齐全，申请人、独立顾问以及与研究项目存在利益冲突的委员离场，投票委员符合法定人数，按审查要素和审查要点进行充分的审查讨论后，以 投票的方式做出决定；没有参与会议讨论的委员不能投票。</w:t>
      </w:r>
      <w:r>
        <w:rPr>
          <w:rFonts w:hint="eastAsia" w:ascii="宋体" w:hAnsi="宋体" w:eastAsia="宋体" w:cs="宋体"/>
          <w:sz w:val="24"/>
          <w:szCs w:val="24"/>
          <w:lang w:eastAsia="zh-CN"/>
        </w:rPr>
        <w:t>主任委员</w:t>
      </w:r>
      <w:r>
        <w:rPr>
          <w:rFonts w:hint="eastAsia" w:ascii="宋体" w:hAnsi="宋体" w:eastAsia="宋体" w:cs="宋体"/>
          <w:sz w:val="24"/>
          <w:szCs w:val="24"/>
        </w:rPr>
        <w:t>或被授权主持会议的副</w:t>
      </w:r>
      <w:r>
        <w:rPr>
          <w:rFonts w:hint="eastAsia" w:ascii="宋体" w:hAnsi="宋体" w:eastAsia="宋体" w:cs="宋体"/>
          <w:sz w:val="24"/>
          <w:szCs w:val="24"/>
          <w:lang w:eastAsia="zh-CN"/>
        </w:rPr>
        <w:t>主任委员</w:t>
      </w:r>
      <w:r>
        <w:rPr>
          <w:rFonts w:hint="eastAsia" w:ascii="宋体" w:hAnsi="宋体" w:eastAsia="宋体" w:cs="宋体"/>
          <w:sz w:val="24"/>
          <w:szCs w:val="24"/>
        </w:rPr>
        <w:t xml:space="preserve"> 不投票，只有当两种审查意见的票数相等时，或各种审查意见的票数都不足半数时，</w:t>
      </w:r>
      <w:r>
        <w:rPr>
          <w:rFonts w:hint="eastAsia" w:ascii="宋体" w:hAnsi="宋体" w:eastAsia="宋体" w:cs="宋体"/>
          <w:sz w:val="24"/>
          <w:szCs w:val="24"/>
          <w:lang w:eastAsia="zh-CN"/>
        </w:rPr>
        <w:t>主任委员</w:t>
      </w:r>
      <w:r>
        <w:rPr>
          <w:rFonts w:hint="eastAsia" w:ascii="宋体" w:hAnsi="宋体" w:eastAsia="宋体" w:cs="宋体"/>
          <w:sz w:val="24"/>
          <w:szCs w:val="24"/>
        </w:rPr>
        <w:t>或 被授权主持会议的副</w:t>
      </w:r>
      <w:r>
        <w:rPr>
          <w:rFonts w:hint="eastAsia" w:ascii="宋体" w:hAnsi="宋体" w:eastAsia="宋体" w:cs="宋体"/>
          <w:sz w:val="24"/>
          <w:szCs w:val="24"/>
          <w:lang w:eastAsia="zh-CN"/>
        </w:rPr>
        <w:t>主任委员</w:t>
      </w:r>
      <w:r>
        <w:rPr>
          <w:rFonts w:hint="eastAsia" w:ascii="宋体" w:hAnsi="宋体" w:eastAsia="宋体" w:cs="宋体"/>
          <w:sz w:val="24"/>
          <w:szCs w:val="24"/>
        </w:rPr>
        <w:t>才可以投票。研究伦理审査以超过投票委员半数票的意见作为审查 决定。医疗技术临床应用伦理审查以超过投票委员2/3票的意见作为审查决定；摘取活体器官的审查决定需全体委员参加的专门会议一致同意。会后及时（不超过5个工作日）传达审查决定或意见。研究者、或研究利益相关方对伦理委员会的审查决定有不同意见，可以提交 复审，与伦理委员会委员和办公室沟通交流，或向医院质量管理部门申诉。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第二十四条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利益冲突管理：遵循利益冲突政策，与研究项目存在利益冲突的委员/独立 顾问应主动声明并退出该项目审查的讨论和决定程序。伦理委员会应审查研究人员与研究项目之间的利益冲突，必要时釆取限制性措施。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保密：伦理委员会委员/独立顾问对送审项目的文件负有保密责任和义务， 审查完成后，及时交回所有送审文件与审査材料，不得私自复制与外传。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协作：医院所有与受试者保护的相关部门应协同伦理委员会工作，明确各 自在伦理审查和研究监管中的职责，保证本医院承担的以及在本医院内实施的所有涉及人的 生物医学研究项目都提交伦理审查，受试者的健康和权益得到保护；保证开展研究中所涉及 的组织机构利益冲突、委员和研究人员的个人利益冲突得到最大限度的减少或消除；有效的 报告和处理违背法规与方案的情况；建立与受试者、研究者或研究利益相关方有效的沟通渠 道，对其所关心的问题和诉求做出回应。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伦理委员会应建立与其他机构伦理委员会有效的沟通交流机制，协作完成多中心临床研 究的伦理审查。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质量管理：伦理委员会接受医院质量管理部门对伦理委员会工作质量的检 查评估；接受卫生行政部门、药品监督管理部门的监督管理；接受独立的、外部的质量评估 或认证。伦理委员会对检查发现的问题采取相应的改进措施。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ascii="宋体" w:hAnsi="宋体" w:eastAsia="宋体" w:cs="宋体"/>
          <w:sz w:val="24"/>
          <w:szCs w:val="24"/>
        </w:rPr>
        <w:t>第二十八条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监督管理：伦理委员会主任向分管院领导报告工作，向医院、政府食品药 品监督管理部门报告年度伦理审查工作情况。医院质量管理部门负责受理对伦理委员会决定 的申诉或其他诉求。对伦理委员会违反法规的</w:t>
      </w:r>
      <w:r>
        <w:rPr>
          <w:rFonts w:hint="eastAsia" w:ascii="宋体" w:hAnsi="宋体" w:eastAsia="宋体" w:cs="宋体"/>
          <w:sz w:val="24"/>
          <w:szCs w:val="24"/>
          <w:lang w:val="zh-CN" w:eastAsia="zh-CN"/>
        </w:rPr>
        <w:t>“同意”决</w:t>
      </w:r>
      <w:r>
        <w:rPr>
          <w:rFonts w:hint="eastAsia" w:ascii="宋体" w:hAnsi="宋体" w:eastAsia="宋体" w:cs="宋体"/>
          <w:sz w:val="24"/>
          <w:szCs w:val="24"/>
        </w:rPr>
        <w:t>定，医院院务常务委员会可要求伦 理委员会重审，或中止所批准的研究项目。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bookmarkStart w:id="4" w:name="bookmark7"/>
      <w:bookmarkStart w:id="5" w:name="bookmark6"/>
      <w:bookmarkStart w:id="6" w:name="bookmark8"/>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bookmarkEnd w:id="4"/>
    <w:bookmarkEnd w:id="5"/>
    <w:bookmarkEnd w:id="6"/>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default"/>
          <w:lang w:val="en-US" w:eastAsia="zh-CN"/>
        </w:rPr>
      </w:pPr>
      <w:bookmarkStart w:id="7" w:name="_Toc18011"/>
      <w:r>
        <w:rPr>
          <w:rFonts w:hint="eastAsia"/>
          <w:lang w:eastAsia="zh-CN"/>
        </w:rPr>
        <w:t>药物临床试验</w:t>
      </w:r>
      <w:r>
        <w:rPr>
          <w:rFonts w:hint="eastAsia"/>
        </w:rPr>
        <w:t>伦理委员会基本介绍</w:t>
      </w:r>
      <w:bookmarkEnd w:id="7"/>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hd w:val="clear" w:color="auto" w:fill="auto"/>
              <w:spacing w:line="240" w:lineRule="auto"/>
              <w:jc w:val="center"/>
              <w:rPr>
                <w:rFonts w:hint="default" w:ascii="黑体" w:hAnsi="黑体" w:eastAsia="黑体" w:cs="黑体"/>
                <w:bCs/>
                <w:sz w:val="21"/>
                <w:szCs w:val="21"/>
                <w:lang w:val="en-US" w:eastAsia="zh-CN"/>
              </w:rPr>
            </w:pPr>
            <w:r>
              <w:rPr>
                <w:rFonts w:hint="eastAsia" w:ascii="黑体" w:hAnsi="黑体" w:eastAsia="黑体" w:cs="黑体"/>
                <w:bCs/>
                <w:sz w:val="21"/>
                <w:szCs w:val="21"/>
              </w:rPr>
              <w:t>伦理委员会基本介绍</w:t>
            </w:r>
          </w:p>
        </w:tc>
        <w:tc>
          <w:tcPr>
            <w:tcW w:w="108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hd w:val="clear" w:color="auto" w:fill="auto"/>
              <w:spacing w:line="240" w:lineRule="auto"/>
              <w:jc w:val="center"/>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LL-ZD-002-01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2"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706368"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3"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69817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6"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9" name="图片 9"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12"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71456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3"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72275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4"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3"/>
        <w:bidi w:val="0"/>
      </w:pPr>
      <w:r>
        <w:rPr>
          <w:rFonts w:hint="eastAsia"/>
          <w:lang w:eastAsia="zh-CN"/>
        </w:rPr>
        <w:t>药物临床试验</w:t>
      </w:r>
      <w:r>
        <w:rPr>
          <w:rFonts w:hint="eastAsia"/>
        </w:rPr>
        <w:t>伦理委员会基本介绍</w:t>
      </w:r>
    </w:p>
    <w:p>
      <w:pPr>
        <w:tabs>
          <w:tab w:val="left" w:pos="1134"/>
        </w:tabs>
        <w:spacing w:line="360" w:lineRule="auto"/>
        <w:jc w:val="center"/>
        <w:rPr>
          <w:rFonts w:ascii="Times New Roman" w:hAnsi="Times New Roman" w:cs="Times New Roman"/>
          <w:sz w:val="24"/>
          <w:szCs w:val="24"/>
        </w:rPr>
      </w:pPr>
    </w:p>
    <w:p>
      <w:pPr>
        <w:pStyle w:val="5"/>
        <w:spacing w:line="360" w:lineRule="auto"/>
        <w:ind w:firstLine="480" w:firstLineChars="200"/>
        <w:rPr>
          <w:rFonts w:hint="eastAsia" w:ascii="宋体" w:hAnsi="宋体" w:eastAsia="宋体" w:cs="宋体"/>
          <w:color w:val="000000"/>
        </w:rPr>
      </w:pPr>
      <w:bookmarkStart w:id="8" w:name="OLE_LINK8"/>
      <w:bookmarkStart w:id="9" w:name="OLE_LINK9"/>
      <w:r>
        <w:rPr>
          <w:rFonts w:hint="eastAsia" w:ascii="宋体" w:hAnsi="宋体" w:eastAsia="宋体" w:cs="宋体"/>
          <w:color w:val="000000"/>
        </w:rPr>
        <w:t>为了加强对生物医学研究伦理的管理，使医学研究符合伦理规范，对人民群众健康及合法权益负责，</w:t>
      </w:r>
      <w:r>
        <w:rPr>
          <w:rFonts w:hint="eastAsia" w:ascii="宋体" w:hAnsi="宋体" w:eastAsia="宋体" w:cs="宋体"/>
          <w:sz w:val="24"/>
          <w:szCs w:val="24"/>
        </w:rPr>
        <w:t>根据国家卫生计生委《涉及人的生物医学研究伦理审查办法（2016）》</w:t>
      </w:r>
      <w:r>
        <w:rPr>
          <w:rFonts w:hint="eastAsia" w:ascii="宋体" w:hAnsi="宋体" w:eastAsia="宋体" w:cs="宋体"/>
          <w:sz w:val="24"/>
          <w:szCs w:val="24"/>
          <w:lang w:eastAsia="zh-CN"/>
        </w:rPr>
        <w:t>，</w:t>
      </w:r>
      <w:r>
        <w:rPr>
          <w:rFonts w:hint="eastAsia" w:ascii="宋体" w:hAnsi="宋体" w:eastAsia="宋体" w:cs="宋体"/>
          <w:bCs w:val="0"/>
          <w:sz w:val="24"/>
          <w:szCs w:val="24"/>
        </w:rPr>
        <w:t>国家食品药品监督管理局《药物临床实验伦理审查工作指导原则</w:t>
      </w:r>
      <w:r>
        <w:rPr>
          <w:rFonts w:hint="eastAsia" w:ascii="宋体" w:hAnsi="宋体" w:eastAsia="宋体" w:cs="宋体"/>
          <w:bCs w:val="0"/>
          <w:sz w:val="24"/>
          <w:szCs w:val="24"/>
          <w:lang w:eastAsia="zh-CN"/>
        </w:rPr>
        <w:t>（</w:t>
      </w:r>
      <w:r>
        <w:rPr>
          <w:rFonts w:hint="eastAsia" w:ascii="宋体" w:hAnsi="宋体" w:eastAsia="宋体" w:cs="宋体"/>
          <w:bCs w:val="0"/>
          <w:sz w:val="24"/>
          <w:szCs w:val="24"/>
          <w:lang w:val="en-US" w:eastAsia="zh-CN"/>
        </w:rPr>
        <w:t>2010年</w:t>
      </w:r>
      <w:r>
        <w:rPr>
          <w:rFonts w:hint="eastAsia" w:ascii="宋体" w:hAnsi="宋体" w:eastAsia="宋体" w:cs="宋体"/>
          <w:bCs w:val="0"/>
          <w:sz w:val="24"/>
          <w:szCs w:val="24"/>
          <w:lang w:eastAsia="zh-CN"/>
        </w:rPr>
        <w:t>）</w:t>
      </w:r>
      <w:r>
        <w:rPr>
          <w:rFonts w:hint="eastAsia" w:ascii="宋体" w:hAnsi="宋体" w:eastAsia="宋体" w:cs="宋体"/>
          <w:bCs w:val="0"/>
          <w:spacing w:val="-40"/>
          <w:sz w:val="24"/>
          <w:szCs w:val="24"/>
        </w:rPr>
        <w:t xml:space="preserve">》 </w:t>
      </w:r>
      <w:r>
        <w:rPr>
          <w:rFonts w:hint="eastAsia" w:ascii="宋体" w:hAnsi="宋体" w:eastAsia="宋体" w:cs="宋体"/>
          <w:bCs w:val="0"/>
          <w:spacing w:val="-40"/>
          <w:sz w:val="24"/>
          <w:szCs w:val="24"/>
          <w:lang w:eastAsia="zh-CN"/>
        </w:rPr>
        <w:t>，</w:t>
      </w:r>
      <w:r>
        <w:rPr>
          <w:rFonts w:hint="eastAsia" w:ascii="宋体" w:hAnsi="宋体" w:eastAsia="宋体" w:cs="宋体"/>
          <w:sz w:val="24"/>
          <w:szCs w:val="24"/>
        </w:rPr>
        <w:t xml:space="preserve">《中华人民共和国药品管理法》 </w:t>
      </w:r>
      <w:r>
        <w:rPr>
          <w:rFonts w:hint="eastAsia" w:ascii="宋体" w:hAnsi="宋体" w:eastAsia="宋体" w:cs="宋体"/>
          <w:sz w:val="24"/>
          <w:szCs w:val="24"/>
          <w:lang w:eastAsia="zh-CN"/>
        </w:rPr>
        <w:t>等于</w:t>
      </w:r>
      <w:r>
        <w:rPr>
          <w:rFonts w:hint="eastAsia" w:ascii="宋体" w:hAnsi="宋体" w:eastAsia="宋体" w:cs="宋体"/>
          <w:color w:val="000000"/>
        </w:rPr>
        <w:t>2020年</w:t>
      </w:r>
      <w:r>
        <w:rPr>
          <w:rFonts w:hint="eastAsia" w:eastAsia="宋体" w:cs="宋体"/>
          <w:color w:val="000000"/>
          <w:lang w:val="en-US" w:eastAsia="zh-CN"/>
        </w:rPr>
        <w:t>3</w:t>
      </w:r>
      <w:r>
        <w:rPr>
          <w:rFonts w:hint="eastAsia" w:ascii="宋体" w:hAnsi="宋体" w:eastAsia="宋体" w:cs="宋体"/>
          <w:color w:val="000000"/>
        </w:rPr>
        <w:t>月设立广元市精神卫生中心</w:t>
      </w:r>
      <w:r>
        <w:rPr>
          <w:rFonts w:hint="eastAsia" w:ascii="宋体" w:hAnsi="宋体" w:eastAsia="宋体" w:cs="宋体"/>
          <w:color w:val="000000"/>
          <w:lang w:eastAsia="zh-CN"/>
        </w:rPr>
        <w:t>药物临床试验</w:t>
      </w:r>
      <w:r>
        <w:rPr>
          <w:rFonts w:hint="eastAsia" w:ascii="宋体" w:hAnsi="宋体" w:eastAsia="宋体" w:cs="宋体"/>
          <w:color w:val="000000"/>
        </w:rPr>
        <w:t>伦理委员会</w:t>
      </w:r>
      <w:r>
        <w:rPr>
          <w:rFonts w:hint="eastAsia" w:ascii="宋体" w:hAnsi="宋体" w:eastAsia="宋体" w:cs="宋体"/>
          <w:color w:val="000000"/>
          <w:lang w:eastAsia="zh-CN"/>
        </w:rPr>
        <w:t>。</w:t>
      </w:r>
      <w:r>
        <w:rPr>
          <w:rFonts w:hint="eastAsia" w:ascii="宋体" w:hAnsi="宋体" w:eastAsia="宋体" w:cs="宋体"/>
          <w:color w:val="FF0000"/>
        </w:rPr>
        <w:t>并在广元市食品药品监督管理部门和广元市卫生行政主管部门备案</w:t>
      </w:r>
      <w:r>
        <w:rPr>
          <w:rFonts w:hint="eastAsia" w:ascii="宋体" w:hAnsi="宋体" w:eastAsia="宋体" w:cs="宋体"/>
          <w:color w:val="000000"/>
        </w:rPr>
        <w:t>。</w:t>
      </w:r>
    </w:p>
    <w:p>
      <w:pPr>
        <w:pStyle w:val="5"/>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广元市精神卫生中心</w:t>
      </w:r>
      <w:r>
        <w:rPr>
          <w:rFonts w:hint="eastAsia" w:ascii="宋体" w:hAnsi="宋体" w:eastAsia="宋体" w:cs="宋体"/>
          <w:color w:val="000000"/>
          <w:lang w:eastAsia="zh-CN"/>
        </w:rPr>
        <w:t>药物临床试验</w:t>
      </w:r>
      <w:r>
        <w:rPr>
          <w:rFonts w:hint="eastAsia" w:ascii="宋体" w:hAnsi="宋体" w:eastAsia="宋体" w:cs="宋体"/>
          <w:color w:val="000000"/>
        </w:rPr>
        <w:t>伦理委员会（以下简称伦理委员会）委员按照</w:t>
      </w:r>
      <w:r>
        <w:rPr>
          <w:rFonts w:hint="eastAsia" w:ascii="宋体" w:hAnsi="宋体" w:eastAsia="宋体" w:cs="宋体"/>
          <w:color w:val="000000"/>
          <w:lang w:eastAsia="zh-CN"/>
        </w:rPr>
        <w:t>相关</w:t>
      </w:r>
      <w:r>
        <w:rPr>
          <w:rFonts w:hint="eastAsia" w:ascii="宋体" w:hAnsi="宋体" w:eastAsia="宋体" w:cs="宋体"/>
          <w:color w:val="000000"/>
        </w:rPr>
        <w:t>要求主要由具有医学学科背景的人员组成，适当吸收非医学背景的法律及社区成员参加。成员包括临床医学专家、药学专家、法学专家</w:t>
      </w:r>
      <w:r>
        <w:rPr>
          <w:rFonts w:hint="eastAsia" w:ascii="宋体" w:hAnsi="宋体" w:eastAsia="宋体" w:cs="宋体"/>
          <w:color w:val="000000"/>
          <w:lang w:eastAsia="zh-CN"/>
        </w:rPr>
        <w:t>、院外人士等</w:t>
      </w:r>
      <w:r>
        <w:rPr>
          <w:rFonts w:hint="eastAsia" w:ascii="宋体" w:hAnsi="宋体" w:eastAsia="宋体" w:cs="宋体"/>
          <w:color w:val="000000"/>
        </w:rPr>
        <w:t>。目前伦理委员会</w:t>
      </w:r>
      <w:r>
        <w:rPr>
          <w:rFonts w:hint="eastAsia" w:ascii="宋体" w:hAnsi="宋体" w:eastAsia="宋体" w:cs="宋体"/>
          <w:color w:val="000000"/>
          <w:lang w:eastAsia="zh-CN"/>
        </w:rPr>
        <w:t>委员</w:t>
      </w:r>
      <w:r>
        <w:rPr>
          <w:rFonts w:hint="eastAsia" w:ascii="宋体" w:hAnsi="宋体" w:eastAsia="宋体" w:cs="宋体"/>
          <w:color w:val="000000"/>
          <w:lang w:val="en-US" w:eastAsia="zh-CN"/>
        </w:rPr>
        <w:t>7</w:t>
      </w:r>
      <w:r>
        <w:rPr>
          <w:rFonts w:hint="eastAsia" w:ascii="宋体" w:hAnsi="宋体" w:eastAsia="宋体" w:cs="宋体"/>
          <w:color w:val="000000"/>
        </w:rPr>
        <w:t>名，主任委员</w:t>
      </w:r>
      <w:r>
        <w:rPr>
          <w:rFonts w:hint="eastAsia" w:ascii="宋体" w:hAnsi="宋体" w:eastAsia="宋体" w:cs="宋体"/>
          <w:color w:val="000000"/>
          <w:lang w:val="en-US" w:eastAsia="zh-CN"/>
        </w:rPr>
        <w:t>1人，副主任委员1人，秘书1人</w:t>
      </w:r>
      <w:r>
        <w:rPr>
          <w:rFonts w:hint="eastAsia" w:ascii="宋体" w:hAnsi="宋体" w:eastAsia="宋体" w:cs="宋体"/>
          <w:color w:val="000000"/>
        </w:rPr>
        <w:t>。  </w:t>
      </w:r>
    </w:p>
    <w:p>
      <w:pPr>
        <w:pStyle w:val="5"/>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伦理委员会职责为核查临床研究方案是否合乎道德，并为其提供公众保证，确保受试者的安全、健康和权益受到保护。主要对涉及人体的药物临床试验方案以及其它涉及人体的临床科研项目进行独立的审查，提出审查意见。</w:t>
      </w:r>
    </w:p>
    <w:p>
      <w:pPr>
        <w:pStyle w:val="5"/>
        <w:spacing w:line="360" w:lineRule="auto"/>
        <w:ind w:firstLine="480" w:firstLineChars="200"/>
        <w:rPr>
          <w:rFonts w:hint="eastAsia" w:ascii="宋体" w:hAnsi="宋体" w:eastAsia="宋体" w:cs="宋体"/>
          <w:bCs/>
          <w:sz w:val="24"/>
          <w:szCs w:val="24"/>
        </w:rPr>
      </w:pPr>
    </w:p>
    <w:p>
      <w:pPr>
        <w:pStyle w:val="5"/>
        <w:spacing w:line="360" w:lineRule="auto"/>
        <w:ind w:left="0"/>
        <w:rPr>
          <w:rFonts w:hint="eastAsia" w:ascii="宋体" w:hAnsi="宋体" w:eastAsia="宋体" w:cs="宋体"/>
          <w:bCs/>
          <w:sz w:val="24"/>
          <w:szCs w:val="24"/>
        </w:rPr>
      </w:pPr>
      <w:r>
        <w:rPr>
          <w:rFonts w:hint="eastAsia" w:ascii="宋体" w:hAnsi="宋体" w:eastAsia="宋体" w:cs="宋体"/>
          <w:b/>
          <w:bCs/>
          <w:sz w:val="24"/>
          <w:szCs w:val="24"/>
        </w:rPr>
        <w:t>参考依据</w:t>
      </w:r>
      <w:r>
        <w:rPr>
          <w:rFonts w:hint="eastAsia" w:ascii="宋体" w:hAnsi="宋体" w:eastAsia="宋体" w:cs="宋体"/>
          <w:bCs/>
          <w:sz w:val="24"/>
          <w:szCs w:val="24"/>
        </w:rPr>
        <w:t>（REFERENCES）</w:t>
      </w:r>
    </w:p>
    <w:bookmarkEnd w:id="8"/>
    <w:bookmarkEnd w:id="9"/>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bCs w:val="0"/>
          <w:sz w:val="24"/>
          <w:szCs w:val="24"/>
        </w:rPr>
      </w:pPr>
      <w:r>
        <w:rPr>
          <w:rFonts w:hint="eastAsia" w:ascii="宋体" w:hAnsi="宋体" w:eastAsia="宋体" w:cs="宋体"/>
          <w:bCs w:val="0"/>
          <w:sz w:val="24"/>
          <w:szCs w:val="24"/>
        </w:rPr>
        <w:t>《药物临床实验伦理审查工作指导原则</w:t>
      </w:r>
      <w:r>
        <w:rPr>
          <w:rFonts w:hint="eastAsia" w:ascii="宋体" w:hAnsi="宋体" w:eastAsia="宋体" w:cs="宋体"/>
          <w:bCs w:val="0"/>
          <w:spacing w:val="-40"/>
          <w:sz w:val="24"/>
          <w:szCs w:val="24"/>
        </w:rPr>
        <w:t>》 ，</w:t>
      </w:r>
      <w:r>
        <w:rPr>
          <w:rFonts w:hint="eastAsia" w:ascii="宋体" w:hAnsi="宋体" w:eastAsia="宋体" w:cs="宋体"/>
          <w:bCs w:val="0"/>
          <w:sz w:val="24"/>
          <w:szCs w:val="24"/>
        </w:rPr>
        <w:t>国家食品药品监督管理局，2010年．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default"/>
          <w:lang w:val="en-US" w:eastAsia="zh-CN"/>
        </w:rPr>
      </w:pPr>
      <w:bookmarkStart w:id="10" w:name="_Toc25783"/>
      <w:r>
        <w:rPr>
          <w:rFonts w:hint="eastAsia"/>
        </w:rPr>
        <w:t>伦理委员会工作制度</w:t>
      </w:r>
      <w:bookmarkEnd w:id="10"/>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hd w:val="clear" w:color="auto" w:fill="auto"/>
              <w:spacing w:line="240" w:lineRule="auto"/>
              <w:jc w:val="center"/>
              <w:rPr>
                <w:rFonts w:hint="default" w:ascii="黑体" w:hAnsi="黑体" w:eastAsia="黑体" w:cs="黑体"/>
                <w:bCs/>
                <w:sz w:val="21"/>
                <w:szCs w:val="21"/>
                <w:lang w:val="en-US" w:eastAsia="zh-CN"/>
              </w:rPr>
            </w:pPr>
            <w:r>
              <w:rPr>
                <w:rFonts w:hint="eastAsia"/>
              </w:rPr>
              <w:t>伦理委员会工作制度</w:t>
            </w:r>
          </w:p>
        </w:tc>
        <w:tc>
          <w:tcPr>
            <w:tcW w:w="108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hd w:val="clear" w:color="auto" w:fill="auto"/>
              <w:spacing w:line="240" w:lineRule="auto"/>
              <w:jc w:val="center"/>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LL-ZD-003-01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26"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2036096"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27"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202790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28"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29" name="图片 29"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37"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204428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38"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205248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39"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3"/>
        <w:bidi w:val="0"/>
        <w:rPr>
          <w:rFonts w:hint="eastAsia"/>
        </w:rPr>
      </w:pPr>
      <w:r>
        <w:rPr>
          <w:rFonts w:hint="eastAsia"/>
        </w:rPr>
        <w:t>伦理委员会工作制度</w:t>
      </w:r>
    </w:p>
    <w:p>
      <w:pPr>
        <w:spacing w:line="360" w:lineRule="auto"/>
        <w:rPr>
          <w:rFonts w:hint="eastAsia" w:ascii="宋体" w:hAnsi="宋体" w:eastAsia="宋体" w:cs="宋体"/>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伦理委员会依据我国《药物临床试验质量管理规范》（2003年）、《医疗器械临床试验规定》（2004年），世界医学会《赫尔辛基宣言》，世界卫生组织《生物医学研究审查伦理委员会操作指南》（2000年），CIOMS《人体生物医学研究国际伦理指南》（2002年），国家食品药品监督管理局2010年11月颁布《药物临床试验伦理审查工作指导原则》（2010），国家中医药管理局2010年9月颁布《中医药临床研究伦理审查管理规范》等对人体生物医学研究项目进行科学审查和伦理审查，其目的是为保护受试者的权益和安全。</w:t>
      </w:r>
    </w:p>
    <w:p>
      <w:pPr>
        <w:spacing w:line="360" w:lineRule="auto"/>
        <w:rPr>
          <w:rFonts w:hint="eastAsia" w:ascii="宋体" w:hAnsi="宋体" w:eastAsia="宋体" w:cs="宋体"/>
          <w:sz w:val="24"/>
          <w:szCs w:val="24"/>
        </w:rPr>
      </w:pPr>
      <w:r>
        <w:rPr>
          <w:rFonts w:hint="eastAsia" w:ascii="宋体" w:hAnsi="宋体" w:eastAsia="宋体" w:cs="宋体"/>
          <w:sz w:val="24"/>
          <w:szCs w:val="24"/>
        </w:rPr>
        <w:t>　　二、</w:t>
      </w:r>
      <w:r>
        <w:rPr>
          <w:rFonts w:hint="eastAsia" w:ascii="宋体" w:hAnsi="宋体" w:eastAsia="宋体" w:cs="宋体"/>
          <w:sz w:val="24"/>
          <w:szCs w:val="24"/>
          <w:lang w:eastAsia="zh-CN"/>
        </w:rPr>
        <w:t>广元市精神卫生中心</w:t>
      </w:r>
      <w:r>
        <w:rPr>
          <w:rFonts w:hint="eastAsia" w:ascii="宋体" w:hAnsi="宋体" w:eastAsia="宋体" w:cs="宋体"/>
          <w:sz w:val="24"/>
          <w:szCs w:val="24"/>
        </w:rPr>
        <w:t>依据我国GCP有关伦理委员会组成人员的规定，负责伦理委员会成员的筛选和/或招募，任免事项，并向药品监督管理部门备案。伦理委员会成员是兼职的。伦理委员会成员任期两年，可以连任。伦理委员会的组成和工作是相对独立的，不受任何参与试验者的影响。</w:t>
      </w:r>
    </w:p>
    <w:p>
      <w:pPr>
        <w:spacing w:line="360" w:lineRule="auto"/>
        <w:rPr>
          <w:rFonts w:hint="eastAsia" w:ascii="宋体" w:hAnsi="宋体" w:eastAsia="宋体" w:cs="宋体"/>
          <w:sz w:val="24"/>
          <w:szCs w:val="24"/>
        </w:rPr>
      </w:pPr>
      <w:r>
        <w:rPr>
          <w:rFonts w:hint="eastAsia" w:ascii="宋体" w:hAnsi="宋体" w:eastAsia="宋体" w:cs="宋体"/>
          <w:sz w:val="24"/>
          <w:szCs w:val="24"/>
        </w:rPr>
        <w:t>　　三、伦理委员会法定到会人数为伦理委员会常任委员数的半数加1，包括至少一名医药专业人员，至少一名非医药专业人员，至少一名外单位的人员。只有参与审查的伦理委员会成员才有决定权。以投票方式作出决定。</w:t>
      </w:r>
    </w:p>
    <w:p>
      <w:pPr>
        <w:spacing w:line="360" w:lineRule="auto"/>
        <w:rPr>
          <w:rFonts w:hint="eastAsia" w:ascii="宋体" w:hAnsi="宋体" w:eastAsia="宋体" w:cs="宋体"/>
          <w:sz w:val="24"/>
          <w:szCs w:val="24"/>
        </w:rPr>
      </w:pPr>
      <w:r>
        <w:rPr>
          <w:rFonts w:hint="eastAsia" w:ascii="宋体" w:hAnsi="宋体" w:eastAsia="宋体" w:cs="宋体"/>
          <w:sz w:val="24"/>
          <w:szCs w:val="24"/>
        </w:rPr>
        <w:t>　　四、伦理委员会可以邀请机构药物临床试验专家委员会审查研究方案的科学性，也可以根据审查项目的专业聘请或委任独立顾问，就所提议的研究方案向伦理委员会提供专门的意见。应规定独立顾问的授权范围。</w:t>
      </w:r>
    </w:p>
    <w:p>
      <w:pPr>
        <w:spacing w:line="360" w:lineRule="auto"/>
        <w:rPr>
          <w:rFonts w:hint="eastAsia" w:ascii="宋体" w:hAnsi="宋体" w:eastAsia="宋体" w:cs="宋体"/>
          <w:sz w:val="24"/>
          <w:szCs w:val="24"/>
        </w:rPr>
      </w:pPr>
      <w:r>
        <w:rPr>
          <w:rFonts w:hint="eastAsia" w:ascii="宋体" w:hAnsi="宋体" w:eastAsia="宋体" w:cs="宋体"/>
          <w:sz w:val="24"/>
          <w:szCs w:val="24"/>
        </w:rPr>
        <w:t>　　五、伦理委员会成员都必须接受有关生物医学研究的伦理道德和科学方面的初始培训和继续教育，并通过考核合格表明其达到了培训的要求和预期目标。</w:t>
      </w:r>
      <w:r>
        <w:rPr>
          <w:rFonts w:hint="eastAsia" w:ascii="宋体" w:hAnsi="宋体" w:eastAsia="宋体" w:cs="宋体"/>
          <w:sz w:val="24"/>
          <w:szCs w:val="24"/>
          <w:lang w:eastAsia="zh-CN"/>
        </w:rPr>
        <w:t>广元市精神卫生中心</w:t>
      </w:r>
      <w:r>
        <w:rPr>
          <w:rFonts w:hint="eastAsia" w:ascii="宋体" w:hAnsi="宋体" w:eastAsia="宋体" w:cs="宋体"/>
          <w:sz w:val="24"/>
          <w:szCs w:val="24"/>
        </w:rPr>
        <w:t>为伦理委员会成员的初始培训和继续教育创造条件。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　　六、伦理委员会成员应签署委员声明，同意公开他/她的完整姓名、职业和隶属关系；同意应要求公开其工作报酬和其他有关开支。</w:t>
      </w:r>
    </w:p>
    <w:p>
      <w:pPr>
        <w:spacing w:line="360" w:lineRule="auto"/>
        <w:rPr>
          <w:rFonts w:hint="eastAsia" w:ascii="宋体" w:hAnsi="宋体" w:eastAsia="宋体" w:cs="宋体"/>
          <w:sz w:val="24"/>
          <w:szCs w:val="24"/>
        </w:rPr>
      </w:pPr>
      <w:r>
        <w:rPr>
          <w:rFonts w:hint="eastAsia" w:ascii="宋体" w:hAnsi="宋体" w:eastAsia="宋体" w:cs="宋体"/>
          <w:sz w:val="24"/>
          <w:szCs w:val="24"/>
        </w:rPr>
        <w:t>　　七、伦理委员会成员应签署一项有关会议审议内容、申请材料、受试者信息和相关事宜的保密承诺。</w:t>
      </w:r>
    </w:p>
    <w:p>
      <w:pPr>
        <w:spacing w:line="360" w:lineRule="auto"/>
        <w:rPr>
          <w:rFonts w:hint="eastAsia" w:ascii="宋体" w:hAnsi="宋体" w:eastAsia="宋体" w:cs="宋体"/>
          <w:sz w:val="24"/>
          <w:szCs w:val="24"/>
        </w:rPr>
      </w:pPr>
      <w:r>
        <w:rPr>
          <w:rFonts w:hint="eastAsia" w:ascii="宋体" w:hAnsi="宋体" w:eastAsia="宋体" w:cs="宋体"/>
          <w:sz w:val="24"/>
          <w:szCs w:val="24"/>
        </w:rPr>
        <w:t>　　八、每次伦理审查前，伦理委员会成员或聘请的独立顾问均应声明是否存在与伦理审查有关的利益冲突，保证将任何可能有关的利益冲突向伦理委员会报告。</w:t>
      </w:r>
    </w:p>
    <w:p>
      <w:pPr>
        <w:spacing w:line="360" w:lineRule="auto"/>
        <w:rPr>
          <w:rFonts w:hint="eastAsia" w:ascii="宋体" w:hAnsi="宋体" w:eastAsia="宋体" w:cs="宋体"/>
          <w:sz w:val="24"/>
          <w:szCs w:val="24"/>
        </w:rPr>
      </w:pPr>
      <w:r>
        <w:rPr>
          <w:rFonts w:hint="eastAsia" w:ascii="宋体" w:hAnsi="宋体" w:eastAsia="宋体" w:cs="宋体"/>
          <w:sz w:val="24"/>
          <w:szCs w:val="24"/>
        </w:rPr>
        <w:t>　　九、伦理委员会设兼职秘书和工作人员各1人，负责受理伦理审查申请材料、会议日程安排、会议记录、决议通告、档案管理、年度工作总结以及经费管理等工作。</w:t>
      </w:r>
    </w:p>
    <w:p>
      <w:pPr>
        <w:spacing w:line="360" w:lineRule="auto"/>
        <w:ind w:firstLine="480" w:firstLineChars="200"/>
        <w:rPr>
          <w:rFonts w:hint="eastAsia" w:ascii="宋体" w:hAnsi="宋体" w:eastAsia="宋体" w:cs="宋体"/>
          <w:bCs w:val="0"/>
          <w:sz w:val="24"/>
          <w:szCs w:val="24"/>
        </w:rPr>
      </w:pPr>
    </w:p>
    <w:p>
      <w:pPr>
        <w:spacing w:line="360" w:lineRule="auto"/>
        <w:rPr>
          <w:rFonts w:hint="eastAsia" w:ascii="宋体" w:hAnsi="宋体" w:eastAsia="宋体" w:cs="宋体"/>
          <w:bCs w:val="0"/>
          <w:sz w:val="24"/>
          <w:szCs w:val="24"/>
        </w:rPr>
      </w:pPr>
      <w:r>
        <w:rPr>
          <w:rFonts w:hint="eastAsia" w:ascii="宋体" w:hAnsi="宋体" w:eastAsia="宋体" w:cs="宋体"/>
          <w:b/>
          <w:bCs w:val="0"/>
          <w:sz w:val="24"/>
          <w:szCs w:val="24"/>
        </w:rPr>
        <w:t>参考依据</w:t>
      </w:r>
      <w:r>
        <w:rPr>
          <w:rFonts w:hint="eastAsia" w:ascii="宋体" w:hAnsi="宋体" w:eastAsia="宋体" w:cs="宋体"/>
          <w:bCs w:val="0"/>
          <w:sz w:val="24"/>
          <w:szCs w:val="24"/>
        </w:rPr>
        <w:t>（REFERENCES）</w:t>
      </w:r>
      <w:bookmarkStart w:id="544" w:name="_GoBack"/>
      <w:bookmarkEnd w:id="54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宋体" w:hAnsi="宋体" w:eastAsia="宋体" w:cs="宋体"/>
          <w:bCs w:val="0"/>
          <w:sz w:val="24"/>
          <w:szCs w:val="24"/>
        </w:rPr>
      </w:pPr>
      <w:r>
        <w:rPr>
          <w:rFonts w:hint="eastAsia" w:ascii="宋体" w:hAnsi="宋体" w:eastAsia="宋体" w:cs="宋体"/>
          <w:bCs w:val="0"/>
          <w:sz w:val="24"/>
          <w:szCs w:val="24"/>
          <w:lang w:val="en-US" w:eastAsia="zh-CN"/>
        </w:rPr>
        <w:t>1.</w:t>
      </w:r>
      <w:r>
        <w:rPr>
          <w:rFonts w:hint="eastAsia" w:ascii="宋体" w:hAnsi="宋体" w:eastAsia="宋体" w:cs="宋体"/>
          <w:bCs w:val="0"/>
          <w:sz w:val="24"/>
          <w:szCs w:val="24"/>
        </w:rPr>
        <w:t>参考第1条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eastAsia" w:eastAsia="楷体_GB2312"/>
          <w:lang w:val="en-US" w:eastAsia="zh-CN"/>
        </w:rPr>
      </w:pPr>
      <w:bookmarkStart w:id="11" w:name="_Toc16890"/>
      <w:r>
        <w:rPr>
          <w:rFonts w:hint="eastAsia"/>
          <w:lang w:val="en-US" w:eastAsia="zh-CN"/>
        </w:rPr>
        <w:t>审查会议制度</w:t>
      </w:r>
      <w:bookmarkEnd w:id="11"/>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pacing w:line="240" w:lineRule="auto"/>
              <w:jc w:val="center"/>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审查会议制度</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pacing w:line="240" w:lineRule="auto"/>
              <w:ind w:firstLine="105" w:firstLineChars="50"/>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pacing w:line="240" w:lineRule="auto"/>
              <w:ind w:firstLine="105" w:firstLineChars="50"/>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ZD</w:t>
            </w:r>
            <w:r>
              <w:rPr>
                <w:rFonts w:hint="eastAsia" w:ascii="黑体" w:hAnsi="黑体" w:eastAsia="黑体" w:cs="黑体"/>
                <w:bCs/>
                <w:sz w:val="21"/>
                <w:szCs w:val="21"/>
              </w:rPr>
              <w:t>-00</w:t>
            </w:r>
            <w:r>
              <w:rPr>
                <w:rFonts w:hint="eastAsia" w:ascii="黑体" w:hAnsi="黑体" w:eastAsia="黑体" w:cs="黑体"/>
                <w:bCs/>
                <w:sz w:val="21"/>
                <w:szCs w:val="21"/>
                <w:lang w:val="en-US" w:eastAsia="zh-CN"/>
              </w:rPr>
              <w:t>4</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30"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902976"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31"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89478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32"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anchor distT="0" distB="0" distL="114300" distR="114300" simplePos="0" relativeHeight="251921408" behindDoc="1" locked="0" layoutInCell="1" allowOverlap="1">
                  <wp:simplePos x="0" y="0"/>
                  <wp:positionH relativeFrom="column">
                    <wp:posOffset>154305</wp:posOffset>
                  </wp:positionH>
                  <wp:positionV relativeFrom="paragraph">
                    <wp:posOffset>0</wp:posOffset>
                  </wp:positionV>
                  <wp:extent cx="435610" cy="382905"/>
                  <wp:effectExtent l="0" t="0" r="2540" b="17145"/>
                  <wp:wrapNone/>
                  <wp:docPr id="33" name="图片 33"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杨新"/>
                          <pic:cNvPicPr>
                            <a:picLocks noChangeAspect="1"/>
                          </pic:cNvPicPr>
                        </pic:nvPicPr>
                        <pic:blipFill>
                          <a:blip r:embed="rId12"/>
                          <a:stretch>
                            <a:fillRect/>
                          </a:stretch>
                        </pic:blipFill>
                        <pic:spPr>
                          <a:xfrm>
                            <a:off x="0" y="0"/>
                            <a:ext cx="435610" cy="382905"/>
                          </a:xfrm>
                          <a:prstGeom prst="rect">
                            <a:avLst/>
                          </a:prstGeom>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anchor distT="0" distB="0" distL="114300" distR="114300" simplePos="0" relativeHeight="251920384" behindDoc="1" locked="0" layoutInCell="1" allowOverlap="1">
                  <wp:simplePos x="0" y="0"/>
                  <wp:positionH relativeFrom="column">
                    <wp:posOffset>49530</wp:posOffset>
                  </wp:positionH>
                  <wp:positionV relativeFrom="paragraph">
                    <wp:posOffset>0</wp:posOffset>
                  </wp:positionV>
                  <wp:extent cx="629920" cy="407670"/>
                  <wp:effectExtent l="0" t="0" r="17780" b="11430"/>
                  <wp:wrapNone/>
                  <wp:docPr id="34"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91116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35"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91936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36"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pStyle w:val="3"/>
        <w:bidi w:val="0"/>
        <w:rPr>
          <w:rFonts w:hint="eastAsia" w:eastAsia="黑体"/>
          <w:lang w:eastAsia="zh-CN"/>
        </w:rPr>
      </w:pPr>
      <w:r>
        <w:rPr>
          <w:rFonts w:hint="eastAsia"/>
        </w:rPr>
        <w:t>审查</w:t>
      </w:r>
      <w:bookmarkStart w:id="12" w:name="bookmark76"/>
      <w:bookmarkStart w:id="13" w:name="bookmark77"/>
      <w:bookmarkStart w:id="14" w:name="bookmark75"/>
      <w:r>
        <w:rPr>
          <w:rFonts w:hint="eastAsia"/>
        </w:rPr>
        <w:t>会议</w:t>
      </w:r>
      <w:bookmarkEnd w:id="12"/>
      <w:bookmarkEnd w:id="13"/>
      <w:bookmarkEnd w:id="14"/>
      <w:r>
        <w:rPr>
          <w:rFonts w:hint="eastAsia"/>
          <w:lang w:eastAsia="zh-CN"/>
        </w:rPr>
        <w:t>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本会议规则适用于伦理委员会的审查会议，旨在保证会议审查工作的平等、和 谐与高效，在充分、有序的讨论基础上，达成共识并获得最佳审查结果。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会议议题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15" w:name="bookmark78"/>
      <w:bookmarkEnd w:id="15"/>
      <w:r>
        <w:rPr>
          <w:rFonts w:hint="eastAsia" w:ascii="宋体" w:hAnsi="宋体" w:eastAsia="宋体" w:cs="宋体"/>
          <w:sz w:val="24"/>
          <w:szCs w:val="24"/>
          <w:lang w:val="en-US" w:eastAsia="zh-CN"/>
        </w:rPr>
        <w:t>1.</w:t>
      </w:r>
      <w:r>
        <w:rPr>
          <w:rFonts w:hint="eastAsia" w:ascii="宋体" w:hAnsi="宋体" w:eastAsia="宋体" w:cs="宋体"/>
          <w:sz w:val="24"/>
          <w:szCs w:val="24"/>
        </w:rPr>
        <w:t>对会议报告项目进行审查：上次审查会议的会议记录，快速审查项目，实地访查，受试者抱怨。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16" w:name="bookmark79"/>
      <w:bookmarkEnd w:id="16"/>
      <w:r>
        <w:rPr>
          <w:rFonts w:hint="eastAsia" w:ascii="宋体" w:hAnsi="宋体" w:eastAsia="宋体" w:cs="宋体"/>
          <w:sz w:val="24"/>
          <w:szCs w:val="24"/>
          <w:lang w:val="en-US" w:eastAsia="zh-CN"/>
        </w:rPr>
        <w:t>2.</w:t>
      </w:r>
      <w:r>
        <w:rPr>
          <w:rFonts w:hint="eastAsia" w:ascii="宋体" w:hAnsi="宋体" w:eastAsia="宋体" w:cs="宋体"/>
          <w:sz w:val="24"/>
          <w:szCs w:val="24"/>
        </w:rPr>
        <w:t>对会议审查项目进行审查：初始审查，修正案审查，年度/定期跟踪审查，严重不良 事件审查，违背方案审查，暂停/终止研究审查，结题审查，复审。会议审查项目按照先送 先审的原则安排。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会议准备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17" w:name="bookmark80"/>
      <w:bookmarkEnd w:id="17"/>
      <w:r>
        <w:rPr>
          <w:rFonts w:hint="eastAsia" w:ascii="宋体" w:hAnsi="宋体" w:eastAsia="宋体" w:cs="宋体"/>
          <w:sz w:val="24"/>
          <w:szCs w:val="24"/>
          <w:lang w:val="en-US" w:eastAsia="zh-CN"/>
        </w:rPr>
        <w:t>1.</w:t>
      </w:r>
      <w:r>
        <w:rPr>
          <w:rFonts w:hint="eastAsia" w:ascii="宋体" w:hAnsi="宋体" w:eastAsia="宋体" w:cs="宋体"/>
          <w:sz w:val="24"/>
          <w:szCs w:val="24"/>
        </w:rPr>
        <w:t>安排会议日程：受理送审材料至审查会议的最长时限一般不超过</w:t>
      </w:r>
      <w:r>
        <w:rPr>
          <w:rFonts w:hint="eastAsia" w:ascii="宋体" w:hAnsi="宋体" w:eastAsia="宋体" w:cs="宋体"/>
          <w:sz w:val="24"/>
          <w:szCs w:val="24"/>
          <w:lang w:val="en-US" w:eastAsia="zh-CN"/>
        </w:rPr>
        <w:t>3</w:t>
      </w:r>
      <w:r>
        <w:rPr>
          <w:rFonts w:hint="eastAsia" w:ascii="宋体" w:hAnsi="宋体" w:eastAsia="宋体" w:cs="宋体"/>
          <w:sz w:val="24"/>
          <w:szCs w:val="24"/>
        </w:rPr>
        <w:t>个月；例行审查会议一般每</w:t>
      </w:r>
      <w:r>
        <w:rPr>
          <w:rFonts w:hint="eastAsia" w:ascii="宋体" w:hAnsi="宋体" w:eastAsia="宋体" w:cs="宋体"/>
          <w:sz w:val="24"/>
          <w:szCs w:val="24"/>
          <w:lang w:eastAsia="zh-CN"/>
        </w:rPr>
        <w:t>季度</w:t>
      </w:r>
      <w:r>
        <w:rPr>
          <w:rFonts w:hint="eastAsia" w:ascii="宋体" w:hAnsi="宋体" w:eastAsia="宋体" w:cs="宋体"/>
          <w:sz w:val="24"/>
          <w:szCs w:val="24"/>
        </w:rPr>
        <w:t>安排1次，需要时可以增加审查会议次数；紧急会议及时召开。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18" w:name="bookmark81"/>
      <w:bookmarkEnd w:id="18"/>
      <w:r>
        <w:rPr>
          <w:rFonts w:hint="eastAsia" w:ascii="宋体" w:hAnsi="宋体" w:eastAsia="宋体" w:cs="宋体"/>
          <w:sz w:val="24"/>
          <w:szCs w:val="24"/>
          <w:lang w:val="en-US" w:eastAsia="zh-CN"/>
        </w:rPr>
        <w:t>2.</w:t>
      </w:r>
      <w:r>
        <w:rPr>
          <w:rFonts w:hint="eastAsia" w:ascii="宋体" w:hAnsi="宋体" w:eastAsia="宋体" w:cs="宋体"/>
          <w:sz w:val="24"/>
          <w:szCs w:val="24"/>
        </w:rPr>
        <w:t>会前的主审/咨询：为每一审查项目选择主审委员，必要时聘请独立顾问提供审查咨 询意见；送达主审/咨询文件；会前完成审查/咨询工作表。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19" w:name="bookmark82"/>
      <w:bookmarkEnd w:id="19"/>
      <w:r>
        <w:rPr>
          <w:rFonts w:hint="eastAsia" w:ascii="宋体" w:hAnsi="宋体" w:eastAsia="宋体" w:cs="宋体"/>
          <w:sz w:val="24"/>
          <w:szCs w:val="24"/>
          <w:lang w:val="en-US" w:eastAsia="zh-CN"/>
        </w:rPr>
        <w:t>3.</w:t>
      </w:r>
      <w:r>
        <w:rPr>
          <w:rFonts w:hint="eastAsia" w:ascii="宋体" w:hAnsi="宋体" w:eastAsia="宋体" w:cs="宋体"/>
          <w:sz w:val="24"/>
          <w:szCs w:val="24"/>
        </w:rPr>
        <w:t>预审：会议审査材料提前送达参会委员预审。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20" w:name="bookmark83"/>
      <w:bookmarkEnd w:id="20"/>
      <w:r>
        <w:rPr>
          <w:rFonts w:hint="eastAsia" w:ascii="宋体" w:hAnsi="宋体" w:eastAsia="宋体" w:cs="宋体"/>
          <w:sz w:val="24"/>
          <w:szCs w:val="24"/>
          <w:lang w:val="en-US" w:eastAsia="zh-CN"/>
        </w:rPr>
        <w:t>4.</w:t>
      </w:r>
      <w:r>
        <w:rPr>
          <w:rFonts w:hint="eastAsia" w:ascii="宋体" w:hAnsi="宋体" w:eastAsia="宋体" w:cs="宋体"/>
          <w:sz w:val="24"/>
          <w:szCs w:val="24"/>
        </w:rPr>
        <w:t>发布会议通知，准备会议文件，准备会场。确保参会委员符合法定人数。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第四条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参会人员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21" w:name="bookmark84"/>
      <w:bookmarkEnd w:id="21"/>
      <w:r>
        <w:rPr>
          <w:rFonts w:hint="eastAsia" w:ascii="宋体" w:hAnsi="宋体" w:eastAsia="宋体" w:cs="宋体"/>
          <w:sz w:val="24"/>
          <w:szCs w:val="24"/>
          <w:lang w:val="en-US" w:eastAsia="zh-CN"/>
        </w:rPr>
        <w:t>1.</w:t>
      </w:r>
      <w:r>
        <w:rPr>
          <w:rFonts w:hint="eastAsia" w:ascii="宋体" w:hAnsi="宋体" w:eastAsia="宋体" w:cs="宋体"/>
          <w:sz w:val="24"/>
          <w:szCs w:val="24"/>
        </w:rPr>
        <w:t>法定人数：到会委员应超过伦理委员会组成人员的半数，并不少于5人；到会委员 应包括医药专业、非医药专业、独立于研究实施机构之外的委员，以及不同性别的委员。最好有若干名非医药专业的委员参加会议，以便其发表意见时不感到拘束。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22" w:name="bookmark85"/>
      <w:bookmarkEnd w:id="22"/>
      <w:r>
        <w:rPr>
          <w:rFonts w:hint="eastAsia" w:ascii="宋体" w:hAnsi="宋体" w:eastAsia="宋体" w:cs="宋体"/>
          <w:sz w:val="24"/>
          <w:szCs w:val="24"/>
          <w:lang w:val="en-US" w:eastAsia="zh-CN"/>
        </w:rPr>
        <w:t>2.</w:t>
      </w:r>
      <w:r>
        <w:rPr>
          <w:rFonts w:hint="eastAsia" w:ascii="宋体" w:hAnsi="宋体" w:eastAsia="宋体" w:cs="宋体"/>
          <w:sz w:val="24"/>
          <w:szCs w:val="24"/>
        </w:rPr>
        <w:t>受邀参会人员：可以邀请独立顾问到会陈述咨询意见，邀请申请人到会报告研究项目概况，回答委员的提问。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23" w:name="bookmark86"/>
      <w:bookmarkEnd w:id="23"/>
      <w:r>
        <w:rPr>
          <w:rFonts w:hint="eastAsia" w:ascii="宋体" w:hAnsi="宋体" w:eastAsia="宋体" w:cs="宋体"/>
          <w:sz w:val="24"/>
          <w:szCs w:val="24"/>
          <w:lang w:val="en-US" w:eastAsia="zh-CN"/>
        </w:rPr>
        <w:t>3.</w:t>
      </w:r>
      <w:r>
        <w:rPr>
          <w:rFonts w:hint="eastAsia" w:ascii="宋体" w:hAnsi="宋体" w:eastAsia="宋体" w:cs="宋体"/>
          <w:sz w:val="24"/>
          <w:szCs w:val="24"/>
        </w:rPr>
        <w:t>列席会议人员：因质量检查评估、学术交流等活动，并经伦理委员会主任同意后，可以允许列席会议；列席者应签署</w:t>
      </w:r>
      <w:r>
        <w:rPr>
          <w:rFonts w:hint="eastAsia" w:ascii="宋体" w:hAnsi="宋体" w:eastAsia="宋体" w:cs="宋体"/>
          <w:sz w:val="24"/>
          <w:szCs w:val="24"/>
          <w:lang w:val="en-US" w:eastAsia="zh-CN"/>
        </w:rPr>
        <w:t>LL</w:t>
      </w:r>
      <w:r>
        <w:rPr>
          <w:rFonts w:hint="eastAsia" w:ascii="宋体" w:hAnsi="宋体" w:eastAsia="宋体" w:cs="宋体"/>
          <w:sz w:val="24"/>
          <w:szCs w:val="24"/>
          <w:lang w:val="en-US" w:eastAsia="en-US"/>
        </w:rPr>
        <w:t>/ZZ-02/01.0</w:t>
      </w:r>
      <w:r>
        <w:rPr>
          <w:rFonts w:hint="eastAsia" w:ascii="宋体" w:hAnsi="宋体" w:eastAsia="宋体" w:cs="宋体"/>
          <w:sz w:val="24"/>
          <w:szCs w:val="24"/>
        </w:rPr>
        <w:t>保密承诺。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会议主持人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24" w:name="bookmark87"/>
      <w:bookmarkEnd w:id="24"/>
      <w:r>
        <w:rPr>
          <w:rFonts w:hint="eastAsia" w:ascii="宋体" w:hAnsi="宋体" w:eastAsia="宋体" w:cs="宋体"/>
          <w:sz w:val="24"/>
          <w:szCs w:val="24"/>
          <w:lang w:val="en-US" w:eastAsia="zh-CN"/>
        </w:rPr>
        <w:t>1.</w:t>
      </w:r>
      <w:r>
        <w:rPr>
          <w:rFonts w:hint="eastAsia" w:ascii="宋体" w:hAnsi="宋体" w:eastAsia="宋体" w:cs="宋体"/>
          <w:sz w:val="24"/>
          <w:szCs w:val="24"/>
        </w:rPr>
        <w:t>伦理委员会</w:t>
      </w:r>
      <w:r>
        <w:rPr>
          <w:rFonts w:hint="eastAsia" w:ascii="宋体" w:hAnsi="宋体" w:eastAsia="宋体" w:cs="宋体"/>
          <w:sz w:val="24"/>
          <w:szCs w:val="24"/>
          <w:lang w:eastAsia="zh-CN"/>
        </w:rPr>
        <w:t>主任委员</w:t>
      </w:r>
      <w:r>
        <w:rPr>
          <w:rFonts w:hint="eastAsia" w:ascii="宋体" w:hAnsi="宋体" w:eastAsia="宋体" w:cs="宋体"/>
          <w:sz w:val="24"/>
          <w:szCs w:val="24"/>
        </w:rPr>
        <w:t>担任会议主持人。如果</w:t>
      </w:r>
      <w:r>
        <w:rPr>
          <w:rFonts w:hint="eastAsia" w:ascii="宋体" w:hAnsi="宋体" w:eastAsia="宋体" w:cs="宋体"/>
          <w:sz w:val="24"/>
          <w:szCs w:val="24"/>
          <w:lang w:eastAsia="zh-CN"/>
        </w:rPr>
        <w:t>主任委员</w:t>
      </w:r>
      <w:r>
        <w:rPr>
          <w:rFonts w:hint="eastAsia" w:ascii="宋体" w:hAnsi="宋体" w:eastAsia="宋体" w:cs="宋体"/>
          <w:sz w:val="24"/>
          <w:szCs w:val="24"/>
        </w:rPr>
        <w:t>与审查项目存在利益冲突，则应主动声明与回避，并授权副</w:t>
      </w:r>
      <w:r>
        <w:rPr>
          <w:rFonts w:hint="eastAsia" w:ascii="宋体" w:hAnsi="宋体" w:eastAsia="宋体" w:cs="宋体"/>
          <w:sz w:val="24"/>
          <w:szCs w:val="24"/>
          <w:lang w:eastAsia="zh-CN"/>
        </w:rPr>
        <w:t>主任委员</w:t>
      </w:r>
      <w:r>
        <w:rPr>
          <w:rFonts w:hint="eastAsia" w:ascii="宋体" w:hAnsi="宋体" w:eastAsia="宋体" w:cs="宋体"/>
          <w:sz w:val="24"/>
          <w:szCs w:val="24"/>
        </w:rPr>
        <w:t>或一位委员担任临时主持人，直到本审查项目表决结束。</w:t>
      </w:r>
      <w:r>
        <w:rPr>
          <w:rFonts w:hint="eastAsia" w:ascii="宋体" w:hAnsi="宋体" w:eastAsia="宋体" w:cs="宋体"/>
          <w:sz w:val="24"/>
          <w:szCs w:val="24"/>
          <w:lang w:eastAsia="zh-CN"/>
        </w:rPr>
        <w:t>主任委员</w:t>
      </w:r>
      <w:r>
        <w:rPr>
          <w:rFonts w:hint="eastAsia" w:ascii="宋体" w:hAnsi="宋体" w:eastAsia="宋体" w:cs="宋体"/>
          <w:sz w:val="24"/>
          <w:szCs w:val="24"/>
        </w:rPr>
        <w:t>不能 出席会议，由</w:t>
      </w:r>
      <w:r>
        <w:rPr>
          <w:rFonts w:hint="eastAsia" w:ascii="宋体" w:hAnsi="宋体" w:eastAsia="宋体" w:cs="宋体"/>
          <w:sz w:val="24"/>
          <w:szCs w:val="24"/>
          <w:lang w:eastAsia="zh-CN"/>
        </w:rPr>
        <w:t>主任委员</w:t>
      </w:r>
      <w:r>
        <w:rPr>
          <w:rFonts w:hint="eastAsia" w:ascii="宋体" w:hAnsi="宋体" w:eastAsia="宋体" w:cs="宋体"/>
          <w:sz w:val="24"/>
          <w:szCs w:val="24"/>
        </w:rPr>
        <w:t>授权的副</w:t>
      </w:r>
      <w:r>
        <w:rPr>
          <w:rFonts w:hint="eastAsia" w:ascii="宋体" w:hAnsi="宋体" w:eastAsia="宋体" w:cs="宋体"/>
          <w:sz w:val="24"/>
          <w:szCs w:val="24"/>
          <w:lang w:eastAsia="zh-CN"/>
        </w:rPr>
        <w:t>主任委员</w:t>
      </w:r>
      <w:r>
        <w:rPr>
          <w:rFonts w:hint="eastAsia" w:ascii="宋体" w:hAnsi="宋体" w:eastAsia="宋体" w:cs="宋体"/>
          <w:sz w:val="24"/>
          <w:szCs w:val="24"/>
        </w:rPr>
        <w:t>或委员担任会议主持人。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25" w:name="bookmark88"/>
      <w:bookmarkEnd w:id="25"/>
      <w:r>
        <w:rPr>
          <w:rFonts w:hint="eastAsia" w:ascii="宋体" w:hAnsi="宋体" w:eastAsia="宋体" w:cs="宋体"/>
          <w:sz w:val="24"/>
          <w:szCs w:val="24"/>
          <w:lang w:val="en-US" w:eastAsia="zh-CN"/>
        </w:rPr>
        <w:t>2.</w:t>
      </w:r>
      <w:r>
        <w:rPr>
          <w:rFonts w:hint="eastAsia" w:ascii="宋体" w:hAnsi="宋体" w:eastAsia="宋体" w:cs="宋体"/>
          <w:sz w:val="24"/>
          <w:szCs w:val="24"/>
        </w:rPr>
        <w:t>主持人按照会议日程主持会议。主持人分配提问权和发言权，提请表决，维持秩序 并执行会议规则。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会议开始程序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26" w:name="bookmark89"/>
      <w:bookmarkEnd w:id="26"/>
      <w:r>
        <w:rPr>
          <w:rFonts w:hint="eastAsia" w:ascii="宋体" w:hAnsi="宋体" w:eastAsia="宋体" w:cs="宋体"/>
          <w:sz w:val="24"/>
          <w:szCs w:val="24"/>
          <w:lang w:val="en-US" w:eastAsia="zh-CN"/>
        </w:rPr>
        <w:t>1.</w:t>
      </w:r>
      <w:r>
        <w:rPr>
          <w:rFonts w:hint="eastAsia" w:ascii="宋体" w:hAnsi="宋体" w:eastAsia="宋体" w:cs="宋体"/>
          <w:sz w:val="24"/>
          <w:szCs w:val="24"/>
        </w:rPr>
        <w:t>参会委员签到，秘书核对到会人数，向主持人报告到会委员是否符合法定人数。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27" w:name="bookmark90"/>
      <w:bookmarkEnd w:id="27"/>
      <w:r>
        <w:rPr>
          <w:rFonts w:hint="eastAsia" w:ascii="宋体" w:hAnsi="宋体" w:eastAsia="宋体" w:cs="宋体"/>
          <w:sz w:val="24"/>
          <w:szCs w:val="24"/>
          <w:lang w:val="en-US" w:eastAsia="zh-CN"/>
        </w:rPr>
        <w:t>2.</w:t>
      </w:r>
      <w:r>
        <w:rPr>
          <w:rFonts w:hint="eastAsia" w:ascii="宋体" w:hAnsi="宋体" w:eastAsia="宋体" w:cs="宋体"/>
          <w:sz w:val="24"/>
          <w:szCs w:val="24"/>
        </w:rPr>
        <w:t>主持人宣布到会委员是否符合法定人数。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28" w:name="bookmark91"/>
      <w:bookmarkEnd w:id="28"/>
      <w:r>
        <w:rPr>
          <w:rFonts w:hint="eastAsia" w:ascii="宋体" w:hAnsi="宋体" w:eastAsia="宋体" w:cs="宋体"/>
          <w:sz w:val="24"/>
          <w:szCs w:val="24"/>
          <w:lang w:val="en-US" w:eastAsia="zh-CN"/>
        </w:rPr>
        <w:t>3.</w:t>
      </w:r>
      <w:r>
        <w:rPr>
          <w:rFonts w:hint="eastAsia" w:ascii="宋体" w:hAnsi="宋体" w:eastAsia="宋体" w:cs="宋体"/>
          <w:sz w:val="24"/>
          <w:szCs w:val="24"/>
        </w:rPr>
        <w:t>主持人提醒到会委员，如果与审查项目存在利益冲突，请主动声明。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会议报告项目的审查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29" w:name="bookmark92"/>
      <w:bookmarkEnd w:id="29"/>
      <w:r>
        <w:rPr>
          <w:rFonts w:hint="eastAsia" w:ascii="宋体" w:hAnsi="宋体" w:eastAsia="宋体" w:cs="宋体"/>
          <w:sz w:val="24"/>
          <w:szCs w:val="24"/>
          <w:lang w:val="en-US" w:eastAsia="zh-CN"/>
        </w:rPr>
        <w:t>1.</w:t>
      </w:r>
      <w:r>
        <w:rPr>
          <w:rFonts w:hint="eastAsia" w:ascii="宋体" w:hAnsi="宋体" w:eastAsia="宋体" w:cs="宋体"/>
          <w:sz w:val="24"/>
          <w:szCs w:val="24"/>
        </w:rPr>
        <w:t>会议记录：委员审阅上次会议记录，发表修改意见。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30" w:name="bookmark93"/>
      <w:bookmarkEnd w:id="30"/>
      <w:r>
        <w:rPr>
          <w:rFonts w:hint="eastAsia" w:ascii="宋体" w:hAnsi="宋体" w:eastAsia="宋体" w:cs="宋体"/>
          <w:sz w:val="24"/>
          <w:szCs w:val="24"/>
          <w:lang w:val="en-US" w:eastAsia="zh-CN"/>
        </w:rPr>
        <w:t>2.</w:t>
      </w:r>
      <w:r>
        <w:rPr>
          <w:rFonts w:hint="eastAsia" w:ascii="宋体" w:hAnsi="宋体" w:eastAsia="宋体" w:cs="宋体"/>
          <w:sz w:val="24"/>
          <w:szCs w:val="24"/>
        </w:rPr>
        <w:t>快速审查项目：听取秘书报告快速审查“同意”或“作必要的修正后同意"的项目，委员审核。如果有委员发表不同意见，则该项目进入会议审查。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会议审查项目的审查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31" w:name="bookmark94"/>
      <w:bookmarkEnd w:id="31"/>
      <w:r>
        <w:rPr>
          <w:rFonts w:hint="eastAsia" w:ascii="宋体" w:hAnsi="宋体" w:eastAsia="宋体" w:cs="宋体"/>
          <w:sz w:val="24"/>
          <w:szCs w:val="24"/>
          <w:lang w:val="en-US" w:eastAsia="zh-CN"/>
        </w:rPr>
        <w:t>1.</w:t>
      </w:r>
      <w:r>
        <w:rPr>
          <w:rFonts w:hint="eastAsia" w:ascii="宋体" w:hAnsi="宋体" w:eastAsia="宋体" w:cs="宋体"/>
          <w:sz w:val="24"/>
          <w:szCs w:val="24"/>
        </w:rPr>
        <w:t>会议审查项目的报告：听取申请人报告研究项目概况；听取独立顾问就审查项目的 咨询问题陈述意见。委员应注意聆听。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32" w:name="bookmark95"/>
      <w:bookmarkEnd w:id="32"/>
      <w:r>
        <w:rPr>
          <w:rFonts w:hint="eastAsia" w:ascii="宋体" w:hAnsi="宋体" w:eastAsia="宋体" w:cs="宋体"/>
          <w:sz w:val="24"/>
          <w:szCs w:val="24"/>
          <w:lang w:val="en-US" w:eastAsia="zh-CN"/>
        </w:rPr>
        <w:t>2.</w:t>
      </w:r>
      <w:r>
        <w:rPr>
          <w:rFonts w:hint="eastAsia" w:ascii="宋体" w:hAnsi="宋体" w:eastAsia="宋体" w:cs="宋体"/>
          <w:sz w:val="24"/>
          <w:szCs w:val="24"/>
        </w:rPr>
        <w:t>会议提问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主持人有序安排委员提问</w:t>
      </w:r>
      <w:r>
        <w:rPr>
          <w:rFonts w:hint="eastAsia" w:ascii="宋体" w:hAnsi="宋体" w:eastAsia="宋体" w:cs="宋体"/>
          <w:sz w:val="24"/>
          <w:szCs w:val="24"/>
          <w:lang w:eastAsia="zh-CN"/>
        </w:rPr>
        <w:t>。</w:t>
      </w:r>
      <w:r>
        <w:rPr>
          <w:rFonts w:hint="eastAsia" w:ascii="宋体" w:hAnsi="宋体" w:eastAsia="宋体" w:cs="宋体"/>
          <w:sz w:val="24"/>
          <w:szCs w:val="24"/>
        </w:rPr>
        <w:t>主持人最后提问。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委员应围绕当前审查项目，对所关注的问题进行提问。委员提问应注意方式，避免质询, 不宜在提问过程中给出个人评论性意见或建议。委员的提问不能打断其他人的发言。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申请人应对提问做出回应；委员可以追问。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33" w:name="bookmark96"/>
      <w:bookmarkEnd w:id="33"/>
      <w:r>
        <w:rPr>
          <w:rFonts w:hint="eastAsia" w:ascii="宋体" w:hAnsi="宋体" w:eastAsia="宋体" w:cs="宋体"/>
          <w:sz w:val="24"/>
          <w:szCs w:val="24"/>
          <w:lang w:val="en-US" w:eastAsia="zh-CN"/>
        </w:rPr>
        <w:t>3.</w:t>
      </w:r>
      <w:r>
        <w:rPr>
          <w:rFonts w:hint="eastAsia" w:ascii="宋体" w:hAnsi="宋体" w:eastAsia="宋体" w:cs="宋体"/>
          <w:sz w:val="24"/>
          <w:szCs w:val="24"/>
        </w:rPr>
        <w:t>会议讨论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进入审查意见的讨论环节，申请人、独立顾问、与审查项目存在利益冲突的委员应离场。 主持人首先安排主审委员概述其审查意见，有序安排其他委员发言讨论。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委员发言应明确阐述自己的审查意见并说明理由；委员认为需要修正后重审，应加以说 明。委员每次发言不能超过限定的时间（一般不超过5分钟），就同一问题发表意见的次数 不超过2次。在讨论过程中，委员应充分尊重不同的意见，不能打断其他人的发言，不能质 疑动机。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主持人在每位委员发言后，应征求其他委员的不同意见。委员的不同意见都应在会议上发表。主持人应充分尊重所有委员的意见，鼓励各种不同意见充分发表，平衡安排持不同意 见委员的发言机会，有足够的时间进行讨论。主持人认为自己有非常重要的其他审查意见， 可以最后发表。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最后，主持人概括对研究方案、知情同意书、招募材料、主要研究者和研究团队的审査 讨论意见，再次征求委员有无不同意见。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审查决定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34" w:name="bookmark97"/>
      <w:bookmarkEnd w:id="34"/>
      <w:r>
        <w:rPr>
          <w:rFonts w:hint="eastAsia" w:ascii="宋体" w:hAnsi="宋体" w:eastAsia="宋体" w:cs="宋体"/>
          <w:sz w:val="24"/>
          <w:szCs w:val="24"/>
          <w:lang w:val="en-US" w:eastAsia="zh-CN"/>
        </w:rPr>
        <w:t>1.</w:t>
      </w:r>
      <w:r>
        <w:rPr>
          <w:rFonts w:hint="eastAsia" w:ascii="宋体" w:hAnsi="宋体" w:eastAsia="宋体" w:cs="宋体"/>
          <w:sz w:val="24"/>
          <w:szCs w:val="24"/>
        </w:rPr>
        <w:t>每项审查应在送审文件齐全，申请人、独立顾问、与研究项目存在利益冲突的委员 离场，投票委员符合法定人数，委员依据伦理准则对研究方案及其相关文件的所有关注问题和观点通过充分讨论，尽可能达成委员都可以接受的审査意见后，主持人提请会议表决。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35" w:name="bookmark98"/>
      <w:bookmarkEnd w:id="35"/>
      <w:r>
        <w:rPr>
          <w:rFonts w:hint="eastAsia" w:ascii="宋体" w:hAnsi="宋体" w:eastAsia="宋体" w:cs="宋体"/>
          <w:sz w:val="24"/>
          <w:szCs w:val="24"/>
          <w:lang w:val="en-US" w:eastAsia="zh-CN"/>
        </w:rPr>
        <w:t>2.</w:t>
      </w:r>
      <w:r>
        <w:rPr>
          <w:rFonts w:hint="eastAsia" w:ascii="宋体" w:hAnsi="宋体" w:eastAsia="宋体" w:cs="宋体"/>
          <w:sz w:val="24"/>
          <w:szCs w:val="24"/>
        </w:rPr>
        <w:t>到会委员以投票的方式做出决定，没有参加会议讨论的委员不能投票。委员独立做 出决定，不受研究者、申办者/研究项目主管部门（包括医院相关职能管理部门）的干涉。 委员不能投弃权票。</w:t>
      </w:r>
      <w:r>
        <w:rPr>
          <w:rFonts w:hint="eastAsia" w:ascii="宋体" w:hAnsi="宋体" w:eastAsia="宋体" w:cs="宋体"/>
          <w:sz w:val="24"/>
          <w:szCs w:val="24"/>
          <w:lang w:eastAsia="zh-CN"/>
        </w:rPr>
        <w:t>主任委员</w:t>
      </w:r>
      <w:r>
        <w:rPr>
          <w:rFonts w:hint="eastAsia" w:ascii="宋体" w:hAnsi="宋体" w:eastAsia="宋体" w:cs="宋体"/>
          <w:sz w:val="24"/>
          <w:szCs w:val="24"/>
        </w:rPr>
        <w:t>或被授权的会议主持人不投票，只有当两种审查意见的票数相等时, 或各种审查意见的票数都不足半数时，</w:t>
      </w:r>
      <w:r>
        <w:rPr>
          <w:rFonts w:hint="eastAsia" w:ascii="宋体" w:hAnsi="宋体" w:eastAsia="宋体" w:cs="宋体"/>
          <w:sz w:val="24"/>
          <w:szCs w:val="24"/>
          <w:lang w:eastAsia="zh-CN"/>
        </w:rPr>
        <w:t>主任委员</w:t>
      </w:r>
      <w:r>
        <w:rPr>
          <w:rFonts w:hint="eastAsia" w:ascii="宋体" w:hAnsi="宋体" w:eastAsia="宋体" w:cs="宋体"/>
          <w:sz w:val="24"/>
          <w:szCs w:val="24"/>
        </w:rPr>
        <w:t>或被授权的会议主持人才可以投票。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36" w:name="bookmark99"/>
      <w:bookmarkEnd w:id="36"/>
      <w:r>
        <w:rPr>
          <w:rFonts w:hint="eastAsia" w:ascii="宋体" w:hAnsi="宋体" w:eastAsia="宋体" w:cs="宋体"/>
          <w:sz w:val="24"/>
          <w:szCs w:val="24"/>
          <w:lang w:val="en-US" w:eastAsia="zh-CN"/>
        </w:rPr>
        <w:t>3.</w:t>
      </w:r>
      <w:r>
        <w:rPr>
          <w:rFonts w:hint="eastAsia" w:ascii="宋体" w:hAnsi="宋体" w:eastAsia="宋体" w:cs="宋体"/>
          <w:sz w:val="24"/>
          <w:szCs w:val="24"/>
        </w:rPr>
        <w:t>以超过投票委员半数票的意见作为审查决定。如果各种审査意见的票数都不足半数，应重新讨论后再投票，或补充材料后重审。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37" w:name="bookmark100"/>
      <w:bookmarkEnd w:id="37"/>
      <w:r>
        <w:rPr>
          <w:rFonts w:hint="eastAsia" w:ascii="宋体" w:hAnsi="宋体" w:eastAsia="宋体" w:cs="宋体"/>
          <w:sz w:val="24"/>
          <w:szCs w:val="24"/>
          <w:lang w:val="en-US" w:eastAsia="zh-CN"/>
        </w:rPr>
        <w:t>4.</w:t>
      </w:r>
      <w:r>
        <w:rPr>
          <w:rFonts w:hint="eastAsia" w:ascii="宋体" w:hAnsi="宋体" w:eastAsia="宋体" w:cs="宋体"/>
          <w:sz w:val="24"/>
          <w:szCs w:val="24"/>
        </w:rPr>
        <w:t>秘书汇总投票单，主持人宣布投票结果。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bookmarkStart w:id="38" w:name="bookmark101"/>
      <w:bookmarkEnd w:id="38"/>
      <w:r>
        <w:rPr>
          <w:rFonts w:hint="eastAsia" w:ascii="宋体" w:hAnsi="宋体" w:eastAsia="宋体" w:cs="宋体"/>
          <w:sz w:val="24"/>
          <w:szCs w:val="24"/>
          <w:lang w:val="en-US" w:eastAsia="zh-CN"/>
        </w:rPr>
        <w:t>5.</w:t>
      </w:r>
      <w:r>
        <w:rPr>
          <w:rFonts w:hint="eastAsia" w:ascii="宋体" w:hAnsi="宋体" w:eastAsia="宋体" w:cs="宋体"/>
          <w:sz w:val="24"/>
          <w:szCs w:val="24"/>
        </w:rPr>
        <w:t>审查会后及时传达决定。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eastAsia" w:eastAsia="楷体_GB2312"/>
          <w:lang w:val="en-US" w:eastAsia="zh-CN"/>
        </w:rPr>
      </w:pPr>
      <w:bookmarkStart w:id="39" w:name="_Toc18843"/>
      <w:r>
        <w:rPr>
          <w:rFonts w:hint="eastAsia"/>
          <w:lang w:val="en-US" w:eastAsia="zh-CN"/>
        </w:rPr>
        <w:t>研究利益冲突政策</w:t>
      </w:r>
      <w:bookmarkEnd w:id="39"/>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pacing w:line="240" w:lineRule="auto"/>
              <w:jc w:val="center"/>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研究利益冲突政策</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pacing w:line="240" w:lineRule="auto"/>
              <w:ind w:firstLine="105" w:firstLineChars="50"/>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pacing w:line="240" w:lineRule="auto"/>
              <w:ind w:firstLine="105" w:firstLineChars="50"/>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ZD</w:t>
            </w:r>
            <w:r>
              <w:rPr>
                <w:rFonts w:hint="eastAsia" w:ascii="黑体" w:hAnsi="黑体" w:eastAsia="黑体" w:cs="黑体"/>
                <w:bCs/>
                <w:sz w:val="21"/>
                <w:szCs w:val="21"/>
              </w:rPr>
              <w:t>-00</w:t>
            </w:r>
            <w:r>
              <w:rPr>
                <w:rFonts w:hint="eastAsia" w:ascii="黑体" w:hAnsi="黑体" w:eastAsia="黑体" w:cs="黑体"/>
                <w:bCs/>
                <w:sz w:val="21"/>
                <w:szCs w:val="21"/>
                <w:lang w:val="en-US" w:eastAsia="zh-CN"/>
              </w:rPr>
              <w:t>5</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17"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970560"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9"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96236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20"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22" name="图片 22"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23"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97875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24"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98694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25"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pStyle w:val="3"/>
        <w:bidi w:val="0"/>
        <w:rPr>
          <w:rFonts w:hint="eastAsia"/>
        </w:rPr>
      </w:pPr>
      <w:r>
        <w:rPr>
          <w:rFonts w:hint="eastAsia"/>
        </w:rPr>
        <w:t>研究利益冲突政策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研究的客观性与伦理审查的公正性是科学研究的本质和公众信任的基石。临床 研究的利益冲突可能会危及科学研究的客观性与伦理审查的公正性，并可能危及受试者的安全。为了规范科学研究行为，保证研究的客观性与伦理审查的公正性，根据</w:t>
      </w:r>
      <w:r>
        <w:rPr>
          <w:rFonts w:hint="eastAsia" w:asciiTheme="minorEastAsia" w:hAnsiTheme="minorEastAsia" w:eastAsiaTheme="minorEastAsia" w:cstheme="minorEastAsia"/>
          <w:sz w:val="24"/>
          <w:szCs w:val="24"/>
          <w:lang w:val="en-US" w:eastAsia="en-US"/>
        </w:rPr>
        <w:t>SFDA</w:t>
      </w:r>
      <w:r>
        <w:rPr>
          <w:rFonts w:hint="eastAsia" w:asciiTheme="minorEastAsia" w:hAnsiTheme="minorEastAsia" w:eastAsiaTheme="minorEastAsia" w:cstheme="minorEastAsia"/>
          <w:sz w:val="24"/>
          <w:szCs w:val="24"/>
        </w:rPr>
        <w:t>《药物临 床试验质量管理规范》，以及科学技术部《科研活动诚信指南》，制定《研究利益冲突政策》</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本政策适用于医院所有涉及人的生物医学研究相关管理部门的活动，伦理委员 会委员的审查活动，独立顾问的咨询活动，以及研究人员的研究活动。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医院设置研究利益冲突管理委员会，负责对伦理委员会委员和研究者的研究利 益冲突日常监管，每年向全体会议提交年度报告（应作必要修订以保护隐私权信息），并公 之于众。医院监察室负责对医院管理者的研究利益冲突日常监管，对违反研究利益冲突政策 者以及科研学术道德失范者的调查与处理。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研究利益冲突是指个人的利益与其研究职责之间的冲突，即存在可能影响个人 履行其研究职责的经济或其他的利益。当该利益不一定影响个人的判断，但可能导致个人的 客观性受到他人质疑时，就存在明显的利益冲突。当任何理智的人对该利益是否应该报告感 到不确定，就存在潜在的利益冲突。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医疗机构/临床研究机构利益冲突是指机构本身的经济利益或其高级管理者的经济利益 对涉及机构利益的决定可能产生的不当影响。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伦理审查和科学研究相关的利益冲突类别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bookmarkStart w:id="40" w:name="bookmark9"/>
      <w:bookmarkEnd w:id="40"/>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医疗机构/临床研究机构的利益冲突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41" w:name="bookmark10"/>
      <w:bookmarkEnd w:id="41"/>
      <w:r>
        <w:rPr>
          <w:rFonts w:hint="eastAsia" w:asciiTheme="minorEastAsia" w:hAnsiTheme="minorEastAsia" w:eastAsiaTheme="minorEastAsia" w:cstheme="minorEastAsia"/>
          <w:sz w:val="24"/>
          <w:szCs w:val="24"/>
        </w:rPr>
        <w:t>本机构是新药/医疗器械的研究成果所有者、专利权人，或临床试验批件的申请人，承担该项目的临床试验任务。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医疗机构的法定代表人和药物临床试验机构主任与临床试验项目申办者及其委托方存在经济利益关系。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42" w:name="bookmark11"/>
      <w:bookmarkEnd w:id="42"/>
      <w:r>
        <w:rPr>
          <w:rFonts w:hint="eastAsia" w:asciiTheme="minorEastAsia" w:hAnsiTheme="minorEastAsia" w:eastAsiaTheme="minorEastAsia" w:cstheme="minorEastAsia"/>
          <w:sz w:val="24"/>
          <w:szCs w:val="24"/>
        </w:rPr>
        <w:t>医疗机构法定代表人和药物临床试验机构主任同时兼任伦理委员会委员。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bookmarkStart w:id="43" w:name="bookmark12"/>
      <w:bookmarkEnd w:id="43"/>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伦理委员会委员/独立顾问、研究人员的利益冲突</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44" w:name="bookmark13"/>
      <w:bookmarkEnd w:id="44"/>
      <w:r>
        <w:rPr>
          <w:rFonts w:hint="eastAsia" w:asciiTheme="minorEastAsia" w:hAnsiTheme="minorEastAsia" w:eastAsiaTheme="minorEastAsia" w:cstheme="minorEastAsia"/>
          <w:sz w:val="24"/>
          <w:szCs w:val="24"/>
        </w:rPr>
        <w:t>委员/独立顾问、研究人员与申办者之间存在购买、出售/出租、租借任何财产或不动产的关系。</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45" w:name="bookmark14"/>
      <w:bookmarkEnd w:id="45"/>
      <w:r>
        <w:rPr>
          <w:rFonts w:hint="eastAsia" w:asciiTheme="minorEastAsia" w:hAnsiTheme="minorEastAsia" w:eastAsiaTheme="minorEastAsia" w:cstheme="minorEastAsia"/>
          <w:sz w:val="24"/>
          <w:szCs w:val="24"/>
        </w:rPr>
        <w:t>委员/独立顾问、研究人员与申办者之间存在的雇佣与服务关系，或赞助关系，如受聘公司的顾问或专家，接受申办者赠予的礼品，仪器设备，顾问费或专家咨询费。</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46" w:name="bookmark15"/>
      <w:bookmarkEnd w:id="46"/>
      <w:r>
        <w:rPr>
          <w:rFonts w:hint="eastAsia" w:asciiTheme="minorEastAsia" w:hAnsiTheme="minorEastAsia" w:eastAsiaTheme="minorEastAsia" w:cstheme="minorEastAsia"/>
          <w:sz w:val="24"/>
          <w:szCs w:val="24"/>
        </w:rPr>
        <w:t>委员/独立顾问、研究人员与申办者之间存在授予任何许可、合同与转包合同的关系，如专利许可，科研成果转让等。</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47" w:name="bookmark16"/>
      <w:bookmarkEnd w:id="47"/>
      <w:r>
        <w:rPr>
          <w:rFonts w:hint="eastAsia" w:asciiTheme="minorEastAsia" w:hAnsiTheme="minorEastAsia" w:eastAsiaTheme="minorEastAsia" w:cstheme="minorEastAsia"/>
          <w:sz w:val="24"/>
          <w:szCs w:val="24"/>
        </w:rPr>
        <w:t>委员/独立顾问、研究人员与申办者之间存在的投资关系，如公司股票或股票期权。</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48" w:name="bookmark17"/>
      <w:bookmarkEnd w:id="48"/>
      <w:r>
        <w:rPr>
          <w:rFonts w:hint="eastAsia" w:asciiTheme="minorEastAsia" w:hAnsiTheme="minorEastAsia" w:eastAsiaTheme="minorEastAsia" w:cstheme="minorEastAsia"/>
          <w:sz w:val="24"/>
          <w:szCs w:val="24"/>
        </w:rPr>
        <w:t>委员/独立顾问、研究人员拥有与研究产品有竞争关系的类似产品的经济利益。</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委员/独立顾问、研究人员的配偶、子女、家庭成员、合伙人与研究项目申办者之 间存在经济利益、担任职务，或委员/独立顾问、研究人员与研究项目申办者之间 有直接的家庭成员关系。</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委员/独立顾问在其审查/咨询的项目中担任研究者/研究助理的职责。</w:t>
      </w:r>
      <w:bookmarkStart w:id="49" w:name="bookmark18"/>
      <w:bookmarkEnd w:id="49"/>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委员/独立顾问的配偶、子女、家庭成员、合伙人或其他具有密切私人关系者在其 审查/咨询的项目中担任研究者/研究助理的职责。</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50" w:name="bookmark19"/>
      <w:bookmarkEnd w:id="50"/>
      <w:r>
        <w:rPr>
          <w:rFonts w:hint="eastAsia" w:asciiTheme="minorEastAsia" w:hAnsiTheme="minorEastAsia" w:eastAsiaTheme="minorEastAsia" w:cstheme="minorEastAsia"/>
          <w:sz w:val="24"/>
          <w:szCs w:val="24"/>
        </w:rPr>
        <w:t>委员所审查项目的主要研究者是本单位的高层领导。</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研究人员承担多种工作职责，没有足够时间和精力参加临床研究，影响其履行关 心受试者的义务。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研究利益冲突的管理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bookmarkStart w:id="51" w:name="bookmark20"/>
      <w:bookmarkEnd w:id="51"/>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培训</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52" w:name="bookmark21"/>
      <w:bookmarkEnd w:id="52"/>
      <w:r>
        <w:rPr>
          <w:rFonts w:hint="eastAsia" w:asciiTheme="minorEastAsia" w:hAnsiTheme="minorEastAsia" w:eastAsiaTheme="minorEastAsia" w:cstheme="minorEastAsia"/>
          <w:sz w:val="24"/>
          <w:szCs w:val="24"/>
        </w:rPr>
        <w:t>公开发布本研究利益冲突政策，并作为机构相关部门管理者、伦理委员会委员/独 立顾问、研究人员必须培训的内容。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bookmarkStart w:id="53" w:name="bookmark22"/>
      <w:bookmarkEnd w:id="53"/>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医疗机构/临床研究机构利益冲突的管理</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54" w:name="bookmark23"/>
      <w:bookmarkEnd w:id="54"/>
      <w:r>
        <w:rPr>
          <w:rFonts w:hint="eastAsia" w:asciiTheme="minorEastAsia" w:hAnsiTheme="minorEastAsia" w:eastAsiaTheme="minorEastAsia" w:cstheme="minorEastAsia"/>
          <w:sz w:val="24"/>
          <w:szCs w:val="24"/>
        </w:rPr>
        <w:t>若本机构是新药/医疗器械的研究成果转让者、专利权人，或临床试验批件的申请人，则本机构不承担该项目的临床试验任务。</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55" w:name="bookmark24"/>
      <w:bookmarkEnd w:id="55"/>
      <w:r>
        <w:rPr>
          <w:rFonts w:hint="eastAsia" w:asciiTheme="minorEastAsia" w:hAnsiTheme="minorEastAsia" w:eastAsiaTheme="minorEastAsia" w:cstheme="minorEastAsia"/>
          <w:sz w:val="24"/>
          <w:szCs w:val="24"/>
        </w:rPr>
        <w:t>医疗机构的法定代表人和药物临床试验机构主任与临床试验项目申办者及其委托 方存在经济利益关系时应主动向监察室报告，后者应进行审查并根据规定釆取必 要的限制性措施。</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56" w:name="bookmark25"/>
      <w:bookmarkEnd w:id="56"/>
      <w:r>
        <w:rPr>
          <w:rFonts w:hint="eastAsia" w:asciiTheme="minorEastAsia" w:hAnsiTheme="minorEastAsia" w:eastAsiaTheme="minorEastAsia" w:cstheme="minorEastAsia"/>
          <w:sz w:val="24"/>
          <w:szCs w:val="24"/>
        </w:rPr>
        <w:t>医院接受研究项目的申办者（企业）赞助，应向监察室报告。</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57" w:name="bookmark26"/>
      <w:bookmarkEnd w:id="57"/>
      <w:r>
        <w:rPr>
          <w:rFonts w:hint="eastAsia" w:asciiTheme="minorEastAsia" w:hAnsiTheme="minorEastAsia" w:eastAsiaTheme="minorEastAsia" w:cstheme="minorEastAsia"/>
          <w:sz w:val="24"/>
          <w:szCs w:val="24"/>
        </w:rPr>
        <w:t>研究项目经费由医院计财处统一管理，申办者不能直接向研究人员支付临床试验费用。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bookmarkStart w:id="58" w:name="bookmark27"/>
      <w:bookmarkEnd w:id="58"/>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伦理委员会组成和运行独立性的管理</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59" w:name="bookmark28"/>
      <w:bookmarkEnd w:id="59"/>
      <w:r>
        <w:rPr>
          <w:rFonts w:hint="eastAsia" w:asciiTheme="minorEastAsia" w:hAnsiTheme="minorEastAsia" w:eastAsiaTheme="minorEastAsia" w:cstheme="minorEastAsia"/>
          <w:sz w:val="24"/>
          <w:szCs w:val="24"/>
        </w:rPr>
        <w:t>伦理委员会委员包括医药专业人员、非医药专业人员、法律专家、与研究项目的 组织者和研究机构（医院）不存在行政隶属关系的外单位的人员；医院和研究机 构的上级行政主管部门成员不宜担任伦理委员会委员；医疗机构法定代表人和药 物临床试验机构主任不担任伦理委员会主任/委员。</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60" w:name="bookmark29"/>
      <w:bookmarkEnd w:id="60"/>
      <w:r>
        <w:rPr>
          <w:rFonts w:hint="eastAsia" w:asciiTheme="minorEastAsia" w:hAnsiTheme="minorEastAsia" w:eastAsiaTheme="minorEastAsia" w:cstheme="minorEastAsia"/>
          <w:sz w:val="24"/>
          <w:szCs w:val="24"/>
        </w:rPr>
        <w:t>伦理委员会应有足够数量的委员，当与研究项目存在利益冲突的委员退出时，能够保证满足法定人数的规定。</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61" w:name="bookmark30"/>
      <w:bookmarkEnd w:id="61"/>
      <w:r>
        <w:rPr>
          <w:rFonts w:hint="eastAsia" w:asciiTheme="minorEastAsia" w:hAnsiTheme="minorEastAsia" w:eastAsiaTheme="minorEastAsia" w:cstheme="minorEastAsia"/>
          <w:sz w:val="24"/>
          <w:szCs w:val="24"/>
        </w:rPr>
        <w:t>伦理委员会的委员/独立顾问，在接受任命/聘请时，应签署利益冲突声明。</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62" w:name="bookmark31"/>
      <w:bookmarkEnd w:id="62"/>
      <w:r>
        <w:rPr>
          <w:rFonts w:hint="eastAsia" w:asciiTheme="minorEastAsia" w:hAnsiTheme="minorEastAsia" w:eastAsiaTheme="minorEastAsia" w:cstheme="minorEastAsia"/>
          <w:sz w:val="24"/>
          <w:szCs w:val="24"/>
        </w:rPr>
        <w:t>伦理审查会议的法定人数必须包括与研究项目的组织和研究实施机构不存在行政 隶属关系的外单位的人员。</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63" w:name="bookmark32"/>
      <w:bookmarkEnd w:id="63"/>
      <w:r>
        <w:rPr>
          <w:rFonts w:hint="eastAsia" w:asciiTheme="minorEastAsia" w:hAnsiTheme="minorEastAsia" w:eastAsiaTheme="minorEastAsia" w:cstheme="minorEastAsia"/>
          <w:sz w:val="24"/>
          <w:szCs w:val="24"/>
        </w:rPr>
        <w:t>伦理委员会委员与审查项目存在利益冲突时，应主动声明，并有相关文字记录。</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64" w:name="bookmark33"/>
      <w:bookmarkEnd w:id="64"/>
      <w:r>
        <w:rPr>
          <w:rFonts w:hint="eastAsia" w:asciiTheme="minorEastAsia" w:hAnsiTheme="minorEastAsia" w:eastAsiaTheme="minorEastAsia" w:cstheme="minorEastAsia"/>
          <w:sz w:val="24"/>
          <w:szCs w:val="24"/>
        </w:rPr>
        <w:t>研究项目的主要研究者是本单位的院级领导，其项目应由外单位委员、本院退休委员占多数的伦理委员会审查。</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65" w:name="bookmark34"/>
      <w:bookmarkEnd w:id="65"/>
      <w:r>
        <w:rPr>
          <w:rFonts w:hint="eastAsia" w:asciiTheme="minorEastAsia" w:hAnsiTheme="minorEastAsia" w:eastAsiaTheme="minorEastAsia" w:cstheme="minorEastAsia"/>
          <w:sz w:val="24"/>
          <w:szCs w:val="24"/>
        </w:rPr>
        <w:t>伦理审查会议进入讨论和决定程序时，申请人、独立顾问以及有利益冲突的伦理 委员会委员离场。</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66" w:name="bookmark35"/>
      <w:bookmarkEnd w:id="66"/>
      <w:r>
        <w:rPr>
          <w:rFonts w:hint="eastAsia" w:asciiTheme="minorEastAsia" w:hAnsiTheme="minorEastAsia" w:eastAsiaTheme="minorEastAsia" w:cstheme="minorEastAsia"/>
          <w:sz w:val="24"/>
          <w:szCs w:val="24"/>
        </w:rPr>
        <w:t>伦理委员会以投票的方式做出决定。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bookmarkStart w:id="67" w:name="bookmark36"/>
      <w:bookmarkEnd w:id="67"/>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研究人员利益冲突的管理</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68" w:name="bookmark37"/>
      <w:bookmarkEnd w:id="68"/>
      <w:r>
        <w:rPr>
          <w:rFonts w:hint="eastAsia" w:asciiTheme="minorEastAsia" w:hAnsiTheme="minorEastAsia" w:eastAsiaTheme="minorEastAsia" w:cstheme="minorEastAsia"/>
          <w:sz w:val="24"/>
          <w:szCs w:val="24"/>
        </w:rPr>
        <w:t>主要研究者在提交伦理审查时、研究人员在项目立项或启动时，应主动声明和公 开任何与临床试验项目相关的经济利益，并应要求报告基于本研究产品所取得的 任何财务利益，签署研究经济利益声明。</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bookmarkStart w:id="69" w:name="bookmark38"/>
      <w:bookmarkEnd w:id="69"/>
      <w:r>
        <w:rPr>
          <w:rFonts w:hint="eastAsia" w:asciiTheme="minorEastAsia" w:hAnsiTheme="minorEastAsia" w:eastAsiaTheme="minorEastAsia" w:cstheme="minorEastAsia"/>
          <w:sz w:val="24"/>
          <w:szCs w:val="24"/>
        </w:rPr>
        <w:t>伦理委员会应审查研究人员与研究项目之间的利益，如果经济利益超过医生的月 平均收入则被认为存在利益冲突，可建议釆取以下措施：向受试者公开研究经济 利益冲突；告知其他参与研究人员，任命独立的第三方监督研究；必要时采取限 制性措施，如：更换研究人员或研究角色；不允许在申办者处拥有净资产的人员 担任主要研究者；不允许有重大经济利益冲突的研究者招募受试者和获取知情同 意；限制临床专业科室承担临床研究任务的数量；满负荷或超负荷工作的研究者, 限制其参加研究，或限制研究者的其他工作量，以保证其有充分的时间和精力参 与研究。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bookmarkStart w:id="70" w:name="bookmark39"/>
      <w:bookmarkEnd w:id="70"/>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接受监督</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在医院网站公布本利益冲突政策，以及利益冲突委员会的年度报告，接受公众的监督。</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接受食品药品监督管理部门、卫生行政主管部门的监督与检查。</w:t>
      </w:r>
    </w:p>
    <w:p>
      <w:pPr>
        <w:keepNext w:val="0"/>
        <w:keepLines w:val="0"/>
        <w:pageBreakBefore w:val="0"/>
        <w:widowControl w:val="0"/>
        <w:numPr>
          <w:ilvl w:val="0"/>
          <w:numId w:val="0"/>
        </w:numPr>
        <w:shd w:val="clear" w:color="auto" w:fill="auto"/>
        <w:tabs>
          <w:tab w:val="left" w:pos="420"/>
        </w:tabs>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鼓励任何人监督并报告任何可能导致研究利益冲突的情况。委员/独立顾问以及研究人员应监督并报告任何可能导致利益冲突的情况。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与研究项目存在利益冲突而不主动声明，即违反了本政策，有悖于科研诚信的原则。对于违反研究利益冲突政策者，研究利益冲突管理委员会与监察室将建议给予公开批评，伦理委员会委员将被建议免职，独立顾问将被建议不再邀请咨询项目，研究人员将被建 议限制承担新的研究项目，产生不良后果者将被建议取消研究者资格。</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eastAsia" w:eastAsia="楷体_GB2312"/>
          <w:lang w:val="en-US" w:eastAsia="zh-CN"/>
        </w:rPr>
      </w:pPr>
      <w:bookmarkStart w:id="71" w:name="_Toc15147"/>
      <w:r>
        <w:t>文件管理制度</w:t>
      </w:r>
      <w:bookmarkEnd w:id="71"/>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hd w:val="clear" w:color="auto" w:fill="auto"/>
              <w:spacing w:line="240" w:lineRule="auto"/>
              <w:jc w:val="center"/>
              <w:rPr>
                <w:rFonts w:hint="default" w:ascii="黑体" w:hAnsi="黑体" w:eastAsia="黑体" w:cs="黑体"/>
                <w:bCs/>
                <w:sz w:val="21"/>
                <w:szCs w:val="21"/>
                <w:lang w:val="en-US" w:eastAsia="zh-CN"/>
              </w:rPr>
            </w:pPr>
            <w:r>
              <w:rPr>
                <w:rFonts w:hint="eastAsia" w:ascii="黑体" w:hAnsi="黑体" w:eastAsia="黑体" w:cs="黑体"/>
                <w:bCs/>
                <w:sz w:val="21"/>
                <w:szCs w:val="21"/>
              </w:rPr>
              <w:t>文件管理制度</w:t>
            </w:r>
          </w:p>
        </w:tc>
        <w:tc>
          <w:tcPr>
            <w:tcW w:w="108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ZD</w:t>
            </w:r>
            <w:r>
              <w:rPr>
                <w:rFonts w:hint="eastAsia" w:ascii="黑体" w:hAnsi="黑体" w:eastAsia="黑体" w:cs="黑体"/>
                <w:bCs/>
                <w:sz w:val="21"/>
                <w:szCs w:val="21"/>
              </w:rPr>
              <w:t>-00</w:t>
            </w:r>
            <w:r>
              <w:rPr>
                <w:rFonts w:hint="eastAsia" w:ascii="黑体" w:hAnsi="黑体" w:eastAsia="黑体" w:cs="黑体"/>
                <w:bCs/>
                <w:sz w:val="21"/>
                <w:szCs w:val="21"/>
                <w:lang w:val="en-US" w:eastAsia="zh-CN"/>
              </w:rPr>
              <w:t>6</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40"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2365824"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41"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235763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42"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43" name="图片 43"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44"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237401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45"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238220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46"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pStyle w:val="3"/>
        <w:bidi w:val="0"/>
      </w:pPr>
      <w:r>
        <w:t>文件管理制度</w:t>
      </w:r>
    </w:p>
    <w:p>
      <w:pPr>
        <w:spacing w:line="360" w:lineRule="auto"/>
        <w:rPr>
          <w:rFonts w:ascii="Times New Roman" w:hAnsi="Times New Roman" w:cs="Times New Roman"/>
          <w:sz w:val="24"/>
          <w:szCs w:val="24"/>
        </w:rPr>
      </w:pPr>
    </w:p>
    <w:p>
      <w:pPr>
        <w:spacing w:line="360" w:lineRule="auto"/>
        <w:outlineLvl w:val="0"/>
        <w:rPr>
          <w:rFonts w:hint="eastAsia" w:asciiTheme="minorEastAsia" w:hAnsiTheme="minorEastAsia" w:eastAsiaTheme="minorEastAsia" w:cstheme="minorEastAsia"/>
          <w:sz w:val="24"/>
          <w:szCs w:val="24"/>
        </w:rPr>
      </w:pPr>
      <w:bookmarkStart w:id="72" w:name="_Toc13048"/>
      <w:bookmarkStart w:id="73" w:name="_Toc22803"/>
      <w:r>
        <w:rPr>
          <w:rFonts w:hint="eastAsia" w:asciiTheme="minorEastAsia" w:hAnsiTheme="minorEastAsia" w:eastAsiaTheme="minorEastAsia" w:cstheme="minorEastAsia"/>
          <w:b/>
          <w:sz w:val="24"/>
          <w:szCs w:val="24"/>
        </w:rPr>
        <w:t>一、目的</w:t>
      </w:r>
      <w:r>
        <w:rPr>
          <w:rFonts w:hint="eastAsia" w:asciiTheme="minorEastAsia" w:hAnsiTheme="minorEastAsia" w:eastAsiaTheme="minorEastAsia" w:cstheme="minorEastAsia"/>
          <w:sz w:val="24"/>
          <w:szCs w:val="24"/>
          <w:lang w:val="en-GB"/>
        </w:rPr>
        <w:t>（</w:t>
      </w:r>
      <w:r>
        <w:rPr>
          <w:rFonts w:hint="eastAsia" w:asciiTheme="minorEastAsia" w:hAnsiTheme="minorEastAsia" w:eastAsiaTheme="minorEastAsia" w:cstheme="minorEastAsia"/>
          <w:sz w:val="24"/>
          <w:szCs w:val="24"/>
        </w:rPr>
        <w:t>PURPOSE</w:t>
      </w:r>
      <w:r>
        <w:rPr>
          <w:rFonts w:hint="eastAsia" w:asciiTheme="minorEastAsia" w:hAnsiTheme="minorEastAsia" w:eastAsiaTheme="minorEastAsia" w:cstheme="minorEastAsia"/>
          <w:sz w:val="24"/>
          <w:szCs w:val="24"/>
          <w:lang w:val="en-GB"/>
        </w:rPr>
        <w:t>）</w:t>
      </w:r>
      <w:bookmarkEnd w:id="72"/>
      <w:bookmarkEnd w:id="73"/>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规范临床试验资料的管理，以确保临床试验资料的完整性和真实性。</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outlineLvl w:val="0"/>
        <w:rPr>
          <w:rFonts w:hint="eastAsia" w:asciiTheme="minorEastAsia" w:hAnsiTheme="minorEastAsia" w:eastAsiaTheme="minorEastAsia" w:cstheme="minorEastAsia"/>
          <w:sz w:val="24"/>
          <w:szCs w:val="24"/>
        </w:rPr>
      </w:pPr>
      <w:bookmarkStart w:id="74" w:name="_Toc7713"/>
      <w:bookmarkStart w:id="75" w:name="_Toc17343"/>
      <w:r>
        <w:rPr>
          <w:rFonts w:hint="eastAsia" w:asciiTheme="minorEastAsia" w:hAnsiTheme="minorEastAsia" w:eastAsiaTheme="minorEastAsia" w:cstheme="minorEastAsia"/>
          <w:b/>
          <w:sz w:val="24"/>
          <w:szCs w:val="24"/>
        </w:rPr>
        <w:t>二、范围</w:t>
      </w:r>
      <w:r>
        <w:rPr>
          <w:rFonts w:hint="eastAsia" w:asciiTheme="minorEastAsia" w:hAnsiTheme="minorEastAsia" w:eastAsiaTheme="minorEastAsia" w:cstheme="minorEastAsia"/>
          <w:sz w:val="24"/>
          <w:szCs w:val="24"/>
        </w:rPr>
        <w:t>（SCOPE）</w:t>
      </w:r>
      <w:bookmarkEnd w:id="74"/>
      <w:bookmarkEnd w:id="75"/>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适适用于伦理委员会及各专业组。</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三、管理制度</w:t>
      </w:r>
      <w:r>
        <w:rPr>
          <w:rFonts w:hint="eastAsia" w:asciiTheme="minorEastAsia" w:hAnsiTheme="minorEastAsia" w:eastAsiaTheme="minorEastAsia" w:cstheme="minorEastAsia"/>
          <w:sz w:val="24"/>
          <w:szCs w:val="24"/>
        </w:rPr>
        <w:t>（MANAGEMENT SYSTEM）</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由伦理委员会秘书负责资料的保管。</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文件的分类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1）规范性文件：是临床试验工作中需参照执行的一类文件，如试验协议、试验方案、标准操作规程及研究者手册等。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记录性文件：在试验实施过程中将所产生的各种数据和信息及时采集、准确记录的文件，如伦理委员会审批件、受试者签署的知情同意书、受试者筛选入选登记表、病例报告表、化验检查结果、药物使用登记、不良事件及严重不良事件记录及报告表、监查、稽查记录和报告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文件的保存</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规范性文件用固定文件夹保存以便查阅。规范性文件的更新需经机构及专业负责人签字确认，及时保存，淘汰的文件取出一份存档，其余的及时销毁。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记录性文件经项目负责人审核、资料管理员编目整理后，交药物临床试验档案室负责人验收签字后由档案室保管至5年。每个项目建立一个文件夹，单独立卷保存，文件夹封面应明确试验项目名称和日期等。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文件的调用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范性文件及记录性文件均一律不得外借，如需查阅，则需经过专业组负责人允许，并在档案资料室《查阅登记表》登记。监查员、食品药品监督管理部门、伦理委员会可调用受试者资料进行监查、稽查、视察，检查需有临床试验相关研究者陪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文件的保密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对临床试验相关文件进行保密，不得允许无关人员查看，且妥善保管在专门的上锁文件柜。</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四、参考依据</w:t>
      </w:r>
      <w:r>
        <w:rPr>
          <w:rFonts w:hint="eastAsia" w:asciiTheme="minorEastAsia" w:hAnsiTheme="minorEastAsia" w:eastAsiaTheme="minorEastAsia" w:cstheme="minorEastAsia"/>
          <w:sz w:val="24"/>
          <w:szCs w:val="24"/>
        </w:rPr>
        <w:t>（REFERENCES）</w:t>
      </w:r>
    </w:p>
    <w:p>
      <w:pPr>
        <w:spacing w:line="360" w:lineRule="auto"/>
        <w:ind w:firstLine="480" w:firstLineChars="200"/>
        <w:rPr>
          <w:rFonts w:hint="eastAsia" w:asciiTheme="minorEastAsia" w:hAnsiTheme="minorEastAsia" w:eastAsiaTheme="minorEastAsia" w:cstheme="minorEastAsia"/>
          <w:bCs w:val="0"/>
          <w:kern w:val="2"/>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Cs w:val="0"/>
          <w:kern w:val="2"/>
          <w:sz w:val="24"/>
          <w:szCs w:val="24"/>
        </w:rPr>
        <w:t>．《药物临床实验伦理审查工作指导原则》 ，国家食品药品监督管理局，2010年．</w:t>
      </w:r>
    </w:p>
    <w:p>
      <w:pPr>
        <w:spacing w:line="360" w:lineRule="auto"/>
        <w:ind w:firstLine="480" w:firstLineChars="200"/>
        <w:rPr>
          <w:rFonts w:hint="eastAsia" w:ascii="Times New Roman" w:hAnsi="Times New Roman"/>
          <w:bCs w:val="0"/>
          <w:sz w:val="24"/>
          <w:szCs w:val="24"/>
        </w:rPr>
      </w:pPr>
      <w:r>
        <w:rPr>
          <w:rFonts w:hint="eastAsia" w:asciiTheme="minorEastAsia" w:hAnsiTheme="minorEastAsia" w:eastAsiaTheme="minorEastAsia" w:cstheme="minorEastAsia"/>
          <w:sz w:val="24"/>
          <w:szCs w:val="24"/>
        </w:rPr>
        <w:t>2．《医院药物临床试验工作指南</w:t>
      </w:r>
      <w:r>
        <w:rPr>
          <w:rFonts w:hint="eastAsia" w:asciiTheme="minorEastAsia" w:hAnsiTheme="minorEastAsia" w:eastAsiaTheme="minorEastAsia" w:cstheme="minorEastAsia"/>
          <w:spacing w:val="-40"/>
          <w:sz w:val="24"/>
          <w:szCs w:val="24"/>
        </w:rPr>
        <w:t>》 ，</w:t>
      </w:r>
      <w:r>
        <w:rPr>
          <w:rFonts w:hint="eastAsia" w:asciiTheme="minorEastAsia" w:hAnsiTheme="minorEastAsia" w:eastAsiaTheme="minorEastAsia" w:cstheme="minorEastAsia"/>
          <w:sz w:val="24"/>
          <w:szCs w:val="24"/>
        </w:rPr>
        <w:t>李斌等主编，人民军医出版社，2011年7月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eastAsia" w:eastAsia="楷体_GB2312"/>
          <w:lang w:val="en-US" w:eastAsia="zh-CN"/>
        </w:rPr>
      </w:pPr>
      <w:bookmarkStart w:id="76" w:name="_Toc8704"/>
      <w:r>
        <w:rPr>
          <w:lang w:val="sq-AL"/>
        </w:rPr>
        <w:t>文件保密制度</w:t>
      </w:r>
      <w:bookmarkEnd w:id="76"/>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hd w:val="clear" w:color="auto" w:fill="auto"/>
              <w:spacing w:line="240" w:lineRule="auto"/>
              <w:jc w:val="center"/>
              <w:rPr>
                <w:rFonts w:hint="default" w:ascii="黑体" w:hAnsi="黑体" w:eastAsia="黑体" w:cs="黑体"/>
                <w:bCs/>
                <w:sz w:val="21"/>
                <w:szCs w:val="21"/>
                <w:lang w:val="en-US" w:eastAsia="zh-CN"/>
              </w:rPr>
            </w:pPr>
            <w:r>
              <w:rPr>
                <w:rFonts w:hint="eastAsia" w:ascii="黑体" w:hAnsi="黑体" w:eastAsia="黑体" w:cs="黑体"/>
                <w:bCs/>
                <w:sz w:val="21"/>
                <w:szCs w:val="21"/>
                <w:lang w:val="sq-AL"/>
              </w:rPr>
              <w:t>文件保密制度</w:t>
            </w:r>
          </w:p>
        </w:tc>
        <w:tc>
          <w:tcPr>
            <w:tcW w:w="108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ZD</w:t>
            </w:r>
            <w:r>
              <w:rPr>
                <w:rFonts w:hint="eastAsia" w:ascii="黑体" w:hAnsi="黑体" w:eastAsia="黑体" w:cs="黑体"/>
                <w:bCs/>
                <w:sz w:val="21"/>
                <w:szCs w:val="21"/>
              </w:rPr>
              <w:t>-00</w:t>
            </w:r>
            <w:r>
              <w:rPr>
                <w:rFonts w:hint="eastAsia" w:ascii="黑体" w:hAnsi="黑体" w:eastAsia="黑体" w:cs="黑体"/>
                <w:bCs/>
                <w:sz w:val="21"/>
                <w:szCs w:val="21"/>
                <w:lang w:val="en-US" w:eastAsia="zh-CN"/>
              </w:rPr>
              <w:t>7</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47"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3090816"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48"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308262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49"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50" name="图片 50"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51"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309900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52"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310720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53"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pStyle w:val="3"/>
        <w:bidi w:val="0"/>
        <w:rPr>
          <w:lang w:val="sq-AL"/>
        </w:rPr>
      </w:pPr>
      <w:r>
        <w:rPr>
          <w:lang w:val="sq-AL"/>
        </w:rPr>
        <w:t>文件保密制度</w:t>
      </w:r>
    </w:p>
    <w:p>
      <w:pPr>
        <w:spacing w:line="360" w:lineRule="auto"/>
        <w:jc w:val="center"/>
        <w:rPr>
          <w:rFonts w:ascii="Times New Roman" w:hAnsi="Times New Roman" w:cs="Times New Roman"/>
          <w:sz w:val="24"/>
          <w:szCs w:val="32"/>
          <w:lang w:val="sq-AL"/>
        </w:rPr>
      </w:pPr>
    </w:p>
    <w:p>
      <w:pPr>
        <w:spacing w:line="360" w:lineRule="auto"/>
        <w:outlineLvl w:val="0"/>
        <w:rPr>
          <w:rFonts w:hint="eastAsia" w:asciiTheme="minorEastAsia" w:hAnsiTheme="minorEastAsia" w:eastAsiaTheme="minorEastAsia" w:cstheme="minorEastAsia"/>
          <w:sz w:val="24"/>
          <w:lang w:val="sq-AL"/>
        </w:rPr>
      </w:pPr>
      <w:bookmarkStart w:id="77" w:name="_Toc10786"/>
      <w:bookmarkStart w:id="78" w:name="_Toc20976"/>
      <w:r>
        <w:rPr>
          <w:rFonts w:hint="eastAsia" w:asciiTheme="minorEastAsia" w:hAnsiTheme="minorEastAsia" w:eastAsiaTheme="minorEastAsia" w:cstheme="minorEastAsia"/>
          <w:b/>
          <w:sz w:val="24"/>
          <w:lang w:val="sq-AL"/>
        </w:rPr>
        <w:t>一、目的</w:t>
      </w:r>
      <w:r>
        <w:rPr>
          <w:rFonts w:hint="eastAsia" w:asciiTheme="minorEastAsia" w:hAnsiTheme="minorEastAsia" w:eastAsiaTheme="minorEastAsia" w:cstheme="minorEastAsia"/>
          <w:sz w:val="24"/>
          <w:lang w:val="sq-AL"/>
        </w:rPr>
        <w:t>（PURPOSE）</w:t>
      </w:r>
      <w:bookmarkEnd w:id="77"/>
      <w:bookmarkEnd w:id="78"/>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提高本院档案的科学管理水平，维护药物临床试验档案的安全、完整、机密。</w:t>
      </w:r>
    </w:p>
    <w:p>
      <w:pPr>
        <w:spacing w:line="360" w:lineRule="auto"/>
        <w:ind w:firstLine="480" w:firstLineChars="200"/>
        <w:rPr>
          <w:rFonts w:hint="eastAsia" w:asciiTheme="minorEastAsia" w:hAnsiTheme="minorEastAsia" w:eastAsiaTheme="minorEastAsia" w:cstheme="minorEastAsia"/>
          <w:sz w:val="24"/>
          <w:lang w:val="sq-AL"/>
        </w:rPr>
      </w:pPr>
    </w:p>
    <w:p>
      <w:pPr>
        <w:spacing w:line="360" w:lineRule="auto"/>
        <w:outlineLvl w:val="0"/>
        <w:rPr>
          <w:rFonts w:hint="eastAsia" w:asciiTheme="minorEastAsia" w:hAnsiTheme="minorEastAsia" w:eastAsiaTheme="minorEastAsia" w:cstheme="minorEastAsia"/>
          <w:sz w:val="24"/>
          <w:lang w:val="sq-AL"/>
        </w:rPr>
      </w:pPr>
      <w:bookmarkStart w:id="79" w:name="_Toc827"/>
      <w:bookmarkStart w:id="80" w:name="_Toc28670"/>
      <w:r>
        <w:rPr>
          <w:rFonts w:hint="eastAsia" w:asciiTheme="minorEastAsia" w:hAnsiTheme="minorEastAsia" w:eastAsiaTheme="minorEastAsia" w:cstheme="minorEastAsia"/>
          <w:b/>
          <w:sz w:val="24"/>
          <w:lang w:val="sq-AL"/>
        </w:rPr>
        <w:t>二、范围</w:t>
      </w:r>
      <w:r>
        <w:rPr>
          <w:rFonts w:hint="eastAsia" w:asciiTheme="minorEastAsia" w:hAnsiTheme="minorEastAsia" w:eastAsiaTheme="minorEastAsia" w:cstheme="minorEastAsia"/>
          <w:sz w:val="24"/>
          <w:lang w:val="sq-AL"/>
        </w:rPr>
        <w:t>（SCOPE）</w:t>
      </w:r>
      <w:bookmarkEnd w:id="79"/>
      <w:bookmarkEnd w:id="80"/>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适用于伦理委员会、机构办公室、各专业组。</w:t>
      </w:r>
    </w:p>
    <w:p>
      <w:pPr>
        <w:spacing w:line="360" w:lineRule="auto"/>
        <w:rPr>
          <w:rFonts w:hint="eastAsia" w:asciiTheme="minorEastAsia" w:hAnsiTheme="minorEastAsia" w:eastAsiaTheme="minorEastAsia" w:cstheme="minorEastAsia"/>
          <w:sz w:val="24"/>
        </w:rPr>
      </w:pPr>
    </w:p>
    <w:p>
      <w:pPr>
        <w:spacing w:line="360" w:lineRule="auto"/>
        <w:rPr>
          <w:rFonts w:hint="eastAsia" w:asciiTheme="minorEastAsia" w:hAnsiTheme="minorEastAsia" w:eastAsiaTheme="minorEastAsia" w:cstheme="minorEastAsia"/>
          <w:sz w:val="24"/>
          <w:lang w:val="sq-AL"/>
        </w:rPr>
      </w:pPr>
      <w:r>
        <w:rPr>
          <w:rFonts w:hint="eastAsia" w:asciiTheme="minorEastAsia" w:hAnsiTheme="minorEastAsia" w:eastAsiaTheme="minorEastAsia" w:cstheme="minorEastAsia"/>
          <w:b/>
          <w:sz w:val="24"/>
          <w:lang w:val="sq-AL"/>
        </w:rPr>
        <w:t>三、管理制度</w:t>
      </w:r>
      <w:r>
        <w:rPr>
          <w:rFonts w:hint="eastAsia" w:asciiTheme="minorEastAsia" w:hAnsiTheme="minorEastAsia" w:eastAsiaTheme="minorEastAsia" w:cstheme="minorEastAsia"/>
          <w:sz w:val="24"/>
          <w:lang w:val="sq-AL"/>
        </w:rPr>
        <w:t>（MANAGEMENT SYSTEM）</w:t>
      </w:r>
      <w:r>
        <w:rPr>
          <w:rFonts w:hint="eastAsia" w:asciiTheme="minorEastAsia" w:hAnsiTheme="minorEastAsia" w:eastAsiaTheme="minorEastAsia" w:cstheme="minorEastAsia"/>
          <w:sz w:val="24"/>
        </w:rPr>
        <w:t xml:space="preserve"> </w:t>
      </w:r>
    </w:p>
    <w:p>
      <w:pPr>
        <w:pStyle w:val="4"/>
        <w:spacing w:after="0"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rPr>
        <w:t>所有参加药物临床试验的研究者不向与本试验无关人员泄露临床试验的相关信息，包括试验药物名称、试验方案、病例报告表、原始数据及试验进度等。</w:t>
      </w:r>
    </w:p>
    <w:p>
      <w:pPr>
        <w:pStyle w:val="4"/>
        <w:spacing w:after="0"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rPr>
        <w:t>未经伦理委员会负责人批准，任何人不得接待外来参观人员，不得擅自对外提供资料，更不得抄录研究记录、索取研究资料。</w:t>
      </w:r>
    </w:p>
    <w:p>
      <w:pPr>
        <w:pStyle w:val="4"/>
        <w:spacing w:after="0"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rPr>
        <w:t>临床试验中的相关资料均按规定设专柜保存及管理，临床试验结束后的全部研究资料一律交药物临床试验机构办公室统一归档保存备查。</w:t>
      </w:r>
    </w:p>
    <w:p>
      <w:pPr>
        <w:pStyle w:val="4"/>
        <w:spacing w:after="0" w:line="360" w:lineRule="auto"/>
        <w:ind w:left="0" w:leftChars="0" w:firstLine="420" w:firstLineChars="1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rPr>
        <w:t>试验过程中产生的各种记录的保存，移交的每个步骤均须加以记录，注明日期和经办人员。</w:t>
      </w:r>
    </w:p>
    <w:p>
      <w:pPr>
        <w:tabs>
          <w:tab w:val="left" w:pos="1919"/>
        </w:tabs>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5、需要销毁的文件资料或档案，需经领导批准并留有记录；平时办公废纸不可随意倒弃，必须经碎纸机处理或焚毁。</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rPr>
        <w:t>定期进行保密制度检查，发现失密事件，应立即采取措施补救，对泄密人员进行严肃处理，并承担相关法律和赔偿责任。</w:t>
      </w:r>
    </w:p>
    <w:p>
      <w:pPr>
        <w:tabs>
          <w:tab w:val="left" w:pos="1919"/>
        </w:tabs>
        <w:spacing w:line="360" w:lineRule="auto"/>
        <w:ind w:firstLine="480" w:firstLineChars="200"/>
        <w:rPr>
          <w:rFonts w:hint="eastAsia" w:asciiTheme="minorEastAsia" w:hAnsiTheme="minorEastAsia" w:eastAsiaTheme="minorEastAsia" w:cstheme="minorEastAsia"/>
          <w:sz w:val="24"/>
        </w:rPr>
      </w:pPr>
    </w:p>
    <w:p>
      <w:pPr>
        <w:tabs>
          <w:tab w:val="left" w:pos="1919"/>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四、参考依据</w:t>
      </w:r>
      <w:r>
        <w:rPr>
          <w:rFonts w:hint="eastAsia" w:asciiTheme="minorEastAsia" w:hAnsiTheme="minorEastAsia" w:eastAsiaTheme="minorEastAsia" w:cstheme="minorEastAsia"/>
          <w:sz w:val="24"/>
        </w:rPr>
        <w:t>（REFERENCES）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r>
        <w:rPr>
          <w:rFonts w:hint="eastAsia" w:asciiTheme="minorEastAsia" w:hAnsiTheme="minorEastAsia" w:eastAsiaTheme="minorEastAsia" w:cstheme="minorEastAsia"/>
          <w:sz w:val="24"/>
        </w:rPr>
        <w:t>1．《药物临床试验质量管理规范</w:t>
      </w:r>
      <w:r>
        <w:rPr>
          <w:rFonts w:hint="eastAsia" w:asciiTheme="minorEastAsia" w:hAnsiTheme="minorEastAsia" w:eastAsiaTheme="minorEastAsia" w:cstheme="minorEastAsia"/>
          <w:spacing w:val="-40"/>
          <w:sz w:val="24"/>
        </w:rPr>
        <w:t>》 ，</w:t>
      </w:r>
      <w:r>
        <w:rPr>
          <w:rFonts w:hint="eastAsia" w:asciiTheme="minorEastAsia" w:hAnsiTheme="minorEastAsia" w:eastAsiaTheme="minorEastAsia" w:cstheme="minorEastAsia"/>
          <w:bCs w:val="0"/>
          <w:sz w:val="24"/>
        </w:rPr>
        <w:t>国家食品药品监督管理局</w:t>
      </w:r>
      <w:r>
        <w:rPr>
          <w:rFonts w:hint="eastAsia" w:asciiTheme="minorEastAsia" w:hAnsiTheme="minorEastAsia" w:eastAsiaTheme="minorEastAsia" w:cstheme="minorEastAsia"/>
          <w:spacing w:val="-40"/>
          <w:sz w:val="24"/>
        </w:rPr>
        <w:t>，</w:t>
      </w:r>
      <w:r>
        <w:rPr>
          <w:rFonts w:hint="eastAsia" w:asciiTheme="minorEastAsia" w:hAnsiTheme="minorEastAsia" w:eastAsiaTheme="minorEastAsia" w:cstheme="minorEastAsia"/>
          <w:sz w:val="24"/>
        </w:rPr>
        <w:t>2003年9月1日．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eastAsia" w:eastAsia="楷体_GB2312"/>
          <w:lang w:val="en-US" w:eastAsia="zh-CN"/>
        </w:rPr>
      </w:pPr>
      <w:bookmarkStart w:id="81" w:name="_Toc28374"/>
      <w:r>
        <w:rPr>
          <w:rFonts w:hint="eastAsia"/>
        </w:rPr>
        <w:t>临床研究伦理审查申请</w:t>
      </w:r>
      <w:r>
        <w:rPr>
          <w:rFonts w:hint="eastAsia"/>
          <w:lang w:val="en-US" w:eastAsia="en-US"/>
        </w:rPr>
        <w:t>/</w:t>
      </w:r>
      <w:r>
        <w:rPr>
          <w:rFonts w:hint="eastAsia"/>
        </w:rPr>
        <w:t>报告指南</w:t>
      </w:r>
      <w:bookmarkEnd w:id="81"/>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hd w:val="clear" w:color="auto" w:fill="auto"/>
              <w:spacing w:line="240" w:lineRule="auto"/>
              <w:jc w:val="center"/>
              <w:rPr>
                <w:rFonts w:hint="default" w:ascii="黑体" w:hAnsi="黑体" w:eastAsia="黑体" w:cs="黑体"/>
                <w:bCs/>
                <w:sz w:val="21"/>
                <w:szCs w:val="21"/>
                <w:lang w:val="en-US" w:eastAsia="zh-CN"/>
              </w:rPr>
            </w:pPr>
            <w:r>
              <w:rPr>
                <w:rFonts w:hint="eastAsia" w:ascii="黑体" w:hAnsi="黑体" w:eastAsia="黑体" w:cs="黑体"/>
                <w:bCs/>
                <w:sz w:val="21"/>
                <w:szCs w:val="21"/>
              </w:rPr>
              <w:t>临床研究伦理审查申请</w:t>
            </w:r>
            <w:r>
              <w:rPr>
                <w:rFonts w:hint="eastAsia" w:ascii="黑体" w:hAnsi="黑体" w:eastAsia="黑体" w:cs="黑体"/>
                <w:bCs/>
                <w:sz w:val="21"/>
                <w:szCs w:val="21"/>
                <w:lang w:val="en-US" w:eastAsia="en-US"/>
              </w:rPr>
              <w:t>/</w:t>
            </w:r>
            <w:r>
              <w:rPr>
                <w:rFonts w:hint="eastAsia" w:ascii="黑体" w:hAnsi="黑体" w:eastAsia="黑体" w:cs="黑体"/>
                <w:bCs/>
                <w:sz w:val="21"/>
                <w:szCs w:val="21"/>
              </w:rPr>
              <w:t>报告指南</w:t>
            </w:r>
          </w:p>
        </w:tc>
        <w:tc>
          <w:tcPr>
            <w:tcW w:w="108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ZN</w:t>
            </w:r>
            <w:r>
              <w:rPr>
                <w:rFonts w:hint="eastAsia" w:ascii="黑体" w:hAnsi="黑体" w:eastAsia="黑体" w:cs="黑体"/>
                <w:bCs/>
                <w:sz w:val="21"/>
                <w:szCs w:val="21"/>
              </w:rPr>
              <w:t>-00</w:t>
            </w:r>
            <w:r>
              <w:rPr>
                <w:rFonts w:hint="eastAsia" w:ascii="黑体" w:hAnsi="黑体" w:eastAsia="黑体" w:cs="黑体"/>
                <w:bCs/>
                <w:sz w:val="21"/>
                <w:szCs w:val="21"/>
                <w:lang w:val="en-US" w:eastAsia="zh-CN"/>
              </w:rPr>
              <w:t>1</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54"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4540800"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55"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453260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56"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57" name="图片 57"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58"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454899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59"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455718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60"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pStyle w:val="3"/>
        <w:bidi w:val="0"/>
        <w:rPr>
          <w:rFonts w:hint="eastAsia"/>
        </w:rPr>
      </w:pPr>
      <w:bookmarkStart w:id="82" w:name="bookmark1"/>
      <w:bookmarkStart w:id="83" w:name="bookmark2"/>
      <w:bookmarkStart w:id="84" w:name="bookmark0"/>
      <w:r>
        <w:rPr>
          <w:rFonts w:hint="eastAsia"/>
        </w:rPr>
        <w:t>临床研究伦理审查申请</w:t>
      </w:r>
      <w:r>
        <w:rPr>
          <w:rFonts w:hint="eastAsia"/>
          <w:lang w:val="en-US" w:eastAsia="en-US"/>
        </w:rPr>
        <w:t>/</w:t>
      </w:r>
      <w:r>
        <w:rPr>
          <w:rFonts w:hint="eastAsia"/>
        </w:rPr>
        <w:t>报告指南</w:t>
      </w:r>
      <w:bookmarkEnd w:id="82"/>
      <w:bookmarkEnd w:id="83"/>
      <w:bookmarkEnd w:id="84"/>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color w:val="000000"/>
          <w:spacing w:val="0"/>
          <w:w w:val="100"/>
          <w:position w:val="0"/>
          <w:sz w:val="24"/>
          <w:szCs w:val="24"/>
        </w:rPr>
      </w:pP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为指导主要研究者/申办者、课题负责人提交药物/医疗器械临床试验项目、临床科研课题以及利用人体组织或数据研究的伦理审查申请/报告，特制定本指南。</w:t>
      </w:r>
    </w:p>
    <w:p>
      <w:pPr>
        <w:pStyle w:val="16"/>
        <w:keepNext w:val="0"/>
        <w:keepLines w:val="0"/>
        <w:pageBreakBefore w:val="0"/>
        <w:widowControl w:val="0"/>
        <w:shd w:val="clear" w:color="auto" w:fill="auto"/>
        <w:tabs>
          <w:tab w:val="left" w:pos="94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一、提交伦理审查的研究项目范围</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FF0000"/>
          <w:spacing w:val="0"/>
          <w:w w:val="100"/>
          <w:position w:val="0"/>
          <w:sz w:val="24"/>
          <w:szCs w:val="24"/>
        </w:rPr>
        <w:t>根据卫生部《涉及人的吿物医学研究伦理审查办法(试行)》(2007),国家食品药品监督管理局《药物临床试验质量管理</w:t>
      </w:r>
      <w:r>
        <w:rPr>
          <w:rFonts w:hint="eastAsia" w:cs="宋体"/>
          <w:b w:val="0"/>
          <w:bCs w:val="0"/>
          <w:color w:val="FF0000"/>
          <w:spacing w:val="0"/>
          <w:w w:val="100"/>
          <w:position w:val="0"/>
          <w:sz w:val="24"/>
          <w:szCs w:val="24"/>
          <w:lang w:val="en-US" w:eastAsia="zh-CN"/>
        </w:rPr>
        <w:t>规范》和</w:t>
      </w:r>
      <w:r>
        <w:rPr>
          <w:rFonts w:hint="eastAsia" w:ascii="宋体" w:hAnsi="宋体" w:eastAsia="宋体" w:cs="宋体"/>
          <w:b w:val="0"/>
          <w:bCs w:val="0"/>
          <w:color w:val="FF0000"/>
          <w:spacing w:val="0"/>
          <w:w w:val="100"/>
          <w:position w:val="0"/>
          <w:sz w:val="24"/>
          <w:szCs w:val="24"/>
        </w:rPr>
        <w:t>《药物临床试验伦理审查工作指导原则》(2010),</w:t>
      </w:r>
      <w:r>
        <w:rPr>
          <w:rFonts w:hint="eastAsia" w:cs="宋体"/>
          <w:b w:val="0"/>
          <w:bCs w:val="0"/>
          <w:color w:val="FF0000"/>
          <w:spacing w:val="0"/>
          <w:w w:val="100"/>
          <w:position w:val="0"/>
          <w:sz w:val="24"/>
          <w:szCs w:val="24"/>
          <w:lang w:eastAsia="zh-CN"/>
        </w:rPr>
        <w:t>国家中医药</w:t>
      </w:r>
      <w:r>
        <w:rPr>
          <w:rFonts w:hint="eastAsia" w:ascii="宋体" w:hAnsi="宋体" w:eastAsia="宋体" w:cs="宋体"/>
          <w:b w:val="0"/>
          <w:bCs w:val="0"/>
          <w:color w:val="FF0000"/>
          <w:spacing w:val="0"/>
          <w:w w:val="100"/>
          <w:position w:val="0"/>
          <w:sz w:val="24"/>
          <w:szCs w:val="24"/>
        </w:rPr>
        <w:t>管理局</w:t>
      </w:r>
      <w:r>
        <w:rPr>
          <w:rFonts w:hint="eastAsia" w:cs="宋体"/>
          <w:b w:val="0"/>
          <w:bCs w:val="0"/>
          <w:color w:val="FF0000"/>
          <w:spacing w:val="0"/>
          <w:w w:val="100"/>
          <w:position w:val="0"/>
          <w:sz w:val="24"/>
          <w:szCs w:val="24"/>
          <w:lang w:eastAsia="zh-CN"/>
        </w:rPr>
        <w:t>《中医</w:t>
      </w:r>
      <w:r>
        <w:rPr>
          <w:rFonts w:hint="eastAsia" w:ascii="宋体" w:hAnsi="宋体" w:eastAsia="宋体" w:cs="宋体"/>
          <w:b w:val="0"/>
          <w:bCs w:val="0"/>
          <w:color w:val="FF0000"/>
          <w:spacing w:val="0"/>
          <w:w w:val="100"/>
          <w:position w:val="0"/>
          <w:sz w:val="24"/>
          <w:szCs w:val="24"/>
        </w:rPr>
        <w:t>药</w:t>
      </w:r>
      <w:r>
        <w:rPr>
          <w:rFonts w:hint="eastAsia" w:cs="宋体"/>
          <w:b w:val="0"/>
          <w:bCs w:val="0"/>
          <w:color w:val="FF0000"/>
          <w:spacing w:val="0"/>
          <w:w w:val="100"/>
          <w:position w:val="0"/>
          <w:sz w:val="24"/>
          <w:szCs w:val="24"/>
          <w:lang w:eastAsia="zh-CN"/>
        </w:rPr>
        <w:t>临床</w:t>
      </w:r>
      <w:r>
        <w:rPr>
          <w:rFonts w:hint="eastAsia" w:ascii="宋体" w:hAnsi="宋体" w:eastAsia="宋体" w:cs="宋体"/>
          <w:b w:val="0"/>
          <w:bCs w:val="0"/>
          <w:color w:val="FF0000"/>
          <w:spacing w:val="0"/>
          <w:w w:val="100"/>
          <w:position w:val="0"/>
          <w:sz w:val="24"/>
          <w:szCs w:val="24"/>
        </w:rPr>
        <w:t>研究伦理审查管理规范》(2010),所有我院承担的以及在我院内实施的涉及人的生物医学研究项目,包括对可辨认身份的人体组织或数据的研究,应依据本指南向研究</w:t>
      </w:r>
      <w:r>
        <w:rPr>
          <w:rFonts w:hint="eastAsia" w:ascii="宋体" w:hAnsi="宋体" w:eastAsia="宋体" w:cs="宋体"/>
          <w:b w:val="0"/>
          <w:bCs w:val="0"/>
          <w:color w:val="000000"/>
          <w:spacing w:val="0"/>
          <w:w w:val="100"/>
          <w:position w:val="0"/>
          <w:sz w:val="24"/>
          <w:szCs w:val="24"/>
        </w:rPr>
        <w:t>伦理委员会提交伦理审查申请/报告。</w:t>
      </w:r>
    </w:p>
    <w:p>
      <w:pPr>
        <w:pStyle w:val="16"/>
        <w:keepNext w:val="0"/>
        <w:keepLines w:val="0"/>
        <w:pageBreakBefore w:val="0"/>
        <w:widowControl w:val="0"/>
        <w:shd w:val="clear" w:color="auto" w:fill="auto"/>
        <w:tabs>
          <w:tab w:val="left" w:pos="94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二、伦理审查申请/报告的类别</w:t>
      </w:r>
    </w:p>
    <w:p>
      <w:pPr>
        <w:pStyle w:val="16"/>
        <w:keepNext w:val="0"/>
        <w:keepLines w:val="0"/>
        <w:pageBreakBefore w:val="0"/>
        <w:widowControl w:val="0"/>
        <w:numPr>
          <w:ilvl w:val="0"/>
          <w:numId w:val="0"/>
        </w:numPr>
        <w:shd w:val="clear" w:color="auto" w:fill="auto"/>
        <w:tabs>
          <w:tab w:val="left" w:pos="864"/>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cs="宋体"/>
          <w:b w:val="0"/>
          <w:bCs w:val="0"/>
          <w:color w:val="000000"/>
          <w:spacing w:val="0"/>
          <w:w w:val="100"/>
          <w:position w:val="0"/>
          <w:sz w:val="24"/>
          <w:szCs w:val="24"/>
          <w:lang w:val="en-US" w:eastAsia="zh-CN"/>
        </w:rPr>
        <w:t>1.</w:t>
      </w:r>
      <w:r>
        <w:rPr>
          <w:rFonts w:hint="eastAsia" w:ascii="宋体" w:hAnsi="宋体" w:eastAsia="宋体" w:cs="宋体"/>
          <w:b w:val="0"/>
          <w:bCs w:val="0"/>
          <w:color w:val="000000"/>
          <w:spacing w:val="0"/>
          <w:w w:val="100"/>
          <w:position w:val="0"/>
          <w:sz w:val="24"/>
          <w:szCs w:val="24"/>
        </w:rPr>
        <w:t>初始审查</w:t>
      </w:r>
    </w:p>
    <w:p>
      <w:pPr>
        <w:pStyle w:val="16"/>
        <w:keepNext w:val="0"/>
        <w:keepLines w:val="0"/>
        <w:pageBreakBefore w:val="0"/>
        <w:widowControl w:val="0"/>
        <w:numPr>
          <w:ilvl w:val="0"/>
          <w:numId w:val="0"/>
        </w:numPr>
        <w:shd w:val="clear" w:color="auto" w:fill="auto"/>
        <w:tabs>
          <w:tab w:val="left" w:pos="864"/>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初始审查申请：符合上述范围的研究项目，应在研究开始前提交伦理审查申请，经批准后方可实施。</w:t>
      </w:r>
      <w:r>
        <w:rPr>
          <w:rFonts w:hint="eastAsia" w:ascii="宋体" w:hAnsi="宋体" w:eastAsia="宋体" w:cs="宋体"/>
          <w:b w:val="0"/>
          <w:bCs w:val="0"/>
          <w:color w:val="000000"/>
          <w:spacing w:val="0"/>
          <w:w w:val="100"/>
          <w:position w:val="0"/>
          <w:sz w:val="24"/>
          <w:szCs w:val="24"/>
          <w:lang w:val="zh-CN" w:eastAsia="zh-CN" w:bidi="zh-CN"/>
        </w:rPr>
        <w:t>“初</w:t>
      </w:r>
      <w:r>
        <w:rPr>
          <w:rFonts w:hint="eastAsia" w:ascii="宋体" w:hAnsi="宋体" w:eastAsia="宋体" w:cs="宋体"/>
          <w:b w:val="0"/>
          <w:bCs w:val="0"/>
          <w:color w:val="000000"/>
          <w:spacing w:val="0"/>
          <w:w w:val="100"/>
          <w:position w:val="0"/>
          <w:sz w:val="24"/>
          <w:szCs w:val="24"/>
        </w:rPr>
        <w:t>始审查申请”是指首次向伦理委员会提交的审查申请。</w:t>
      </w:r>
    </w:p>
    <w:p>
      <w:pPr>
        <w:pStyle w:val="16"/>
        <w:keepNext w:val="0"/>
        <w:keepLines w:val="0"/>
        <w:pageBreakBefore w:val="0"/>
        <w:widowControl w:val="0"/>
        <w:numPr>
          <w:ilvl w:val="0"/>
          <w:numId w:val="0"/>
        </w:numPr>
        <w:shd w:val="clear" w:color="auto" w:fill="auto"/>
        <w:tabs>
          <w:tab w:val="left" w:pos="864"/>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cs="宋体"/>
          <w:b w:val="0"/>
          <w:bCs w:val="0"/>
          <w:color w:val="000000"/>
          <w:spacing w:val="0"/>
          <w:w w:val="100"/>
          <w:position w:val="0"/>
          <w:sz w:val="24"/>
          <w:szCs w:val="24"/>
          <w:lang w:val="en-US" w:eastAsia="zh-CN"/>
        </w:rPr>
        <w:t>2.</w:t>
      </w:r>
      <w:r>
        <w:rPr>
          <w:rFonts w:hint="eastAsia" w:ascii="宋体" w:hAnsi="宋体" w:eastAsia="宋体" w:cs="宋体"/>
          <w:b w:val="0"/>
          <w:bCs w:val="0"/>
          <w:color w:val="000000"/>
          <w:spacing w:val="0"/>
          <w:w w:val="100"/>
          <w:position w:val="0"/>
          <w:sz w:val="24"/>
          <w:szCs w:val="24"/>
        </w:rPr>
        <w:t>跟踪审查</w:t>
      </w:r>
    </w:p>
    <w:p>
      <w:pPr>
        <w:pStyle w:val="16"/>
        <w:keepNext w:val="0"/>
        <w:keepLines w:val="0"/>
        <w:pageBreakBefore w:val="0"/>
        <w:widowControl w:val="0"/>
        <w:numPr>
          <w:ilvl w:val="0"/>
          <w:numId w:val="0"/>
        </w:numPr>
        <w:shd w:val="clear" w:color="auto" w:fill="auto"/>
        <w:tabs>
          <w:tab w:val="left" w:pos="864"/>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修正案审査申请：研究过程中若变更主要研究者，对临床研究方案、知情同意书、招募材料等的任何修改，应向伦理委员会提交修正案审查申请，经批准后执行。为避免研究对受试者的即刻危险，研究者可在伦理委员会批准前修改研究方案，事后应将修改研究方案的情况及原因，以</w:t>
      </w:r>
      <w:r>
        <w:rPr>
          <w:rFonts w:hint="eastAsia" w:cs="宋体"/>
          <w:b w:val="0"/>
          <w:bCs w:val="0"/>
          <w:color w:val="000000"/>
          <w:spacing w:val="0"/>
          <w:w w:val="100"/>
          <w:position w:val="0"/>
          <w:sz w:val="24"/>
          <w:szCs w:val="24"/>
          <w:lang w:eastAsia="zh-CN"/>
        </w:rPr>
        <w:t>“</w:t>
      </w:r>
      <w:r>
        <w:rPr>
          <w:rFonts w:hint="eastAsia" w:ascii="宋体" w:hAnsi="宋体" w:eastAsia="宋体" w:cs="宋体"/>
          <w:b w:val="0"/>
          <w:bCs w:val="0"/>
          <w:color w:val="000000"/>
          <w:spacing w:val="0"/>
          <w:w w:val="100"/>
          <w:position w:val="0"/>
          <w:sz w:val="24"/>
          <w:szCs w:val="24"/>
        </w:rPr>
        <w:t>修正案审查申请</w:t>
      </w:r>
      <w:r>
        <w:rPr>
          <w:rFonts w:hint="eastAsia" w:ascii="宋体" w:hAnsi="宋体" w:eastAsia="宋体" w:cs="宋体"/>
          <w:b w:val="0"/>
          <w:bCs w:val="0"/>
          <w:color w:val="000000"/>
          <w:spacing w:val="0"/>
          <w:w w:val="100"/>
          <w:position w:val="0"/>
          <w:sz w:val="24"/>
          <w:szCs w:val="24"/>
          <w:lang w:val="zh-CN" w:eastAsia="zh-CN" w:bidi="zh-CN"/>
        </w:rPr>
        <w:t>”的方</w:t>
      </w:r>
      <w:r>
        <w:rPr>
          <w:rFonts w:hint="eastAsia" w:ascii="宋体" w:hAnsi="宋体" w:eastAsia="宋体" w:cs="宋体"/>
          <w:b w:val="0"/>
          <w:bCs w:val="0"/>
          <w:color w:val="000000"/>
          <w:spacing w:val="0"/>
          <w:w w:val="100"/>
          <w:position w:val="0"/>
          <w:sz w:val="24"/>
          <w:szCs w:val="24"/>
        </w:rPr>
        <w:t>式及时提交伦理委员会审査。</w:t>
      </w:r>
    </w:p>
    <w:p>
      <w:pPr>
        <w:pStyle w:val="16"/>
        <w:keepNext w:val="0"/>
        <w:keepLines w:val="0"/>
        <w:pageBreakBefore w:val="0"/>
        <w:widowControl w:val="0"/>
        <w:numPr>
          <w:ilvl w:val="0"/>
          <w:numId w:val="0"/>
        </w:numPr>
        <w:shd w:val="clear" w:color="auto" w:fill="auto"/>
        <w:tabs>
          <w:tab w:val="left" w:pos="864"/>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进展报告：应按照伦理审查批件/意见规定的年度/定期跟踪审查频率，在截止日期前1个月提交研究进展报告；申办者应当向组长单位伦理委员会提交各中心研究进展的汇总报告；当出现任何可能显著影响研究进行、或增加受试者危险的情况时，应以</w:t>
      </w:r>
      <w:r>
        <w:rPr>
          <w:rFonts w:hint="eastAsia" w:ascii="宋体" w:hAnsi="宋体" w:eastAsia="宋体" w:cs="宋体"/>
          <w:b w:val="0"/>
          <w:bCs w:val="0"/>
          <w:color w:val="000000"/>
          <w:spacing w:val="0"/>
          <w:w w:val="100"/>
          <w:position w:val="0"/>
          <w:sz w:val="24"/>
          <w:szCs w:val="24"/>
          <w:lang w:val="zh-CN" w:eastAsia="zh-CN" w:bidi="zh-CN"/>
        </w:rPr>
        <w:t>“研</w:t>
      </w:r>
      <w:r>
        <w:rPr>
          <w:rFonts w:hint="eastAsia" w:ascii="宋体" w:hAnsi="宋体" w:eastAsia="宋体" w:cs="宋体"/>
          <w:b w:val="0"/>
          <w:bCs w:val="0"/>
          <w:color w:val="000000"/>
          <w:spacing w:val="0"/>
          <w:w w:val="100"/>
          <w:position w:val="0"/>
          <w:sz w:val="24"/>
          <w:szCs w:val="24"/>
        </w:rPr>
        <w:t>究进展报告”的方式，及时报告伦理委员会。如果伦理审查批件有效期到期，需要申请延长批件有效期，应通过</w:t>
      </w:r>
      <w:r>
        <w:rPr>
          <w:rFonts w:hint="eastAsia" w:ascii="宋体" w:hAnsi="宋体" w:eastAsia="宋体" w:cs="宋体"/>
          <w:b w:val="0"/>
          <w:bCs w:val="0"/>
          <w:color w:val="000000"/>
          <w:spacing w:val="0"/>
          <w:w w:val="100"/>
          <w:position w:val="0"/>
          <w:sz w:val="24"/>
          <w:szCs w:val="24"/>
          <w:lang w:val="zh-CN" w:eastAsia="zh-CN" w:bidi="zh-CN"/>
        </w:rPr>
        <w:t>“研</w:t>
      </w:r>
      <w:r>
        <w:rPr>
          <w:rFonts w:hint="eastAsia" w:ascii="宋体" w:hAnsi="宋体" w:eastAsia="宋体" w:cs="宋体"/>
          <w:b w:val="0"/>
          <w:bCs w:val="0"/>
          <w:color w:val="000000"/>
          <w:spacing w:val="0"/>
          <w:w w:val="100"/>
          <w:position w:val="0"/>
          <w:sz w:val="24"/>
          <w:szCs w:val="24"/>
        </w:rPr>
        <w:t>究进展报告”申请。</w:t>
      </w:r>
    </w:p>
    <w:p>
      <w:pPr>
        <w:pStyle w:val="16"/>
        <w:keepNext w:val="0"/>
        <w:keepLines w:val="0"/>
        <w:pageBreakBefore w:val="0"/>
        <w:widowControl w:val="0"/>
        <w:numPr>
          <w:ilvl w:val="0"/>
          <w:numId w:val="0"/>
        </w:numPr>
        <w:shd w:val="clear" w:color="auto" w:fill="auto"/>
        <w:tabs>
          <w:tab w:val="left" w:pos="384"/>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严重不良事件报告：严重不良事件是指临床研究过程中发生需住院治疗、延长住院时间、伤残、影响工作能力、危及生命或死亡、导致先天畸形等事件。发生严重不良事件，应在获知后15日内向伦理委员会报告；临床试验发生死亡，应在获知后7日内向伦理委员会报告。</w:t>
      </w:r>
    </w:p>
    <w:p>
      <w:pPr>
        <w:pStyle w:val="16"/>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违背方案报告：需要报告的违背方案情况包括：①重大的违背方案：研究纳入了不符合纳入标准或符合排除标准的受试者，符合中止试验规定而未让受试者退出研究，给予错误治疗或剂量，给予方案禁止的合并用药等没有遵从方案开展研究的情况；或可能对受试者的权益/健康以及研究的科学性造成显著影响等违背</w:t>
      </w:r>
      <w:r>
        <w:rPr>
          <w:rFonts w:hint="eastAsia" w:ascii="宋体" w:hAnsi="宋体" w:eastAsia="宋体" w:cs="宋体"/>
          <w:b w:val="0"/>
          <w:bCs w:val="0"/>
          <w:color w:val="000000"/>
          <w:spacing w:val="0"/>
          <w:w w:val="100"/>
          <w:position w:val="0"/>
          <w:sz w:val="24"/>
          <w:szCs w:val="24"/>
          <w:lang w:val="en-US" w:eastAsia="en-US" w:bidi="en-US"/>
        </w:rPr>
        <w:t>GCP</w:t>
      </w:r>
      <w:r>
        <w:rPr>
          <w:rFonts w:hint="eastAsia" w:ascii="宋体" w:hAnsi="宋体" w:eastAsia="宋体" w:cs="宋体"/>
          <w:b w:val="0"/>
          <w:bCs w:val="0"/>
          <w:color w:val="000000"/>
          <w:spacing w:val="0"/>
          <w:w w:val="100"/>
          <w:position w:val="0"/>
          <w:sz w:val="24"/>
          <w:szCs w:val="24"/>
        </w:rPr>
        <w:t>原则的情况。②持续违背方案，或研究者不配合监察/稽查，或对违规事件不予以纠正。凡是发生上述研究者违背</w:t>
      </w:r>
      <w:r>
        <w:rPr>
          <w:rFonts w:hint="eastAsia" w:ascii="宋体" w:hAnsi="宋体" w:eastAsia="宋体" w:cs="宋体"/>
          <w:b w:val="0"/>
          <w:bCs w:val="0"/>
          <w:color w:val="000000"/>
          <w:spacing w:val="0"/>
          <w:w w:val="100"/>
          <w:position w:val="0"/>
          <w:sz w:val="24"/>
          <w:szCs w:val="24"/>
          <w:lang w:val="en-US" w:eastAsia="en-US" w:bidi="en-US"/>
        </w:rPr>
        <w:t>GCP</w:t>
      </w:r>
      <w:r>
        <w:rPr>
          <w:rFonts w:hint="eastAsia" w:ascii="宋体" w:hAnsi="宋体" w:eastAsia="宋体" w:cs="宋体"/>
          <w:b w:val="0"/>
          <w:bCs w:val="0"/>
          <w:color w:val="000000"/>
          <w:spacing w:val="0"/>
          <w:w w:val="100"/>
          <w:position w:val="0"/>
          <w:sz w:val="24"/>
          <w:szCs w:val="24"/>
        </w:rPr>
        <w:t>原则、没有遵从方案开展研究，可能对受试者的权益/健康、以及研究的科学性造成显著影响的情况，研究者/申办者的监察员应提交违背方案报告。为避免研究对受试者的即刻危险，研究者可在伦理委员会批准前偏离研究方案，事后应以“违背方案报告”的方式，向伦理委员会报告任何偏离已批准方案之处并作解释。</w:t>
      </w:r>
    </w:p>
    <w:p>
      <w:pPr>
        <w:pStyle w:val="16"/>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暂停/终止研究报告：研究者/申办者暂停或提前终止临床研究，应及时向伦理委员提交暂停/终止研究报告。</w:t>
      </w:r>
    </w:p>
    <w:p>
      <w:pPr>
        <w:pStyle w:val="16"/>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研究完成报告：完成临床研究，应及时向伦理委员会提交研究完成报告。</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cs="宋体"/>
          <w:b w:val="0"/>
          <w:bCs w:val="0"/>
          <w:color w:val="000000"/>
          <w:spacing w:val="0"/>
          <w:w w:val="100"/>
          <w:position w:val="0"/>
          <w:sz w:val="24"/>
          <w:szCs w:val="24"/>
          <w:lang w:val="en-US" w:eastAsia="zh-CN"/>
        </w:rPr>
        <w:t>3.</w:t>
      </w:r>
      <w:r>
        <w:rPr>
          <w:rFonts w:hint="eastAsia" w:ascii="宋体" w:hAnsi="宋体" w:eastAsia="宋体" w:cs="宋体"/>
          <w:b w:val="0"/>
          <w:bCs w:val="0"/>
          <w:color w:val="000000"/>
          <w:spacing w:val="0"/>
          <w:w w:val="100"/>
          <w:position w:val="0"/>
          <w:sz w:val="24"/>
          <w:szCs w:val="24"/>
        </w:rPr>
        <w:t>复审</w:t>
      </w:r>
    </w:p>
    <w:p>
      <w:pPr>
        <w:pStyle w:val="16"/>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复审申请：上述初始审查和跟踪审查后，按伦理审查意见</w:t>
      </w:r>
      <w:r>
        <w:rPr>
          <w:rFonts w:hint="eastAsia" w:ascii="宋体" w:hAnsi="宋体" w:eastAsia="宋体" w:cs="宋体"/>
          <w:b w:val="0"/>
          <w:bCs w:val="0"/>
          <w:color w:val="000000"/>
          <w:spacing w:val="0"/>
          <w:w w:val="100"/>
          <w:position w:val="0"/>
          <w:sz w:val="24"/>
          <w:szCs w:val="24"/>
          <w:lang w:val="zh-CN" w:eastAsia="zh-CN" w:bidi="zh-CN"/>
        </w:rPr>
        <w:t>“作必</w:t>
      </w:r>
      <w:r>
        <w:rPr>
          <w:rFonts w:hint="eastAsia" w:ascii="宋体" w:hAnsi="宋体" w:eastAsia="宋体" w:cs="宋体"/>
          <w:b w:val="0"/>
          <w:bCs w:val="0"/>
          <w:color w:val="000000"/>
          <w:spacing w:val="0"/>
          <w:w w:val="100"/>
          <w:position w:val="0"/>
          <w:sz w:val="24"/>
          <w:szCs w:val="24"/>
        </w:rPr>
        <w:t>要的修正后同意”、</w:t>
      </w:r>
      <w:r>
        <w:rPr>
          <w:rFonts w:hint="eastAsia" w:ascii="宋体" w:hAnsi="宋体" w:eastAsia="宋体" w:cs="宋体"/>
          <w:b w:val="0"/>
          <w:bCs w:val="0"/>
          <w:color w:val="000000"/>
          <w:spacing w:val="0"/>
          <w:w w:val="100"/>
          <w:position w:val="0"/>
          <w:sz w:val="24"/>
          <w:szCs w:val="24"/>
          <w:lang w:val="zh-CN" w:eastAsia="zh-CN" w:bidi="zh-CN"/>
        </w:rPr>
        <w:t>“作必</w:t>
      </w:r>
      <w:r>
        <w:rPr>
          <w:rFonts w:hint="eastAsia" w:ascii="宋体" w:hAnsi="宋体" w:eastAsia="宋体" w:cs="宋体"/>
          <w:b w:val="0"/>
          <w:bCs w:val="0"/>
          <w:color w:val="000000"/>
          <w:spacing w:val="0"/>
          <w:w w:val="100"/>
          <w:position w:val="0"/>
          <w:sz w:val="24"/>
          <w:szCs w:val="24"/>
        </w:rPr>
        <w:t>要的修正后重审”，对方案进行修改后，应以</w:t>
      </w:r>
      <w:r>
        <w:rPr>
          <w:rFonts w:hint="eastAsia" w:ascii="宋体" w:hAnsi="宋体" w:eastAsia="宋体" w:cs="宋体"/>
          <w:b w:val="0"/>
          <w:bCs w:val="0"/>
          <w:color w:val="000000"/>
          <w:spacing w:val="0"/>
          <w:w w:val="100"/>
          <w:position w:val="0"/>
          <w:sz w:val="24"/>
          <w:szCs w:val="24"/>
          <w:lang w:val="zh-CN" w:eastAsia="zh-CN" w:bidi="zh-CN"/>
        </w:rPr>
        <w:t>“复审</w:t>
      </w:r>
      <w:r>
        <w:rPr>
          <w:rFonts w:hint="eastAsia" w:ascii="宋体" w:hAnsi="宋体" w:eastAsia="宋体" w:cs="宋体"/>
          <w:b w:val="0"/>
          <w:bCs w:val="0"/>
          <w:color w:val="000000"/>
          <w:spacing w:val="0"/>
          <w:w w:val="100"/>
          <w:position w:val="0"/>
          <w:sz w:val="24"/>
          <w:szCs w:val="24"/>
        </w:rPr>
        <w:t>申请”的方式再次送审，经伦理委员会批准后方可实施；如果对伦理审查意见有不同的看法，可以“复审申请”的方式申诉不同意见，请伦理委员会重新考虑决定。</w:t>
      </w:r>
    </w:p>
    <w:p>
      <w:pPr>
        <w:pStyle w:val="16"/>
        <w:keepNext w:val="0"/>
        <w:keepLines w:val="0"/>
        <w:pageBreakBefore w:val="0"/>
        <w:widowControl w:val="0"/>
        <w:shd w:val="clear" w:color="auto" w:fill="auto"/>
        <w:tabs>
          <w:tab w:val="left" w:pos="94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三、提交伦理审查的流程</w:t>
      </w:r>
    </w:p>
    <w:p>
      <w:pPr>
        <w:pStyle w:val="16"/>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cs="宋体"/>
          <w:b w:val="0"/>
          <w:bCs w:val="0"/>
          <w:color w:val="000000"/>
          <w:spacing w:val="0"/>
          <w:w w:val="100"/>
          <w:position w:val="0"/>
          <w:sz w:val="24"/>
          <w:szCs w:val="24"/>
          <w:lang w:val="en-US" w:eastAsia="zh-CN"/>
        </w:rPr>
        <w:t>1.</w:t>
      </w:r>
      <w:r>
        <w:rPr>
          <w:rFonts w:hint="eastAsia" w:ascii="宋体" w:hAnsi="宋体" w:eastAsia="宋体" w:cs="宋体"/>
          <w:b w:val="0"/>
          <w:bCs w:val="0"/>
          <w:color w:val="000000"/>
          <w:spacing w:val="0"/>
          <w:w w:val="100"/>
          <w:position w:val="0"/>
          <w:sz w:val="24"/>
          <w:szCs w:val="24"/>
        </w:rPr>
        <w:t>送审</w:t>
      </w:r>
    </w:p>
    <w:p>
      <w:pPr>
        <w:pStyle w:val="16"/>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送审责任者：研究项目的送审责任者一般为主要研究者/课题负责人；新药和医疗器械临床试验的申办者一般负责准备送审材料；多中心临床试验的研究进展报告由申办者负责送审；研究生课题的送审应由其导师或指导老师共同签署。</w:t>
      </w:r>
    </w:p>
    <w:p>
      <w:pPr>
        <w:pStyle w:val="16"/>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准备送审文件：根据</w:t>
      </w:r>
      <w:r>
        <w:rPr>
          <w:rFonts w:hint="eastAsia" w:cs="宋体"/>
          <w:b w:val="0"/>
          <w:bCs w:val="0"/>
          <w:color w:val="FF0000"/>
          <w:spacing w:val="0"/>
          <w:w w:val="100"/>
          <w:position w:val="0"/>
          <w:sz w:val="24"/>
          <w:szCs w:val="24"/>
          <w:lang w:val="en-US" w:eastAsia="zh-CN" w:bidi="en-US"/>
        </w:rPr>
        <w:t>LL/</w:t>
      </w:r>
      <w:r>
        <w:rPr>
          <w:rFonts w:hint="eastAsia" w:ascii="宋体" w:hAnsi="宋体" w:eastAsia="宋体" w:cs="宋体"/>
          <w:b w:val="0"/>
          <w:bCs w:val="0"/>
          <w:color w:val="FF0000"/>
          <w:spacing w:val="0"/>
          <w:w w:val="100"/>
          <w:position w:val="0"/>
          <w:sz w:val="24"/>
          <w:szCs w:val="24"/>
          <w:lang w:val="en-US" w:eastAsia="en-US" w:bidi="en-US"/>
        </w:rPr>
        <w:t>SQ-01/0</w:t>
      </w:r>
      <w:r>
        <w:rPr>
          <w:rFonts w:hint="eastAsia" w:cs="宋体"/>
          <w:b w:val="0"/>
          <w:bCs w:val="0"/>
          <w:color w:val="FF0000"/>
          <w:spacing w:val="0"/>
          <w:w w:val="100"/>
          <w:position w:val="0"/>
          <w:sz w:val="24"/>
          <w:szCs w:val="24"/>
          <w:lang w:val="en-US" w:eastAsia="zh-CN" w:bidi="en-US"/>
        </w:rPr>
        <w:t>1</w:t>
      </w:r>
      <w:r>
        <w:rPr>
          <w:rFonts w:hint="eastAsia" w:ascii="宋体" w:hAnsi="宋体" w:eastAsia="宋体" w:cs="宋体"/>
          <w:b w:val="0"/>
          <w:bCs w:val="0"/>
          <w:color w:val="FF0000"/>
          <w:spacing w:val="0"/>
          <w:w w:val="100"/>
          <w:position w:val="0"/>
          <w:sz w:val="24"/>
          <w:szCs w:val="24"/>
          <w:lang w:val="en-US" w:eastAsia="en-US" w:bidi="en-US"/>
        </w:rPr>
        <w:t>.0</w:t>
      </w:r>
      <w:r>
        <w:rPr>
          <w:rFonts w:hint="eastAsia" w:ascii="宋体" w:hAnsi="宋体" w:eastAsia="宋体" w:cs="宋体"/>
          <w:b w:val="0"/>
          <w:bCs w:val="0"/>
          <w:color w:val="000000"/>
          <w:spacing w:val="0"/>
          <w:w w:val="100"/>
          <w:position w:val="0"/>
          <w:sz w:val="24"/>
          <w:szCs w:val="24"/>
        </w:rPr>
        <w:t>送审文件清单，准备送审文件；方案和知情同意书注明版本号和版本日期。</w:t>
      </w:r>
    </w:p>
    <w:p>
      <w:pPr>
        <w:pStyle w:val="16"/>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填写申请/报告的表格：根据伦理审查申请/报告的类别，填写相应的“申请”</w:t>
      </w:r>
      <w:r>
        <w:rPr>
          <w:rFonts w:hint="eastAsia" w:ascii="宋体" w:hAnsi="宋体" w:eastAsia="宋体" w:cs="宋体"/>
          <w:b w:val="0"/>
          <w:bCs w:val="0"/>
          <w:color w:val="000000"/>
          <w:spacing w:val="0"/>
          <w:w w:val="100"/>
          <w:position w:val="0"/>
          <w:sz w:val="24"/>
          <w:szCs w:val="24"/>
          <w:lang w:val="en-US" w:eastAsia="en-US" w:bidi="en-US"/>
        </w:rPr>
        <w:t>（</w:t>
      </w:r>
      <w:r>
        <w:rPr>
          <w:rFonts w:hint="eastAsia" w:cs="宋体"/>
          <w:b w:val="0"/>
          <w:bCs w:val="0"/>
          <w:color w:val="FF0000"/>
          <w:spacing w:val="0"/>
          <w:w w:val="100"/>
          <w:position w:val="0"/>
          <w:sz w:val="24"/>
          <w:szCs w:val="24"/>
          <w:lang w:val="en-US" w:eastAsia="zh-CN" w:bidi="en-US"/>
        </w:rPr>
        <w:t>LL/</w:t>
      </w:r>
      <w:r>
        <w:rPr>
          <w:rFonts w:hint="eastAsia" w:ascii="宋体" w:hAnsi="宋体" w:eastAsia="宋体" w:cs="宋体"/>
          <w:b w:val="0"/>
          <w:bCs w:val="0"/>
          <w:color w:val="FF0000"/>
          <w:spacing w:val="0"/>
          <w:w w:val="100"/>
          <w:position w:val="0"/>
          <w:sz w:val="24"/>
          <w:szCs w:val="24"/>
          <w:lang w:val="en-US" w:eastAsia="en-US" w:bidi="en-US"/>
        </w:rPr>
        <w:t>SQ-02/0</w:t>
      </w:r>
      <w:r>
        <w:rPr>
          <w:rFonts w:hint="eastAsia" w:cs="宋体"/>
          <w:b w:val="0"/>
          <w:bCs w:val="0"/>
          <w:color w:val="FF0000"/>
          <w:spacing w:val="0"/>
          <w:w w:val="100"/>
          <w:position w:val="0"/>
          <w:sz w:val="24"/>
          <w:szCs w:val="24"/>
          <w:lang w:val="en-US" w:eastAsia="zh-CN" w:bidi="en-US"/>
        </w:rPr>
        <w:t>1</w:t>
      </w:r>
      <w:r>
        <w:rPr>
          <w:rFonts w:hint="eastAsia" w:ascii="宋体" w:hAnsi="宋体" w:eastAsia="宋体" w:cs="宋体"/>
          <w:b w:val="0"/>
          <w:bCs w:val="0"/>
          <w:color w:val="FF0000"/>
          <w:spacing w:val="0"/>
          <w:w w:val="100"/>
          <w:position w:val="0"/>
          <w:sz w:val="24"/>
          <w:szCs w:val="24"/>
          <w:lang w:val="en-US" w:eastAsia="en-US" w:bidi="en-US"/>
        </w:rPr>
        <w:t>.0</w:t>
      </w:r>
      <w:r>
        <w:rPr>
          <w:rFonts w:hint="eastAsia" w:ascii="宋体" w:hAnsi="宋体" w:eastAsia="宋体" w:cs="宋体"/>
          <w:b w:val="0"/>
          <w:bCs w:val="0"/>
          <w:color w:val="FF0000"/>
          <w:spacing w:val="0"/>
          <w:w w:val="100"/>
          <w:position w:val="0"/>
          <w:sz w:val="24"/>
          <w:szCs w:val="24"/>
          <w:lang w:val="zh-TW" w:eastAsia="zh-TW" w:bidi="zh-TW"/>
        </w:rPr>
        <w:t>初始审查申请，</w:t>
      </w:r>
      <w:r>
        <w:rPr>
          <w:rFonts w:hint="eastAsia" w:cs="宋体"/>
          <w:b w:val="0"/>
          <w:bCs w:val="0"/>
          <w:color w:val="FF0000"/>
          <w:spacing w:val="0"/>
          <w:w w:val="100"/>
          <w:position w:val="0"/>
          <w:sz w:val="24"/>
          <w:szCs w:val="24"/>
          <w:lang w:val="en-US" w:eastAsia="zh-CN" w:bidi="en-US"/>
        </w:rPr>
        <w:t>LL/</w:t>
      </w:r>
      <w:r>
        <w:rPr>
          <w:rFonts w:hint="eastAsia" w:ascii="宋体" w:hAnsi="宋体" w:eastAsia="宋体" w:cs="宋体"/>
          <w:b w:val="0"/>
          <w:bCs w:val="0"/>
          <w:color w:val="FF0000"/>
          <w:spacing w:val="0"/>
          <w:w w:val="100"/>
          <w:position w:val="0"/>
          <w:sz w:val="24"/>
          <w:szCs w:val="24"/>
          <w:lang w:val="en-US" w:eastAsia="en-US" w:bidi="en-US"/>
        </w:rPr>
        <w:t>SQ-03/0</w:t>
      </w:r>
      <w:r>
        <w:rPr>
          <w:rFonts w:hint="eastAsia" w:cs="宋体"/>
          <w:b w:val="0"/>
          <w:bCs w:val="0"/>
          <w:color w:val="FF0000"/>
          <w:spacing w:val="0"/>
          <w:w w:val="100"/>
          <w:position w:val="0"/>
          <w:sz w:val="24"/>
          <w:szCs w:val="24"/>
          <w:lang w:val="en-US" w:eastAsia="zh-CN" w:bidi="en-US"/>
        </w:rPr>
        <w:t>1</w:t>
      </w:r>
      <w:r>
        <w:rPr>
          <w:rFonts w:hint="eastAsia" w:ascii="宋体" w:hAnsi="宋体" w:eastAsia="宋体" w:cs="宋体"/>
          <w:b w:val="0"/>
          <w:bCs w:val="0"/>
          <w:color w:val="FF0000"/>
          <w:spacing w:val="0"/>
          <w:w w:val="100"/>
          <w:position w:val="0"/>
          <w:sz w:val="24"/>
          <w:szCs w:val="24"/>
          <w:lang w:val="en-US" w:eastAsia="en-US" w:bidi="en-US"/>
        </w:rPr>
        <w:t>.0</w:t>
      </w:r>
      <w:r>
        <w:rPr>
          <w:rFonts w:hint="eastAsia" w:ascii="宋体" w:hAnsi="宋体" w:eastAsia="宋体" w:cs="宋体"/>
          <w:b w:val="0"/>
          <w:bCs w:val="0"/>
          <w:color w:val="FF0000"/>
          <w:spacing w:val="0"/>
          <w:w w:val="100"/>
          <w:position w:val="0"/>
          <w:sz w:val="24"/>
          <w:szCs w:val="24"/>
          <w:lang w:val="zh-TW" w:eastAsia="zh-TW" w:bidi="zh-TW"/>
        </w:rPr>
        <w:t>修正案审查申请，</w:t>
      </w:r>
      <w:r>
        <w:rPr>
          <w:rFonts w:hint="eastAsia" w:cs="宋体"/>
          <w:b w:val="0"/>
          <w:bCs w:val="0"/>
          <w:color w:val="FF0000"/>
          <w:spacing w:val="0"/>
          <w:w w:val="100"/>
          <w:position w:val="0"/>
          <w:sz w:val="24"/>
          <w:szCs w:val="24"/>
          <w:lang w:val="en-US" w:eastAsia="zh-CN" w:bidi="en-US"/>
        </w:rPr>
        <w:t>LL/</w:t>
      </w:r>
      <w:r>
        <w:rPr>
          <w:rFonts w:hint="eastAsia" w:ascii="宋体" w:hAnsi="宋体" w:eastAsia="宋体" w:cs="宋体"/>
          <w:b w:val="0"/>
          <w:bCs w:val="0"/>
          <w:color w:val="FF0000"/>
          <w:spacing w:val="0"/>
          <w:w w:val="100"/>
          <w:position w:val="0"/>
          <w:sz w:val="24"/>
          <w:szCs w:val="24"/>
          <w:lang w:val="en-US" w:eastAsia="en-US" w:bidi="en-US"/>
        </w:rPr>
        <w:t>SQ-09/0</w:t>
      </w:r>
      <w:r>
        <w:rPr>
          <w:rFonts w:hint="eastAsia" w:cs="宋体"/>
          <w:b w:val="0"/>
          <w:bCs w:val="0"/>
          <w:color w:val="FF0000"/>
          <w:spacing w:val="0"/>
          <w:w w:val="100"/>
          <w:position w:val="0"/>
          <w:sz w:val="24"/>
          <w:szCs w:val="24"/>
          <w:lang w:val="en-US" w:eastAsia="zh-CN" w:bidi="en-US"/>
        </w:rPr>
        <w:t>1</w:t>
      </w:r>
      <w:r>
        <w:rPr>
          <w:rFonts w:hint="eastAsia" w:ascii="宋体" w:hAnsi="宋体" w:eastAsia="宋体" w:cs="宋体"/>
          <w:b w:val="0"/>
          <w:bCs w:val="0"/>
          <w:color w:val="FF0000"/>
          <w:spacing w:val="0"/>
          <w:w w:val="100"/>
          <w:position w:val="0"/>
          <w:sz w:val="24"/>
          <w:szCs w:val="24"/>
          <w:lang w:val="en-US" w:eastAsia="en-US" w:bidi="en-US"/>
        </w:rPr>
        <w:t>.0</w:t>
      </w:r>
      <w:r>
        <w:rPr>
          <w:rFonts w:hint="eastAsia" w:ascii="宋体" w:hAnsi="宋体" w:eastAsia="宋体" w:cs="宋体"/>
          <w:b w:val="0"/>
          <w:bCs w:val="0"/>
          <w:color w:val="FF0000"/>
          <w:spacing w:val="0"/>
          <w:w w:val="100"/>
          <w:position w:val="0"/>
          <w:sz w:val="24"/>
          <w:szCs w:val="24"/>
          <w:lang w:val="zh-TW" w:eastAsia="zh-TW" w:bidi="zh-TW"/>
        </w:rPr>
        <w:t>复审申请），或</w:t>
      </w:r>
      <w:r>
        <w:rPr>
          <w:rFonts w:hint="eastAsia" w:ascii="宋体" w:hAnsi="宋体" w:eastAsia="宋体" w:cs="宋体"/>
          <w:b w:val="0"/>
          <w:bCs w:val="0"/>
          <w:color w:val="FF0000"/>
          <w:spacing w:val="0"/>
          <w:w w:val="100"/>
          <w:position w:val="0"/>
          <w:sz w:val="24"/>
          <w:szCs w:val="24"/>
          <w:lang w:val="zh-CN" w:eastAsia="zh-CN" w:bidi="zh-CN"/>
        </w:rPr>
        <w:t>“报</w:t>
      </w:r>
      <w:r>
        <w:rPr>
          <w:rFonts w:hint="eastAsia" w:ascii="宋体" w:hAnsi="宋体" w:eastAsia="宋体" w:cs="宋体"/>
          <w:b w:val="0"/>
          <w:bCs w:val="0"/>
          <w:color w:val="FF0000"/>
          <w:spacing w:val="0"/>
          <w:w w:val="100"/>
          <w:position w:val="0"/>
          <w:sz w:val="24"/>
          <w:szCs w:val="24"/>
          <w:lang w:val="zh-TW" w:eastAsia="zh-TW" w:bidi="zh-TW"/>
        </w:rPr>
        <w:t>告”</w:t>
      </w:r>
      <w:r>
        <w:rPr>
          <w:rFonts w:hint="eastAsia" w:ascii="宋体" w:hAnsi="宋体" w:eastAsia="宋体" w:cs="宋体"/>
          <w:b w:val="0"/>
          <w:bCs w:val="0"/>
          <w:color w:val="FF0000"/>
          <w:spacing w:val="0"/>
          <w:w w:val="100"/>
          <w:position w:val="0"/>
          <w:sz w:val="24"/>
          <w:szCs w:val="24"/>
          <w:lang w:val="en-US" w:eastAsia="en-US" w:bidi="en-US"/>
        </w:rPr>
        <w:t>（</w:t>
      </w:r>
      <w:r>
        <w:rPr>
          <w:rFonts w:hint="eastAsia" w:cs="宋体"/>
          <w:b w:val="0"/>
          <w:bCs w:val="0"/>
          <w:color w:val="FF0000"/>
          <w:spacing w:val="0"/>
          <w:w w:val="100"/>
          <w:position w:val="0"/>
          <w:sz w:val="24"/>
          <w:szCs w:val="24"/>
          <w:lang w:val="en-US" w:eastAsia="zh-CN" w:bidi="en-US"/>
        </w:rPr>
        <w:t>LL/</w:t>
      </w:r>
      <w:r>
        <w:rPr>
          <w:rFonts w:hint="eastAsia" w:ascii="宋体" w:hAnsi="宋体" w:eastAsia="宋体" w:cs="宋体"/>
          <w:b w:val="0"/>
          <w:bCs w:val="0"/>
          <w:color w:val="FF0000"/>
          <w:spacing w:val="0"/>
          <w:w w:val="100"/>
          <w:position w:val="0"/>
          <w:sz w:val="24"/>
          <w:szCs w:val="24"/>
          <w:lang w:val="en-US" w:eastAsia="en-US" w:bidi="en-US"/>
        </w:rPr>
        <w:t>SQ-04/0</w:t>
      </w:r>
      <w:r>
        <w:rPr>
          <w:rFonts w:hint="eastAsia" w:cs="宋体"/>
          <w:b w:val="0"/>
          <w:bCs w:val="0"/>
          <w:color w:val="FF0000"/>
          <w:spacing w:val="0"/>
          <w:w w:val="100"/>
          <w:position w:val="0"/>
          <w:sz w:val="24"/>
          <w:szCs w:val="24"/>
          <w:lang w:val="en-US" w:eastAsia="zh-CN" w:bidi="en-US"/>
        </w:rPr>
        <w:t>1</w:t>
      </w:r>
      <w:r>
        <w:rPr>
          <w:rFonts w:hint="eastAsia" w:ascii="宋体" w:hAnsi="宋体" w:eastAsia="宋体" w:cs="宋体"/>
          <w:b w:val="0"/>
          <w:bCs w:val="0"/>
          <w:color w:val="FF0000"/>
          <w:spacing w:val="0"/>
          <w:w w:val="100"/>
          <w:position w:val="0"/>
          <w:sz w:val="24"/>
          <w:szCs w:val="24"/>
          <w:lang w:val="en-US" w:eastAsia="en-US" w:bidi="en-US"/>
        </w:rPr>
        <w:t>.0</w:t>
      </w:r>
      <w:r>
        <w:rPr>
          <w:rFonts w:hint="eastAsia" w:ascii="宋体" w:hAnsi="宋体" w:eastAsia="宋体" w:cs="宋体"/>
          <w:b w:val="0"/>
          <w:bCs w:val="0"/>
          <w:color w:val="FF0000"/>
          <w:spacing w:val="0"/>
          <w:w w:val="100"/>
          <w:position w:val="0"/>
          <w:sz w:val="24"/>
          <w:szCs w:val="24"/>
          <w:lang w:val="zh-TW" w:eastAsia="zh-TW" w:bidi="zh-TW"/>
        </w:rPr>
        <w:t>年度/定期跟踪审查报告，</w:t>
      </w:r>
      <w:r>
        <w:rPr>
          <w:rFonts w:hint="eastAsia" w:cs="宋体"/>
          <w:b w:val="0"/>
          <w:bCs w:val="0"/>
          <w:color w:val="FF0000"/>
          <w:spacing w:val="0"/>
          <w:w w:val="100"/>
          <w:position w:val="0"/>
          <w:sz w:val="24"/>
          <w:szCs w:val="24"/>
          <w:lang w:val="en-US" w:eastAsia="zh-CN" w:bidi="en-US"/>
        </w:rPr>
        <w:t>LL/</w:t>
      </w:r>
      <w:r>
        <w:rPr>
          <w:rFonts w:hint="eastAsia" w:ascii="宋体" w:hAnsi="宋体" w:eastAsia="宋体" w:cs="宋体"/>
          <w:b w:val="0"/>
          <w:bCs w:val="0"/>
          <w:color w:val="FF0000"/>
          <w:spacing w:val="0"/>
          <w:w w:val="100"/>
          <w:position w:val="0"/>
          <w:sz w:val="24"/>
          <w:szCs w:val="24"/>
          <w:lang w:val="en-US" w:eastAsia="en-US" w:bidi="en-US"/>
        </w:rPr>
        <w:t>SQ-05/0</w:t>
      </w:r>
      <w:r>
        <w:rPr>
          <w:rFonts w:hint="eastAsia" w:cs="宋体"/>
          <w:b w:val="0"/>
          <w:bCs w:val="0"/>
          <w:color w:val="FF0000"/>
          <w:spacing w:val="0"/>
          <w:w w:val="100"/>
          <w:position w:val="0"/>
          <w:sz w:val="24"/>
          <w:szCs w:val="24"/>
          <w:lang w:val="en-US" w:eastAsia="zh-CN" w:bidi="en-US"/>
        </w:rPr>
        <w:t>1</w:t>
      </w:r>
      <w:r>
        <w:rPr>
          <w:rFonts w:hint="eastAsia" w:ascii="宋体" w:hAnsi="宋体" w:eastAsia="宋体" w:cs="宋体"/>
          <w:b w:val="0"/>
          <w:bCs w:val="0"/>
          <w:color w:val="FF0000"/>
          <w:spacing w:val="0"/>
          <w:w w:val="100"/>
          <w:position w:val="0"/>
          <w:sz w:val="24"/>
          <w:szCs w:val="24"/>
          <w:lang w:val="en-US" w:eastAsia="en-US" w:bidi="en-US"/>
        </w:rPr>
        <w:t>.0</w:t>
      </w:r>
      <w:r>
        <w:rPr>
          <w:rFonts w:hint="eastAsia" w:ascii="宋体" w:hAnsi="宋体" w:eastAsia="宋体" w:cs="宋体"/>
          <w:b w:val="0"/>
          <w:bCs w:val="0"/>
          <w:color w:val="FF0000"/>
          <w:spacing w:val="0"/>
          <w:w w:val="100"/>
          <w:position w:val="0"/>
          <w:sz w:val="24"/>
          <w:szCs w:val="24"/>
          <w:lang w:val="zh-TW" w:eastAsia="zh-TW" w:bidi="zh-TW"/>
        </w:rPr>
        <w:t>严重不良事件报告，</w:t>
      </w:r>
      <w:r>
        <w:rPr>
          <w:rFonts w:hint="eastAsia" w:cs="宋体"/>
          <w:b w:val="0"/>
          <w:bCs w:val="0"/>
          <w:color w:val="FF0000"/>
          <w:spacing w:val="0"/>
          <w:w w:val="100"/>
          <w:position w:val="0"/>
          <w:sz w:val="24"/>
          <w:szCs w:val="24"/>
          <w:lang w:val="en-US" w:eastAsia="zh-CN" w:bidi="en-US"/>
        </w:rPr>
        <w:t>LL/</w:t>
      </w:r>
      <w:r>
        <w:rPr>
          <w:rFonts w:hint="eastAsia" w:ascii="宋体" w:hAnsi="宋体" w:eastAsia="宋体" w:cs="宋体"/>
          <w:b w:val="0"/>
          <w:bCs w:val="0"/>
          <w:color w:val="FF0000"/>
          <w:spacing w:val="0"/>
          <w:w w:val="100"/>
          <w:position w:val="0"/>
          <w:sz w:val="24"/>
          <w:szCs w:val="24"/>
          <w:lang w:val="en-US" w:eastAsia="en-US" w:bidi="en-US"/>
        </w:rPr>
        <w:t>SQ-06/0</w:t>
      </w:r>
      <w:r>
        <w:rPr>
          <w:rFonts w:hint="eastAsia" w:cs="宋体"/>
          <w:b w:val="0"/>
          <w:bCs w:val="0"/>
          <w:color w:val="FF0000"/>
          <w:spacing w:val="0"/>
          <w:w w:val="100"/>
          <w:position w:val="0"/>
          <w:sz w:val="24"/>
          <w:szCs w:val="24"/>
          <w:lang w:val="en-US" w:eastAsia="zh-CN" w:bidi="en-US"/>
        </w:rPr>
        <w:t>1</w:t>
      </w:r>
      <w:r>
        <w:rPr>
          <w:rFonts w:hint="eastAsia" w:ascii="宋体" w:hAnsi="宋体" w:eastAsia="宋体" w:cs="宋体"/>
          <w:b w:val="0"/>
          <w:bCs w:val="0"/>
          <w:color w:val="FF0000"/>
          <w:spacing w:val="0"/>
          <w:w w:val="100"/>
          <w:position w:val="0"/>
          <w:sz w:val="24"/>
          <w:szCs w:val="24"/>
          <w:lang w:val="en-US" w:eastAsia="en-US" w:bidi="en-US"/>
        </w:rPr>
        <w:t>.0</w:t>
      </w:r>
      <w:r>
        <w:rPr>
          <w:rFonts w:hint="eastAsia" w:ascii="宋体" w:hAnsi="宋体" w:eastAsia="宋体" w:cs="宋体"/>
          <w:b w:val="0"/>
          <w:bCs w:val="0"/>
          <w:color w:val="FF0000"/>
          <w:spacing w:val="0"/>
          <w:w w:val="100"/>
          <w:position w:val="0"/>
          <w:sz w:val="24"/>
          <w:szCs w:val="24"/>
          <w:lang w:val="zh-TW" w:eastAsia="zh-TW" w:bidi="zh-TW"/>
        </w:rPr>
        <w:t>违背方案报告，</w:t>
      </w:r>
      <w:r>
        <w:rPr>
          <w:rFonts w:hint="eastAsia" w:cs="宋体"/>
          <w:b w:val="0"/>
          <w:bCs w:val="0"/>
          <w:color w:val="FF0000"/>
          <w:spacing w:val="0"/>
          <w:w w:val="100"/>
          <w:position w:val="0"/>
          <w:sz w:val="24"/>
          <w:szCs w:val="24"/>
          <w:lang w:val="en-US" w:eastAsia="zh-CN" w:bidi="en-US"/>
        </w:rPr>
        <w:t>LL/</w:t>
      </w:r>
      <w:r>
        <w:rPr>
          <w:rFonts w:hint="eastAsia" w:ascii="宋体" w:hAnsi="宋体" w:eastAsia="宋体" w:cs="宋体"/>
          <w:b w:val="0"/>
          <w:bCs w:val="0"/>
          <w:color w:val="FF0000"/>
          <w:spacing w:val="0"/>
          <w:w w:val="100"/>
          <w:position w:val="0"/>
          <w:sz w:val="24"/>
          <w:szCs w:val="24"/>
          <w:lang w:val="en-US" w:eastAsia="en-US" w:bidi="en-US"/>
        </w:rPr>
        <w:t>SQ-07/0</w:t>
      </w:r>
      <w:r>
        <w:rPr>
          <w:rFonts w:hint="eastAsia" w:cs="宋体"/>
          <w:b w:val="0"/>
          <w:bCs w:val="0"/>
          <w:color w:val="FF0000"/>
          <w:spacing w:val="0"/>
          <w:w w:val="100"/>
          <w:position w:val="0"/>
          <w:sz w:val="24"/>
          <w:szCs w:val="24"/>
          <w:lang w:val="en-US" w:eastAsia="zh-CN" w:bidi="en-US"/>
        </w:rPr>
        <w:t>1</w:t>
      </w:r>
      <w:r>
        <w:rPr>
          <w:rFonts w:hint="eastAsia" w:ascii="宋体" w:hAnsi="宋体" w:eastAsia="宋体" w:cs="宋体"/>
          <w:b w:val="0"/>
          <w:bCs w:val="0"/>
          <w:color w:val="FF0000"/>
          <w:spacing w:val="0"/>
          <w:w w:val="100"/>
          <w:position w:val="0"/>
          <w:sz w:val="24"/>
          <w:szCs w:val="24"/>
          <w:lang w:val="en-US" w:eastAsia="en-US" w:bidi="en-US"/>
        </w:rPr>
        <w:t>.0</w:t>
      </w:r>
      <w:r>
        <w:rPr>
          <w:rFonts w:hint="eastAsia" w:ascii="宋体" w:hAnsi="宋体" w:eastAsia="宋体" w:cs="宋体"/>
          <w:b w:val="0"/>
          <w:bCs w:val="0"/>
          <w:color w:val="FF0000"/>
          <w:spacing w:val="0"/>
          <w:w w:val="100"/>
          <w:position w:val="0"/>
          <w:sz w:val="24"/>
          <w:szCs w:val="24"/>
          <w:lang w:val="zh-TW" w:eastAsia="zh-TW" w:bidi="zh-TW"/>
        </w:rPr>
        <w:t>暂停/终止研究报告，</w:t>
      </w:r>
      <w:r>
        <w:rPr>
          <w:rFonts w:hint="eastAsia" w:cs="宋体"/>
          <w:b w:val="0"/>
          <w:bCs w:val="0"/>
          <w:color w:val="FF0000"/>
          <w:spacing w:val="0"/>
          <w:w w:val="100"/>
          <w:position w:val="0"/>
          <w:sz w:val="24"/>
          <w:szCs w:val="24"/>
          <w:lang w:val="en-US" w:eastAsia="zh-CN" w:bidi="en-US"/>
        </w:rPr>
        <w:t>LL/</w:t>
      </w:r>
      <w:r>
        <w:rPr>
          <w:rFonts w:hint="eastAsia" w:ascii="宋体" w:hAnsi="宋体" w:eastAsia="宋体" w:cs="宋体"/>
          <w:b w:val="0"/>
          <w:bCs w:val="0"/>
          <w:color w:val="FF0000"/>
          <w:spacing w:val="0"/>
          <w:w w:val="100"/>
          <w:position w:val="0"/>
          <w:sz w:val="24"/>
          <w:szCs w:val="24"/>
          <w:lang w:val="en-US" w:eastAsia="en-US" w:bidi="en-US"/>
        </w:rPr>
        <w:t>SQ-08/0</w:t>
      </w:r>
      <w:r>
        <w:rPr>
          <w:rFonts w:hint="eastAsia" w:cs="宋体"/>
          <w:b w:val="0"/>
          <w:bCs w:val="0"/>
          <w:color w:val="FF0000"/>
          <w:spacing w:val="0"/>
          <w:w w:val="100"/>
          <w:position w:val="0"/>
          <w:sz w:val="24"/>
          <w:szCs w:val="24"/>
          <w:lang w:val="en-US" w:eastAsia="zh-CN" w:bidi="en-US"/>
        </w:rPr>
        <w:t>1</w:t>
      </w:r>
      <w:r>
        <w:rPr>
          <w:rFonts w:hint="eastAsia" w:ascii="宋体" w:hAnsi="宋体" w:eastAsia="宋体" w:cs="宋体"/>
          <w:b w:val="0"/>
          <w:bCs w:val="0"/>
          <w:color w:val="FF0000"/>
          <w:spacing w:val="0"/>
          <w:w w:val="100"/>
          <w:position w:val="0"/>
          <w:sz w:val="24"/>
          <w:szCs w:val="24"/>
          <w:lang w:val="en-US" w:eastAsia="en-US" w:bidi="en-US"/>
        </w:rPr>
        <w:t>.0</w:t>
      </w:r>
      <w:r>
        <w:rPr>
          <w:rFonts w:hint="eastAsia" w:ascii="宋体" w:hAnsi="宋体" w:eastAsia="宋体" w:cs="宋体"/>
          <w:b w:val="0"/>
          <w:bCs w:val="0"/>
          <w:color w:val="FF0000"/>
          <w:spacing w:val="0"/>
          <w:w w:val="100"/>
          <w:position w:val="0"/>
          <w:sz w:val="24"/>
          <w:szCs w:val="24"/>
          <w:lang w:val="zh-TW" w:eastAsia="zh-TW" w:bidi="zh-TW"/>
        </w:rPr>
        <w:t>研究完成报告</w:t>
      </w:r>
      <w:r>
        <w:rPr>
          <w:rFonts w:hint="eastAsia" w:ascii="宋体" w:hAnsi="宋体" w:eastAsia="宋体" w:cs="宋体"/>
          <w:b w:val="0"/>
          <w:bCs w:val="0"/>
          <w:color w:val="000000"/>
          <w:spacing w:val="0"/>
          <w:w w:val="100"/>
          <w:position w:val="0"/>
          <w:sz w:val="24"/>
          <w:szCs w:val="24"/>
          <w:lang w:val="zh-TW" w:eastAsia="zh-TW" w:bidi="zh-TW"/>
        </w:rPr>
        <w:t>），也可以通过网络“伦理审查系统”填写。</w:t>
      </w:r>
    </w:p>
    <w:p>
      <w:pPr>
        <w:pStyle w:val="16"/>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提交：可以首先提交1套送审文件，通过形式审查后，</w:t>
      </w:r>
      <w:r>
        <w:rPr>
          <w:rFonts w:hint="eastAsia" w:ascii="宋体" w:hAnsi="宋体" w:eastAsia="宋体" w:cs="宋体"/>
          <w:b w:val="0"/>
          <w:bCs w:val="0"/>
          <w:color w:val="FF0000"/>
          <w:spacing w:val="0"/>
          <w:w w:val="100"/>
          <w:position w:val="0"/>
          <w:sz w:val="24"/>
          <w:szCs w:val="24"/>
        </w:rPr>
        <w:t>准备书面送审材料</w:t>
      </w:r>
      <w:r>
        <w:rPr>
          <w:rFonts w:hint="eastAsia" w:cs="宋体"/>
          <w:b w:val="0"/>
          <w:bCs w:val="0"/>
          <w:color w:val="FF0000"/>
          <w:spacing w:val="0"/>
          <w:w w:val="100"/>
          <w:position w:val="0"/>
          <w:sz w:val="24"/>
          <w:szCs w:val="24"/>
          <w:lang w:val="en-US" w:eastAsia="zh-CN"/>
        </w:rPr>
        <w:t>3</w:t>
      </w:r>
      <w:r>
        <w:rPr>
          <w:rFonts w:hint="eastAsia" w:ascii="宋体" w:hAnsi="宋体" w:eastAsia="宋体" w:cs="宋体"/>
          <w:b w:val="0"/>
          <w:bCs w:val="0"/>
          <w:color w:val="FF0000"/>
          <w:spacing w:val="0"/>
          <w:w w:val="100"/>
          <w:position w:val="0"/>
          <w:sz w:val="24"/>
          <w:szCs w:val="24"/>
        </w:rPr>
        <w:t>份，</w:t>
      </w:r>
      <w:r>
        <w:rPr>
          <w:rFonts w:hint="eastAsia" w:ascii="宋体" w:hAnsi="宋体" w:eastAsia="宋体" w:cs="宋体"/>
          <w:b w:val="0"/>
          <w:bCs w:val="0"/>
          <w:color w:val="000000"/>
          <w:spacing w:val="0"/>
          <w:w w:val="100"/>
          <w:position w:val="0"/>
          <w:sz w:val="24"/>
          <w:szCs w:val="24"/>
        </w:rPr>
        <w:t>以及方案/知情同意书/招募材料等电子文件</w:t>
      </w:r>
      <w:r>
        <w:rPr>
          <w:rFonts w:hint="eastAsia" w:ascii="宋体" w:hAnsi="宋体" w:eastAsia="宋体" w:cs="宋体"/>
          <w:b w:val="0"/>
          <w:bCs w:val="0"/>
          <w:color w:val="000000"/>
          <w:spacing w:val="0"/>
          <w:w w:val="100"/>
          <w:position w:val="0"/>
          <w:sz w:val="24"/>
          <w:szCs w:val="24"/>
          <w:lang w:val="en-US" w:eastAsia="en-US" w:bidi="en-US"/>
        </w:rPr>
        <w:t>（PDF</w:t>
      </w:r>
      <w:r>
        <w:rPr>
          <w:rFonts w:hint="eastAsia" w:ascii="宋体" w:hAnsi="宋体" w:eastAsia="宋体" w:cs="宋体"/>
          <w:b w:val="0"/>
          <w:bCs w:val="0"/>
          <w:color w:val="000000"/>
          <w:spacing w:val="0"/>
          <w:w w:val="100"/>
          <w:position w:val="0"/>
          <w:sz w:val="24"/>
          <w:szCs w:val="24"/>
        </w:rPr>
        <w:t>格式），送至伦理委员会办公室；同时，通过网络更新/维护主要研究者履历的信息；提交初始审查申请的主要研究者，还需提交资质证明文件复印件，</w:t>
      </w:r>
      <w:r>
        <w:rPr>
          <w:rFonts w:hint="eastAsia" w:ascii="宋体" w:hAnsi="宋体" w:eastAsia="宋体" w:cs="宋体"/>
          <w:b w:val="0"/>
          <w:bCs w:val="0"/>
          <w:color w:val="000000"/>
          <w:spacing w:val="0"/>
          <w:w w:val="100"/>
          <w:position w:val="0"/>
          <w:sz w:val="24"/>
          <w:szCs w:val="24"/>
          <w:lang w:val="en-US" w:eastAsia="en-US" w:bidi="en-US"/>
        </w:rPr>
        <w:t>GCP</w:t>
      </w:r>
      <w:r>
        <w:rPr>
          <w:rFonts w:hint="eastAsia" w:ascii="宋体" w:hAnsi="宋体" w:eastAsia="宋体" w:cs="宋体"/>
          <w:b w:val="0"/>
          <w:bCs w:val="0"/>
          <w:color w:val="000000"/>
          <w:spacing w:val="0"/>
          <w:w w:val="100"/>
          <w:position w:val="0"/>
          <w:sz w:val="24"/>
          <w:szCs w:val="24"/>
        </w:rPr>
        <w:t>培训证书复印件。</w:t>
      </w:r>
    </w:p>
    <w:p>
      <w:pPr>
        <w:pStyle w:val="16"/>
        <w:keepNext w:val="0"/>
        <w:keepLines w:val="0"/>
        <w:pageBreakBefore w:val="0"/>
        <w:widowControl w:val="0"/>
        <w:numPr>
          <w:ilvl w:val="0"/>
          <w:numId w:val="0"/>
        </w:numPr>
        <w:shd w:val="clear" w:color="auto" w:fill="auto"/>
        <w:tabs>
          <w:tab w:val="left" w:pos="857"/>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cs="宋体"/>
          <w:b w:val="0"/>
          <w:bCs w:val="0"/>
          <w:color w:val="000000"/>
          <w:spacing w:val="0"/>
          <w:w w:val="100"/>
          <w:position w:val="0"/>
          <w:sz w:val="24"/>
          <w:szCs w:val="24"/>
          <w:lang w:val="en-US" w:eastAsia="zh-CN"/>
        </w:rPr>
        <w:t>2.</w:t>
      </w:r>
      <w:r>
        <w:rPr>
          <w:rFonts w:hint="eastAsia" w:ascii="宋体" w:hAnsi="宋体" w:eastAsia="宋体" w:cs="宋体"/>
          <w:b w:val="0"/>
          <w:bCs w:val="0"/>
          <w:color w:val="000000"/>
          <w:spacing w:val="0"/>
          <w:w w:val="100"/>
          <w:position w:val="0"/>
          <w:sz w:val="24"/>
          <w:szCs w:val="24"/>
        </w:rPr>
        <w:t>领取通知</w:t>
      </w:r>
    </w:p>
    <w:p>
      <w:pPr>
        <w:pStyle w:val="16"/>
        <w:keepNext w:val="0"/>
        <w:keepLines w:val="0"/>
        <w:pageBreakBefore w:val="0"/>
        <w:widowControl w:val="0"/>
        <w:numPr>
          <w:ilvl w:val="0"/>
          <w:numId w:val="0"/>
        </w:numPr>
        <w:shd w:val="clear" w:color="auto" w:fill="auto"/>
        <w:tabs>
          <w:tab w:val="left" w:pos="397"/>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补充/修改送审材料通知：伦理委员会办公室受理后，如果认为送审文件不完整，文件要素有缺陷，发送</w:t>
      </w:r>
      <w:r>
        <w:rPr>
          <w:rFonts w:hint="eastAsia" w:cs="宋体"/>
          <w:b w:val="0"/>
          <w:bCs w:val="0"/>
          <w:color w:val="FF0000"/>
          <w:spacing w:val="0"/>
          <w:w w:val="100"/>
          <w:position w:val="0"/>
          <w:sz w:val="24"/>
          <w:szCs w:val="24"/>
          <w:lang w:val="en-US" w:eastAsia="zh-CN" w:bidi="en-US"/>
        </w:rPr>
        <w:t>LL/</w:t>
      </w:r>
      <w:r>
        <w:rPr>
          <w:rFonts w:hint="eastAsia" w:ascii="宋体" w:hAnsi="宋体" w:eastAsia="宋体" w:cs="宋体"/>
          <w:b w:val="0"/>
          <w:bCs w:val="0"/>
          <w:color w:val="FF0000"/>
          <w:spacing w:val="0"/>
          <w:w w:val="100"/>
          <w:position w:val="0"/>
          <w:sz w:val="24"/>
          <w:szCs w:val="24"/>
          <w:lang w:val="en-US" w:eastAsia="en-US" w:bidi="en-US"/>
        </w:rPr>
        <w:t>SL-01/0</w:t>
      </w:r>
      <w:r>
        <w:rPr>
          <w:rFonts w:hint="eastAsia" w:cs="宋体"/>
          <w:b w:val="0"/>
          <w:bCs w:val="0"/>
          <w:color w:val="FF0000"/>
          <w:spacing w:val="0"/>
          <w:w w:val="100"/>
          <w:position w:val="0"/>
          <w:sz w:val="24"/>
          <w:szCs w:val="24"/>
          <w:lang w:val="en-US" w:eastAsia="zh-CN" w:bidi="en-US"/>
        </w:rPr>
        <w:t>1</w:t>
      </w:r>
      <w:r>
        <w:rPr>
          <w:rFonts w:hint="eastAsia" w:ascii="宋体" w:hAnsi="宋体" w:eastAsia="宋体" w:cs="宋体"/>
          <w:b w:val="0"/>
          <w:bCs w:val="0"/>
          <w:color w:val="FF0000"/>
          <w:spacing w:val="0"/>
          <w:w w:val="100"/>
          <w:position w:val="0"/>
          <w:sz w:val="24"/>
          <w:szCs w:val="24"/>
          <w:lang w:val="en-US" w:eastAsia="en-US" w:bidi="en-US"/>
        </w:rPr>
        <w:t>.0</w:t>
      </w:r>
      <w:r>
        <w:rPr>
          <w:rFonts w:hint="eastAsia" w:ascii="宋体" w:hAnsi="宋体" w:eastAsia="宋体" w:cs="宋体"/>
          <w:b w:val="0"/>
          <w:bCs w:val="0"/>
          <w:color w:val="000000"/>
          <w:spacing w:val="0"/>
          <w:w w:val="100"/>
          <w:position w:val="0"/>
          <w:sz w:val="24"/>
          <w:szCs w:val="24"/>
        </w:rPr>
        <w:t>补充/修改送审材料通知，告知缺项文件、缺陷的要素，以及最近审查会议前的送审截止日期。</w:t>
      </w:r>
    </w:p>
    <w:p>
      <w:pPr>
        <w:pStyle w:val="16"/>
        <w:keepNext w:val="0"/>
        <w:keepLines w:val="0"/>
        <w:pageBreakBefore w:val="0"/>
        <w:widowControl w:val="0"/>
        <w:numPr>
          <w:ilvl w:val="0"/>
          <w:numId w:val="0"/>
        </w:numPr>
        <w:shd w:val="clear" w:color="auto" w:fill="auto"/>
        <w:tabs>
          <w:tab w:val="left" w:pos="845"/>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受理通知:送审文件的完整性和要素通过形式审查，办公室秘书发送</w:t>
      </w:r>
      <w:r>
        <w:rPr>
          <w:rFonts w:hint="eastAsia" w:cs="宋体"/>
          <w:b w:val="0"/>
          <w:bCs w:val="0"/>
          <w:color w:val="FF0000"/>
          <w:spacing w:val="0"/>
          <w:w w:val="100"/>
          <w:position w:val="0"/>
          <w:sz w:val="24"/>
          <w:szCs w:val="24"/>
          <w:lang w:val="en-US" w:eastAsia="zh-CN" w:bidi="en-US"/>
        </w:rPr>
        <w:t>LL/</w:t>
      </w:r>
      <w:r>
        <w:rPr>
          <w:rFonts w:hint="eastAsia" w:ascii="宋体" w:hAnsi="宋体" w:eastAsia="宋体" w:cs="宋体"/>
          <w:b w:val="0"/>
          <w:bCs w:val="0"/>
          <w:color w:val="FF0000"/>
          <w:spacing w:val="0"/>
          <w:w w:val="100"/>
          <w:position w:val="0"/>
          <w:sz w:val="24"/>
          <w:szCs w:val="24"/>
          <w:lang w:val="en-US" w:eastAsia="en-US" w:bidi="en-US"/>
        </w:rPr>
        <w:t>SL-02/0</w:t>
      </w:r>
      <w:r>
        <w:rPr>
          <w:rFonts w:hint="eastAsia" w:cs="宋体"/>
          <w:b w:val="0"/>
          <w:bCs w:val="0"/>
          <w:color w:val="FF0000"/>
          <w:spacing w:val="0"/>
          <w:w w:val="100"/>
          <w:position w:val="0"/>
          <w:sz w:val="24"/>
          <w:szCs w:val="24"/>
          <w:lang w:val="en-US" w:eastAsia="zh-CN" w:bidi="en-US"/>
        </w:rPr>
        <w:t>1</w:t>
      </w:r>
      <w:r>
        <w:rPr>
          <w:rFonts w:hint="eastAsia" w:ascii="宋体" w:hAnsi="宋体" w:eastAsia="宋体" w:cs="宋体"/>
          <w:b w:val="0"/>
          <w:bCs w:val="0"/>
          <w:color w:val="FF0000"/>
          <w:spacing w:val="0"/>
          <w:w w:val="100"/>
          <w:position w:val="0"/>
          <w:sz w:val="24"/>
          <w:szCs w:val="24"/>
          <w:lang w:val="en-US" w:eastAsia="en-US" w:bidi="en-US"/>
        </w:rPr>
        <w:t>.0</w:t>
      </w:r>
      <w:r>
        <w:rPr>
          <w:rFonts w:hint="eastAsia" w:ascii="宋体" w:hAnsi="宋体" w:eastAsia="宋体" w:cs="宋体"/>
          <w:b w:val="0"/>
          <w:bCs w:val="0"/>
          <w:color w:val="000000"/>
          <w:spacing w:val="0"/>
          <w:w w:val="100"/>
          <w:position w:val="0"/>
          <w:sz w:val="24"/>
          <w:szCs w:val="24"/>
        </w:rPr>
        <w:t>受理通知，并告知预定审查日期。</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cs="宋体"/>
          <w:b w:val="0"/>
          <w:bCs w:val="0"/>
          <w:color w:val="000000"/>
          <w:spacing w:val="0"/>
          <w:w w:val="100"/>
          <w:position w:val="0"/>
          <w:sz w:val="24"/>
          <w:szCs w:val="24"/>
          <w:lang w:val="en-US" w:eastAsia="zh-CN"/>
        </w:rPr>
        <w:t>3.</w:t>
      </w:r>
      <w:r>
        <w:rPr>
          <w:rFonts w:hint="eastAsia" w:ascii="宋体" w:hAnsi="宋体" w:eastAsia="宋体" w:cs="宋体"/>
          <w:b w:val="0"/>
          <w:bCs w:val="0"/>
          <w:color w:val="000000"/>
          <w:spacing w:val="0"/>
          <w:w w:val="100"/>
          <w:position w:val="0"/>
          <w:sz w:val="24"/>
          <w:szCs w:val="24"/>
        </w:rPr>
        <w:t>接受审查的准备</w:t>
      </w:r>
    </w:p>
    <w:p>
      <w:pPr>
        <w:pStyle w:val="16"/>
        <w:keepNext w:val="0"/>
        <w:keepLines w:val="0"/>
        <w:pageBreakBefore w:val="0"/>
        <w:widowControl w:val="0"/>
        <w:numPr>
          <w:ilvl w:val="0"/>
          <w:numId w:val="0"/>
        </w:numPr>
        <w:shd w:val="clear" w:color="auto" w:fill="auto"/>
        <w:tabs>
          <w:tab w:val="left" w:pos="845"/>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会议时间/地点：办公室秘书会电话/短信通知，也可通过网络系统查阅。</w:t>
      </w:r>
    </w:p>
    <w:p>
      <w:pPr>
        <w:pStyle w:val="16"/>
        <w:keepNext w:val="0"/>
        <w:keepLines w:val="0"/>
        <w:pageBreakBefore w:val="0"/>
        <w:widowControl w:val="0"/>
        <w:numPr>
          <w:ilvl w:val="0"/>
          <w:numId w:val="0"/>
        </w:numPr>
        <w:shd w:val="clear" w:color="auto" w:fill="auto"/>
        <w:tabs>
          <w:tab w:val="left" w:pos="845"/>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准备向会议报告：主要研究者准备报告文件，并应亲自到会报告，提前15分钟到达会场。主要研究者因故不能到会报告，应事先向伦理委员会办公室请假，该项目转入下次会议审查。</w:t>
      </w:r>
    </w:p>
    <w:p>
      <w:pPr>
        <w:pStyle w:val="16"/>
        <w:keepNext w:val="0"/>
        <w:keepLines w:val="0"/>
        <w:pageBreakBefore w:val="0"/>
        <w:widowControl w:val="0"/>
        <w:shd w:val="clear" w:color="auto" w:fill="auto"/>
        <w:tabs>
          <w:tab w:val="left" w:pos="94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四、伦理审查的时间</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FF0000"/>
          <w:spacing w:val="0"/>
          <w:w w:val="100"/>
          <w:position w:val="0"/>
          <w:sz w:val="24"/>
          <w:szCs w:val="24"/>
        </w:rPr>
        <w:t>研究伦理委员会于每</w:t>
      </w:r>
      <w:r>
        <w:rPr>
          <w:rFonts w:hint="eastAsia" w:cs="宋体"/>
          <w:b w:val="0"/>
          <w:bCs w:val="0"/>
          <w:color w:val="FF0000"/>
          <w:spacing w:val="0"/>
          <w:w w:val="100"/>
          <w:position w:val="0"/>
          <w:sz w:val="24"/>
          <w:szCs w:val="24"/>
          <w:lang w:eastAsia="zh-CN"/>
        </w:rPr>
        <w:t>季度</w:t>
      </w:r>
      <w:r>
        <w:rPr>
          <w:rFonts w:hint="eastAsia" w:ascii="宋体" w:hAnsi="宋体" w:eastAsia="宋体" w:cs="宋体"/>
          <w:b w:val="0"/>
          <w:bCs w:val="0"/>
          <w:color w:val="FF0000"/>
          <w:spacing w:val="0"/>
          <w:w w:val="100"/>
          <w:position w:val="0"/>
          <w:sz w:val="24"/>
          <w:szCs w:val="24"/>
        </w:rPr>
        <w:t>召开审查会议</w:t>
      </w:r>
      <w:r>
        <w:rPr>
          <w:rFonts w:hint="eastAsia" w:ascii="宋体" w:hAnsi="宋体" w:eastAsia="宋体" w:cs="宋体"/>
          <w:b w:val="0"/>
          <w:bCs w:val="0"/>
          <w:color w:val="000000"/>
          <w:spacing w:val="0"/>
          <w:w w:val="100"/>
          <w:position w:val="0"/>
          <w:sz w:val="24"/>
          <w:szCs w:val="24"/>
        </w:rPr>
        <w:t>，需要时可以增加审查会议次数。伦理委员会办公室受理送审文件后，一般需要1周的时间进行处理，请在会议审查1周前提交送审文件。</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研究过程中出现重大或严重问题，危及受试者安全时，或发生其他需要伦理委员会召开会议进行紧急审查和决定的情况，伦理委员会将召开紧急会议进行审查。</w:t>
      </w:r>
    </w:p>
    <w:p>
      <w:pPr>
        <w:pStyle w:val="16"/>
        <w:keepNext w:val="0"/>
        <w:keepLines w:val="0"/>
        <w:pageBreakBefore w:val="0"/>
        <w:widowControl w:val="0"/>
        <w:shd w:val="clear" w:color="auto" w:fill="auto"/>
        <w:tabs>
          <w:tab w:val="left" w:pos="94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五、审查决定的传达</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伦理委员会办公室在做出伦理审查决定后5个工作日内，以</w:t>
      </w:r>
      <w:r>
        <w:rPr>
          <w:rFonts w:hint="eastAsia" w:ascii="宋体" w:hAnsi="宋体" w:eastAsia="宋体" w:cs="宋体"/>
          <w:b w:val="0"/>
          <w:bCs w:val="0"/>
          <w:color w:val="000000"/>
          <w:spacing w:val="0"/>
          <w:w w:val="100"/>
          <w:position w:val="0"/>
          <w:sz w:val="24"/>
          <w:szCs w:val="24"/>
          <w:lang w:val="zh-CN" w:eastAsia="zh-CN" w:bidi="zh-CN"/>
        </w:rPr>
        <w:t>“伦理</w:t>
      </w:r>
      <w:r>
        <w:rPr>
          <w:rFonts w:hint="eastAsia" w:ascii="宋体" w:hAnsi="宋体" w:eastAsia="宋体" w:cs="宋体"/>
          <w:b w:val="0"/>
          <w:bCs w:val="0"/>
          <w:color w:val="000000"/>
          <w:spacing w:val="0"/>
          <w:w w:val="100"/>
          <w:position w:val="0"/>
          <w:sz w:val="24"/>
          <w:szCs w:val="24"/>
        </w:rPr>
        <w:t>审查批件”或</w:t>
      </w:r>
      <w:r>
        <w:rPr>
          <w:rFonts w:hint="eastAsia" w:ascii="宋体" w:hAnsi="宋体" w:eastAsia="宋体" w:cs="宋体"/>
          <w:b w:val="0"/>
          <w:bCs w:val="0"/>
          <w:color w:val="000000"/>
          <w:spacing w:val="0"/>
          <w:w w:val="100"/>
          <w:position w:val="0"/>
          <w:sz w:val="24"/>
          <w:szCs w:val="24"/>
          <w:lang w:val="zh-CN" w:eastAsia="zh-CN" w:bidi="zh-CN"/>
        </w:rPr>
        <w:t>“伦理</w:t>
      </w:r>
      <w:r>
        <w:rPr>
          <w:rFonts w:hint="eastAsia" w:ascii="宋体" w:hAnsi="宋体" w:eastAsia="宋体" w:cs="宋体"/>
          <w:b w:val="0"/>
          <w:bCs w:val="0"/>
          <w:color w:val="000000"/>
          <w:spacing w:val="0"/>
          <w:w w:val="100"/>
          <w:position w:val="0"/>
          <w:sz w:val="24"/>
          <w:szCs w:val="24"/>
        </w:rPr>
        <w:t>审查意见”的书面方式传达审查决定。申请人也可以登录网络系统查询。</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审查意见为肯定性决定（同意继续研究，或不需要采取进一步的措施），并且审查类别属于严重不良事件审查，违背方案审查，暂停/终止研究审查，研究完成审查，以及上述审查类别审查后的复审，伦理委员会的决定可以不传达。申请人在伦理委员会受理送审材料后一个半月内没有收到伦理委员会的审查意见，视作伦理审查意见为</w:t>
      </w:r>
      <w:r>
        <w:rPr>
          <w:rFonts w:hint="eastAsia" w:ascii="宋体" w:hAnsi="宋体" w:eastAsia="宋体" w:cs="宋体"/>
          <w:b w:val="0"/>
          <w:bCs w:val="0"/>
          <w:color w:val="000000"/>
          <w:spacing w:val="0"/>
          <w:w w:val="100"/>
          <w:position w:val="0"/>
          <w:sz w:val="24"/>
          <w:szCs w:val="24"/>
          <w:lang w:val="zh-CN" w:eastAsia="zh-CN" w:bidi="zh-CN"/>
        </w:rPr>
        <w:t>“同意</w:t>
      </w:r>
      <w:r>
        <w:rPr>
          <w:rFonts w:hint="eastAsia" w:ascii="宋体" w:hAnsi="宋体" w:eastAsia="宋体" w:cs="宋体"/>
          <w:b w:val="0"/>
          <w:bCs w:val="0"/>
          <w:color w:val="000000"/>
          <w:spacing w:val="0"/>
          <w:w w:val="100"/>
          <w:position w:val="0"/>
          <w:sz w:val="24"/>
          <w:szCs w:val="24"/>
        </w:rPr>
        <w:t>”或“不需要采取进一步的措施”。</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对伦理审查决定有不同意见，可以向伦理委员会提交复审申请，与伦理委员会委员和办公室沟通交流，还可以向医院质量管理部门申诉。</w:t>
      </w:r>
    </w:p>
    <w:p>
      <w:pPr>
        <w:pStyle w:val="16"/>
        <w:keepNext w:val="0"/>
        <w:keepLines w:val="0"/>
        <w:pageBreakBefore w:val="0"/>
        <w:widowControl w:val="0"/>
        <w:shd w:val="clear" w:color="auto" w:fill="auto"/>
        <w:tabs>
          <w:tab w:val="left" w:pos="94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六、伦理审查的费用</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药物/医疗器械临床试验项目合同，以及科研课题经费的预算应包括伦理审查费用。</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医院年度预算编制列入伦理审查费，用于列支小额科研课题的伦理审查费。</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FF0000"/>
          <w:spacing w:val="0"/>
          <w:w w:val="100"/>
          <w:position w:val="0"/>
          <w:sz w:val="24"/>
          <w:szCs w:val="24"/>
        </w:rPr>
        <w:t>每个研究项目的伦理审查费用</w:t>
      </w:r>
      <w:r>
        <w:rPr>
          <w:rFonts w:hint="eastAsia" w:cs="宋体"/>
          <w:b w:val="0"/>
          <w:bCs w:val="0"/>
          <w:color w:val="FF0000"/>
          <w:spacing w:val="0"/>
          <w:w w:val="100"/>
          <w:position w:val="0"/>
          <w:sz w:val="24"/>
          <w:szCs w:val="24"/>
          <w:lang w:val="en-US" w:eastAsia="zh-CN" w:bidi="en-US"/>
        </w:rPr>
        <w:t>2000</w:t>
      </w:r>
      <w:r>
        <w:rPr>
          <w:rFonts w:hint="eastAsia" w:ascii="宋体" w:hAnsi="宋体" w:eastAsia="宋体" w:cs="宋体"/>
          <w:b w:val="0"/>
          <w:bCs w:val="0"/>
          <w:color w:val="FF0000"/>
          <w:spacing w:val="0"/>
          <w:w w:val="100"/>
          <w:position w:val="0"/>
          <w:sz w:val="24"/>
          <w:szCs w:val="24"/>
        </w:rPr>
        <w:t>元人民币（包括初始审查、跟踪审查、复审）。</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伦理审查费归医院计财处统一管理。</w:t>
      </w:r>
    </w:p>
    <w:p>
      <w:pPr>
        <w:pStyle w:val="16"/>
        <w:keepNext w:val="0"/>
        <w:keepLines w:val="0"/>
        <w:pageBreakBefore w:val="0"/>
        <w:widowControl w:val="0"/>
        <w:shd w:val="clear" w:color="auto" w:fill="auto"/>
        <w:tabs>
          <w:tab w:val="left" w:pos="94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七、免除审查</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符合以下情况的生物医学研究项目可以免除审查：</w:t>
      </w:r>
    </w:p>
    <w:p>
      <w:pPr>
        <w:pStyle w:val="16"/>
        <w:keepNext w:val="0"/>
        <w:keepLines w:val="0"/>
        <w:pageBreakBefore w:val="0"/>
        <w:widowControl w:val="0"/>
        <w:numPr>
          <w:ilvl w:val="0"/>
          <w:numId w:val="0"/>
        </w:numPr>
        <w:shd w:val="clear" w:color="auto" w:fill="auto"/>
        <w:tabs>
          <w:tab w:val="left" w:pos="845"/>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在正常的教育、培训环境下开展的研究，如：①对常规和特殊教学方法的研究；②关于教学方法、课程或课堂管理的效果研究，或对不同的教学方法、课程或课堂管理进行对比研究。</w:t>
      </w:r>
    </w:p>
    <w:p>
      <w:pPr>
        <w:pStyle w:val="16"/>
        <w:keepNext w:val="0"/>
        <w:keepLines w:val="0"/>
        <w:pageBreakBefore w:val="0"/>
        <w:widowControl w:val="0"/>
        <w:numPr>
          <w:ilvl w:val="0"/>
          <w:numId w:val="0"/>
        </w:numPr>
        <w:shd w:val="clear" w:color="auto" w:fill="auto"/>
        <w:tabs>
          <w:tab w:val="left" w:pos="845"/>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涉及教育、培训测试（认知、判断、态度、成效）、访谈调查、或公共行为观察的研究。</w:t>
      </w:r>
    </w:p>
    <w:p>
      <w:pPr>
        <w:pStyle w:val="16"/>
        <w:keepNext w:val="0"/>
        <w:keepLines w:val="0"/>
        <w:pageBreakBefore w:val="0"/>
        <w:widowControl w:val="0"/>
        <w:numPr>
          <w:ilvl w:val="0"/>
          <w:numId w:val="0"/>
        </w:numPr>
        <w:shd w:val="clear" w:color="auto" w:fill="auto"/>
        <w:tabs>
          <w:tab w:val="left" w:pos="1335"/>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以下情况不能免除审查：①以直接或通过标识符的方式记录受试者信息；②在研究以外公开受试者信息可能会让受试者承担刑事或民事责任的风险，或损害受试者的经济、就业或名誉；③上述不能免除审查的情况，如果受试者为政府官员或政府官员候选人，或者国家有关法规要求在研究过程中及研究后对私人信息必须保密的情况，则可以免除审查。</w:t>
      </w:r>
    </w:p>
    <w:p>
      <w:pPr>
        <w:pStyle w:val="16"/>
        <w:keepNext w:val="0"/>
        <w:keepLines w:val="0"/>
        <w:pageBreakBefore w:val="0"/>
        <w:widowControl w:val="0"/>
        <w:numPr>
          <w:ilvl w:val="0"/>
          <w:numId w:val="0"/>
        </w:numPr>
        <w:shd w:val="clear" w:color="auto" w:fill="auto"/>
        <w:tabs>
          <w:tab w:val="left" w:pos="1335"/>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zh-CN" w:eastAsia="zh-CN" w:bidi="zh-CN"/>
        </w:rPr>
        <w:t>“涉</w:t>
      </w:r>
      <w:r>
        <w:rPr>
          <w:rFonts w:hint="eastAsia" w:ascii="宋体" w:hAnsi="宋体" w:eastAsia="宋体" w:cs="宋体"/>
          <w:b w:val="0"/>
          <w:bCs w:val="0"/>
          <w:color w:val="000000"/>
          <w:spacing w:val="0"/>
          <w:w w:val="100"/>
          <w:position w:val="0"/>
          <w:sz w:val="24"/>
          <w:szCs w:val="24"/>
        </w:rPr>
        <w:t>及访谈调査，公共行为观察的研究</w:t>
      </w:r>
      <w:r>
        <w:rPr>
          <w:rFonts w:hint="eastAsia" w:ascii="宋体" w:hAnsi="宋体" w:eastAsia="宋体" w:cs="宋体"/>
          <w:b w:val="0"/>
          <w:bCs w:val="0"/>
          <w:color w:val="000000"/>
          <w:spacing w:val="0"/>
          <w:w w:val="100"/>
          <w:position w:val="0"/>
          <w:sz w:val="24"/>
          <w:szCs w:val="24"/>
          <w:lang w:val="zh-CN" w:eastAsia="zh-CN" w:bidi="zh-CN"/>
        </w:rPr>
        <w:t>”的</w:t>
      </w:r>
      <w:r>
        <w:rPr>
          <w:rFonts w:hint="eastAsia" w:ascii="宋体" w:hAnsi="宋体" w:eastAsia="宋体" w:cs="宋体"/>
          <w:b w:val="0"/>
          <w:bCs w:val="0"/>
          <w:color w:val="000000"/>
          <w:spacing w:val="0"/>
          <w:w w:val="100"/>
          <w:position w:val="0"/>
          <w:sz w:val="24"/>
          <w:szCs w:val="24"/>
        </w:rPr>
        <w:t>免除审查一般不适用于儿童与未成年人，除非研究者不参与被观察的公共行为。</w:t>
      </w:r>
    </w:p>
    <w:p>
      <w:pPr>
        <w:pStyle w:val="16"/>
        <w:keepNext w:val="0"/>
        <w:keepLines w:val="0"/>
        <w:pageBreakBefore w:val="0"/>
        <w:widowControl w:val="0"/>
        <w:numPr>
          <w:ilvl w:val="0"/>
          <w:numId w:val="0"/>
        </w:numPr>
        <w:shd w:val="clear" w:color="auto" w:fill="auto"/>
        <w:tabs>
          <w:tab w:val="left" w:pos="821"/>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对于既往存档的数据、文件、记录、病理标本或诊断标本的收集或研究，并且这些资源是公共资源，或者是以研究者无法联系受试者的方式（直接联系或通过标识符）记录信息的。</w:t>
      </w:r>
    </w:p>
    <w:p>
      <w:pPr>
        <w:pStyle w:val="16"/>
        <w:keepNext w:val="0"/>
        <w:keepLines w:val="0"/>
        <w:pageBreakBefore w:val="0"/>
        <w:widowControl w:val="0"/>
        <w:numPr>
          <w:ilvl w:val="0"/>
          <w:numId w:val="0"/>
        </w:numPr>
        <w:shd w:val="clear" w:color="auto" w:fill="auto"/>
        <w:tabs>
          <w:tab w:val="left" w:pos="821"/>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食品口味和质量评价以及消费者接受性研究：①研究用健康食品不含添加剂；或②研究用食品所含食品添加剂在安全范围，且不超过国家有关部门标准，或化学农药或环境污染物含量不超出国家有关部门的安全范围。</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关于特殊受试人群免除审查的规定：免除审查不适用于涉及孕妇、胎儿、新生儿、试管婴儿、精神障碍人员和服刑劳教人员的研究。</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研究者不能自行做出</w:t>
      </w:r>
      <w:r>
        <w:rPr>
          <w:rFonts w:hint="eastAsia" w:ascii="宋体" w:hAnsi="宋体" w:eastAsia="宋体" w:cs="宋体"/>
          <w:b w:val="0"/>
          <w:bCs w:val="0"/>
          <w:color w:val="000000"/>
          <w:spacing w:val="0"/>
          <w:w w:val="100"/>
          <w:position w:val="0"/>
          <w:sz w:val="24"/>
          <w:szCs w:val="24"/>
          <w:lang w:val="zh-CN" w:eastAsia="zh-CN" w:bidi="zh-CN"/>
        </w:rPr>
        <w:t>“免</w:t>
      </w:r>
      <w:r>
        <w:rPr>
          <w:rFonts w:hint="eastAsia" w:ascii="宋体" w:hAnsi="宋体" w:eastAsia="宋体" w:cs="宋体"/>
          <w:b w:val="0"/>
          <w:bCs w:val="0"/>
          <w:color w:val="000000"/>
          <w:spacing w:val="0"/>
          <w:w w:val="100"/>
          <w:position w:val="0"/>
          <w:sz w:val="24"/>
          <w:szCs w:val="24"/>
        </w:rPr>
        <w:t>除伦理审查"的判断，应向研究伦理委员会提交</w:t>
      </w:r>
      <w:r>
        <w:rPr>
          <w:rFonts w:hint="eastAsia" w:cs="宋体"/>
          <w:b w:val="0"/>
          <w:bCs w:val="0"/>
          <w:color w:val="FF0000"/>
          <w:spacing w:val="0"/>
          <w:w w:val="100"/>
          <w:position w:val="0"/>
          <w:sz w:val="24"/>
          <w:szCs w:val="24"/>
          <w:lang w:val="en-US" w:eastAsia="zh-CN" w:bidi="en-US"/>
        </w:rPr>
        <w:t>LL/</w:t>
      </w:r>
      <w:r>
        <w:rPr>
          <w:rFonts w:hint="eastAsia" w:ascii="宋体" w:hAnsi="宋体" w:eastAsia="宋体" w:cs="宋体"/>
          <w:b w:val="0"/>
          <w:bCs w:val="0"/>
          <w:color w:val="FF0000"/>
          <w:spacing w:val="0"/>
          <w:w w:val="100"/>
          <w:position w:val="0"/>
          <w:sz w:val="24"/>
          <w:szCs w:val="24"/>
          <w:lang w:val="en-US" w:eastAsia="en-US" w:bidi="en-US"/>
        </w:rPr>
        <w:t>SQ-10/0</w:t>
      </w:r>
      <w:r>
        <w:rPr>
          <w:rFonts w:hint="eastAsia" w:cs="宋体"/>
          <w:b w:val="0"/>
          <w:bCs w:val="0"/>
          <w:color w:val="FF0000"/>
          <w:spacing w:val="0"/>
          <w:w w:val="100"/>
          <w:position w:val="0"/>
          <w:sz w:val="24"/>
          <w:szCs w:val="24"/>
          <w:lang w:val="en-US" w:eastAsia="zh-CN" w:bidi="en-US"/>
        </w:rPr>
        <w:t>1</w:t>
      </w:r>
      <w:r>
        <w:rPr>
          <w:rFonts w:hint="eastAsia" w:ascii="宋体" w:hAnsi="宋体" w:eastAsia="宋体" w:cs="宋体"/>
          <w:b w:val="0"/>
          <w:bCs w:val="0"/>
          <w:color w:val="FF0000"/>
          <w:spacing w:val="0"/>
          <w:w w:val="100"/>
          <w:position w:val="0"/>
          <w:sz w:val="24"/>
          <w:szCs w:val="24"/>
          <w:lang w:val="en-US" w:eastAsia="en-US" w:bidi="en-US"/>
        </w:rPr>
        <w:t>.0</w:t>
      </w:r>
      <w:r>
        <w:rPr>
          <w:rFonts w:hint="eastAsia" w:ascii="宋体" w:hAnsi="宋体" w:eastAsia="宋体" w:cs="宋体"/>
          <w:b w:val="0"/>
          <w:bCs w:val="0"/>
          <w:color w:val="000000"/>
          <w:spacing w:val="0"/>
          <w:w w:val="100"/>
          <w:position w:val="0"/>
          <w:sz w:val="24"/>
          <w:szCs w:val="24"/>
        </w:rPr>
        <w:t>免除审查申请，以及研究方案等相关材料，由伦理委员会主任或授权者审核确定。</w:t>
      </w:r>
    </w:p>
    <w:p>
      <w:pPr>
        <w:pStyle w:val="16"/>
        <w:keepNext w:val="0"/>
        <w:keepLines w:val="0"/>
        <w:pageBreakBefore w:val="0"/>
        <w:widowControl w:val="0"/>
        <w:shd w:val="clear" w:color="auto" w:fill="auto"/>
        <w:tabs>
          <w:tab w:val="left" w:pos="94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八、免除知情同意</w:t>
      </w:r>
    </w:p>
    <w:p>
      <w:pPr>
        <w:pStyle w:val="16"/>
        <w:keepNext w:val="0"/>
        <w:keepLines w:val="0"/>
        <w:pageBreakBefore w:val="0"/>
        <w:widowControl w:val="0"/>
        <w:numPr>
          <w:ilvl w:val="0"/>
          <w:numId w:val="0"/>
        </w:numPr>
        <w:shd w:val="clear" w:color="auto" w:fill="auto"/>
        <w:tabs>
          <w:tab w:val="left" w:pos="821"/>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cs="宋体"/>
          <w:b w:val="0"/>
          <w:bCs w:val="0"/>
          <w:color w:val="000000"/>
          <w:spacing w:val="0"/>
          <w:w w:val="100"/>
          <w:position w:val="0"/>
          <w:sz w:val="24"/>
          <w:szCs w:val="24"/>
          <w:lang w:val="en-US" w:eastAsia="zh-CN"/>
        </w:rPr>
        <w:t>1.</w:t>
      </w:r>
      <w:r>
        <w:rPr>
          <w:rFonts w:hint="eastAsia" w:ascii="宋体" w:hAnsi="宋体" w:eastAsia="宋体" w:cs="宋体"/>
          <w:b w:val="0"/>
          <w:bCs w:val="0"/>
          <w:color w:val="000000"/>
          <w:spacing w:val="0"/>
          <w:w w:val="100"/>
          <w:position w:val="0"/>
          <w:sz w:val="24"/>
          <w:szCs w:val="24"/>
        </w:rPr>
        <w:t>利用以往临床诊疗中获得的医疗记录和生物标本的研究，并且符合以下全部条件，可以申请免除知情同意：</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研究目的是重要的。</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研究对受试者的风险不大于最小风险。</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免除知情同意不会对受试者的权利和健康产生不利的影响。</w:t>
      </w:r>
    </w:p>
    <w:p>
      <w:pPr>
        <w:pStyle w:val="16"/>
        <w:keepNext w:val="0"/>
        <w:keepLines w:val="0"/>
        <w:pageBreakBefore w:val="0"/>
        <w:widowControl w:val="0"/>
        <w:numPr>
          <w:ilvl w:val="0"/>
          <w:numId w:val="0"/>
        </w:numPr>
        <w:shd w:val="clear" w:color="auto" w:fill="auto"/>
        <w:tabs>
          <w:tab w:val="left" w:pos="821"/>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受试者的隐私和个人身份信息得到保护。</w:t>
      </w:r>
    </w:p>
    <w:p>
      <w:pPr>
        <w:pStyle w:val="16"/>
        <w:keepNext w:val="0"/>
        <w:keepLines w:val="0"/>
        <w:pageBreakBefore w:val="0"/>
        <w:widowControl w:val="0"/>
        <w:numPr>
          <w:ilvl w:val="0"/>
          <w:numId w:val="0"/>
        </w:numPr>
        <w:shd w:val="clear" w:color="auto" w:fill="auto"/>
        <w:tabs>
          <w:tab w:val="left" w:pos="821"/>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若规定需获取知情同意，研究将无法进行（病人/受试者拒绝或不同意参加研究，不是研究无法实施、免除知情同意的理由）。</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只要有可能，应在研究后的适当时候向受试者提供适当的有关信息。</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若病人/受试者先前已明确拒绝在将来的研究中使用其医疗记录和标本，则该受试者的医疗记录和标本只有在公共卫生紧急情况需要时才可被使用。</w:t>
      </w:r>
    </w:p>
    <w:p>
      <w:pPr>
        <w:pStyle w:val="16"/>
        <w:keepNext w:val="0"/>
        <w:keepLines w:val="0"/>
        <w:pageBreakBefore w:val="0"/>
        <w:widowControl w:val="0"/>
        <w:numPr>
          <w:ilvl w:val="0"/>
          <w:numId w:val="0"/>
        </w:numPr>
        <w:shd w:val="clear" w:color="auto" w:fill="auto"/>
        <w:tabs>
          <w:tab w:val="left" w:pos="821"/>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85" w:name="bookmark40"/>
      <w:bookmarkEnd w:id="85"/>
      <w:r>
        <w:rPr>
          <w:rFonts w:hint="eastAsia" w:cs="宋体"/>
          <w:b w:val="0"/>
          <w:bCs w:val="0"/>
          <w:color w:val="000000"/>
          <w:spacing w:val="0"/>
          <w:w w:val="100"/>
          <w:position w:val="0"/>
          <w:sz w:val="24"/>
          <w:szCs w:val="24"/>
          <w:lang w:val="en-US" w:eastAsia="zh-CN"/>
        </w:rPr>
        <w:t>2.</w:t>
      </w:r>
      <w:r>
        <w:rPr>
          <w:rFonts w:hint="eastAsia" w:ascii="宋体" w:hAnsi="宋体" w:eastAsia="宋体" w:cs="宋体"/>
          <w:b w:val="0"/>
          <w:bCs w:val="0"/>
          <w:color w:val="000000"/>
          <w:spacing w:val="0"/>
          <w:w w:val="100"/>
          <w:position w:val="0"/>
          <w:sz w:val="24"/>
          <w:szCs w:val="24"/>
        </w:rPr>
        <w:t>利用以往研究中获得的医疗记录和生物标本的研究（研究病历/生物标本的二次利用），并且符合以下全部条件，可以申请免除知情同意：</w:t>
      </w:r>
    </w:p>
    <w:p>
      <w:pPr>
        <w:pStyle w:val="16"/>
        <w:keepNext w:val="0"/>
        <w:keepLines w:val="0"/>
        <w:pageBreakBefore w:val="0"/>
        <w:widowControl w:val="0"/>
        <w:numPr>
          <w:ilvl w:val="0"/>
          <w:numId w:val="0"/>
        </w:numPr>
        <w:shd w:val="clear" w:color="auto" w:fill="auto"/>
        <w:tabs>
          <w:tab w:val="left" w:pos="821"/>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86" w:name="bookmark41"/>
      <w:bookmarkEnd w:id="86"/>
      <w:r>
        <w:rPr>
          <w:rFonts w:hint="eastAsia" w:ascii="宋体" w:hAnsi="宋体" w:eastAsia="宋体" w:cs="宋体"/>
          <w:b w:val="0"/>
          <w:bCs w:val="0"/>
          <w:color w:val="000000"/>
          <w:spacing w:val="0"/>
          <w:w w:val="100"/>
          <w:position w:val="0"/>
          <w:sz w:val="24"/>
          <w:szCs w:val="24"/>
        </w:rPr>
        <w:t>以往研究已获得受试者的书面同意，允许其他的研究项目使用其病历或标本。</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本次研究符合原知情同意的许可条件。</w:t>
      </w:r>
    </w:p>
    <w:p>
      <w:pPr>
        <w:pStyle w:val="16"/>
        <w:keepNext w:val="0"/>
        <w:keepLines w:val="0"/>
        <w:pageBreakBefore w:val="0"/>
        <w:widowControl w:val="0"/>
        <w:numPr>
          <w:ilvl w:val="0"/>
          <w:numId w:val="0"/>
        </w:numPr>
        <w:shd w:val="clear" w:color="auto" w:fill="auto"/>
        <w:tabs>
          <w:tab w:val="left" w:pos="821"/>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87" w:name="bookmark42"/>
      <w:bookmarkEnd w:id="87"/>
      <w:r>
        <w:rPr>
          <w:rFonts w:hint="eastAsia" w:ascii="宋体" w:hAnsi="宋体" w:eastAsia="宋体" w:cs="宋体"/>
          <w:b w:val="0"/>
          <w:bCs w:val="0"/>
          <w:color w:val="000000"/>
          <w:spacing w:val="0"/>
          <w:w w:val="100"/>
          <w:position w:val="0"/>
          <w:sz w:val="24"/>
          <w:szCs w:val="24"/>
        </w:rPr>
        <w:t>受试者的隐私和身份信息的保密得到保证。</w:t>
      </w:r>
    </w:p>
    <w:p>
      <w:pPr>
        <w:pStyle w:val="16"/>
        <w:keepNext w:val="0"/>
        <w:keepLines w:val="0"/>
        <w:pageBreakBefore w:val="0"/>
        <w:widowControl w:val="0"/>
        <w:shd w:val="clear" w:color="auto" w:fill="auto"/>
        <w:tabs>
          <w:tab w:val="left" w:pos="94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黑体" w:hAnsi="黑体" w:eastAsia="黑体" w:cs="黑体"/>
          <w:b w:val="0"/>
          <w:bCs w:val="0"/>
          <w:color w:val="000000"/>
          <w:spacing w:val="0"/>
          <w:w w:val="100"/>
          <w:position w:val="0"/>
          <w:sz w:val="24"/>
          <w:szCs w:val="24"/>
        </w:rPr>
      </w:pPr>
      <w:bookmarkStart w:id="88" w:name="bookmark43"/>
      <w:r>
        <w:rPr>
          <w:rFonts w:hint="eastAsia" w:ascii="黑体" w:hAnsi="黑体" w:eastAsia="黑体" w:cs="黑体"/>
          <w:b w:val="0"/>
          <w:bCs w:val="0"/>
          <w:color w:val="000000"/>
          <w:spacing w:val="0"/>
          <w:w w:val="100"/>
          <w:position w:val="0"/>
          <w:sz w:val="24"/>
          <w:szCs w:val="24"/>
        </w:rPr>
        <w:t>九</w:t>
      </w:r>
      <w:bookmarkEnd w:id="88"/>
      <w:r>
        <w:rPr>
          <w:rFonts w:hint="eastAsia" w:ascii="黑体" w:hAnsi="黑体" w:eastAsia="黑体" w:cs="黑体"/>
          <w:b w:val="0"/>
          <w:bCs w:val="0"/>
          <w:color w:val="000000"/>
          <w:spacing w:val="0"/>
          <w:w w:val="100"/>
          <w:position w:val="0"/>
          <w:sz w:val="24"/>
          <w:szCs w:val="24"/>
        </w:rPr>
        <w:t>、免除知情同意书签字</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以下两种情况可以申请免除知情同意签字：</w:t>
      </w:r>
    </w:p>
    <w:p>
      <w:pPr>
        <w:pStyle w:val="16"/>
        <w:keepNext w:val="0"/>
        <w:keepLines w:val="0"/>
        <w:pageBreakBefore w:val="0"/>
        <w:widowControl w:val="0"/>
        <w:numPr>
          <w:ilvl w:val="0"/>
          <w:numId w:val="0"/>
        </w:numPr>
        <w:shd w:val="clear" w:color="auto" w:fill="auto"/>
        <w:tabs>
          <w:tab w:val="left" w:pos="401"/>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89" w:name="bookmark44"/>
      <w:bookmarkEnd w:id="89"/>
      <w:r>
        <w:rPr>
          <w:rFonts w:hint="eastAsia" w:ascii="宋体" w:hAnsi="宋体" w:eastAsia="宋体" w:cs="宋体"/>
          <w:b w:val="0"/>
          <w:bCs w:val="0"/>
          <w:color w:val="000000"/>
          <w:spacing w:val="0"/>
          <w:w w:val="100"/>
          <w:position w:val="0"/>
          <w:sz w:val="24"/>
          <w:szCs w:val="24"/>
        </w:rPr>
        <w:t>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pPr>
        <w:pStyle w:val="16"/>
        <w:keepNext w:val="0"/>
        <w:keepLines w:val="0"/>
        <w:pageBreakBefore w:val="0"/>
        <w:widowControl w:val="0"/>
        <w:numPr>
          <w:ilvl w:val="0"/>
          <w:numId w:val="0"/>
        </w:numPr>
        <w:shd w:val="clear" w:color="auto" w:fill="auto"/>
        <w:tabs>
          <w:tab w:val="left" w:pos="818"/>
        </w:tabs>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90" w:name="bookmark45"/>
      <w:bookmarkEnd w:id="90"/>
      <w:r>
        <w:rPr>
          <w:rFonts w:hint="eastAsia" w:ascii="宋体" w:hAnsi="宋体" w:eastAsia="宋体" w:cs="宋体"/>
          <w:b w:val="0"/>
          <w:bCs w:val="0"/>
          <w:color w:val="000000"/>
          <w:spacing w:val="0"/>
          <w:w w:val="100"/>
          <w:position w:val="0"/>
          <w:sz w:val="24"/>
          <w:szCs w:val="24"/>
        </w:rPr>
        <w:t>研究对受试者的风险不大于最小风险，并且如果脱离</w:t>
      </w:r>
      <w:r>
        <w:rPr>
          <w:rFonts w:hint="eastAsia" w:ascii="宋体" w:hAnsi="宋体" w:eastAsia="宋体" w:cs="宋体"/>
          <w:b w:val="0"/>
          <w:bCs w:val="0"/>
          <w:color w:val="000000"/>
          <w:spacing w:val="0"/>
          <w:w w:val="100"/>
          <w:position w:val="0"/>
          <w:sz w:val="24"/>
          <w:szCs w:val="24"/>
          <w:lang w:val="zh-CN" w:eastAsia="zh-CN" w:bidi="zh-CN"/>
        </w:rPr>
        <w:t>“研</w:t>
      </w:r>
      <w:r>
        <w:rPr>
          <w:rFonts w:hint="eastAsia" w:ascii="宋体" w:hAnsi="宋体" w:eastAsia="宋体" w:cs="宋体"/>
          <w:b w:val="0"/>
          <w:bCs w:val="0"/>
          <w:color w:val="000000"/>
          <w:spacing w:val="0"/>
          <w:w w:val="100"/>
          <w:position w:val="0"/>
          <w:sz w:val="24"/>
          <w:szCs w:val="24"/>
        </w:rPr>
        <w:t>究”背景，相同情况下的行为或程序不要求签署书面知情同意。例如，访谈研究，邮件/电话调查。</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对于批准免除签署书面知情同意文件的研究项目，伦理委员会可以要求研究者向受试者提供书面告知信息。</w:t>
      </w:r>
    </w:p>
    <w:p>
      <w:pPr>
        <w:pStyle w:val="16"/>
        <w:keepNext w:val="0"/>
        <w:keepLines w:val="0"/>
        <w:pageBreakBefore w:val="0"/>
        <w:widowControl w:val="0"/>
        <w:shd w:val="clear" w:color="auto" w:fill="auto"/>
        <w:tabs>
          <w:tab w:val="left" w:pos="94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黑体" w:hAnsi="黑体" w:eastAsia="黑体" w:cs="黑体"/>
          <w:b w:val="0"/>
          <w:bCs w:val="0"/>
          <w:color w:val="FF0000"/>
          <w:spacing w:val="0"/>
          <w:w w:val="100"/>
          <w:position w:val="0"/>
          <w:sz w:val="24"/>
          <w:szCs w:val="24"/>
        </w:rPr>
      </w:pPr>
      <w:r>
        <w:rPr>
          <w:rFonts w:hint="eastAsia" w:ascii="黑体" w:hAnsi="黑体" w:eastAsia="黑体" w:cs="黑体"/>
          <w:b w:val="0"/>
          <w:bCs w:val="0"/>
          <w:color w:val="FF0000"/>
          <w:spacing w:val="0"/>
          <w:w w:val="100"/>
          <w:position w:val="0"/>
          <w:sz w:val="24"/>
          <w:szCs w:val="24"/>
        </w:rPr>
        <w:t>十、联系方式</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cs="宋体"/>
          <w:b w:val="0"/>
          <w:bCs w:val="0"/>
          <w:color w:val="FF0000"/>
          <w:spacing w:val="0"/>
          <w:w w:val="100"/>
          <w:position w:val="0"/>
          <w:sz w:val="24"/>
          <w:szCs w:val="24"/>
          <w:lang w:val="en-US" w:eastAsia="zh-CN"/>
        </w:rPr>
      </w:pPr>
      <w:r>
        <w:rPr>
          <w:rFonts w:hint="eastAsia" w:ascii="宋体" w:hAnsi="宋体" w:eastAsia="宋体" w:cs="宋体"/>
          <w:b w:val="0"/>
          <w:bCs w:val="0"/>
          <w:color w:val="FF0000"/>
          <w:spacing w:val="0"/>
          <w:w w:val="100"/>
          <w:position w:val="0"/>
          <w:sz w:val="24"/>
          <w:szCs w:val="24"/>
        </w:rPr>
        <w:t>伦理委员会办公室电话：</w:t>
      </w:r>
      <w:r>
        <w:rPr>
          <w:rFonts w:hint="eastAsia" w:cs="宋体"/>
          <w:b w:val="0"/>
          <w:bCs w:val="0"/>
          <w:color w:val="FF0000"/>
          <w:spacing w:val="0"/>
          <w:w w:val="100"/>
          <w:position w:val="0"/>
          <w:sz w:val="24"/>
          <w:szCs w:val="24"/>
          <w:lang w:val="en-US" w:eastAsia="zh-CN"/>
        </w:rPr>
        <w:t>19961360198    传真：0839-3451365</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color w:val="FF0000"/>
          <w:sz w:val="24"/>
          <w:szCs w:val="24"/>
          <w:lang w:eastAsia="zh-CN"/>
        </w:rPr>
      </w:pPr>
      <w:r>
        <w:rPr>
          <w:rFonts w:hint="eastAsia" w:ascii="宋体" w:hAnsi="宋体" w:eastAsia="宋体" w:cs="宋体"/>
          <w:b w:val="0"/>
          <w:bCs w:val="0"/>
          <w:color w:val="FF0000"/>
          <w:spacing w:val="0"/>
          <w:w w:val="100"/>
          <w:position w:val="0"/>
          <w:sz w:val="24"/>
          <w:szCs w:val="24"/>
        </w:rPr>
        <w:t>联系人：</w:t>
      </w:r>
      <w:r>
        <w:rPr>
          <w:rFonts w:hint="eastAsia" w:cs="宋体"/>
          <w:b w:val="0"/>
          <w:bCs w:val="0"/>
          <w:color w:val="FF0000"/>
          <w:spacing w:val="0"/>
          <w:w w:val="100"/>
          <w:position w:val="0"/>
          <w:sz w:val="24"/>
          <w:szCs w:val="24"/>
          <w:lang w:eastAsia="zh-CN"/>
        </w:rPr>
        <w:t>刘雯</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color w:val="FF0000"/>
          <w:spacing w:val="0"/>
          <w:w w:val="100"/>
          <w:position w:val="0"/>
          <w:sz w:val="24"/>
          <w:szCs w:val="24"/>
          <w:lang w:val="en-US" w:eastAsia="zh-CN" w:bidi="en-US"/>
        </w:rPr>
      </w:pPr>
      <w:r>
        <w:rPr>
          <w:rFonts w:hint="eastAsia" w:ascii="宋体" w:hAnsi="宋体" w:eastAsia="宋体" w:cs="宋体"/>
          <w:b w:val="0"/>
          <w:bCs w:val="0"/>
          <w:color w:val="FF0000"/>
          <w:spacing w:val="0"/>
          <w:w w:val="100"/>
          <w:position w:val="0"/>
          <w:sz w:val="24"/>
          <w:szCs w:val="24"/>
          <w:lang w:val="en-US" w:eastAsia="en-US" w:bidi="en-US"/>
        </w:rPr>
        <w:t>Email：</w:t>
      </w:r>
      <w:r>
        <w:rPr>
          <w:rFonts w:hint="eastAsia" w:ascii="宋体" w:hAnsi="宋体" w:eastAsia="宋体" w:cs="宋体"/>
          <w:b w:val="0"/>
          <w:bCs w:val="0"/>
          <w:color w:val="FF0000"/>
          <w:spacing w:val="0"/>
          <w:w w:val="100"/>
          <w:position w:val="0"/>
          <w:sz w:val="24"/>
          <w:szCs w:val="24"/>
          <w:lang w:val="en-US" w:eastAsia="zh-CN" w:bidi="en-US"/>
        </w:rPr>
        <w:t>2386259422@qq.om</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color w:val="000000"/>
          <w:spacing w:val="0"/>
          <w:w w:val="100"/>
          <w:position w:val="0"/>
          <w:sz w:val="24"/>
          <w:szCs w:val="24"/>
          <w:lang w:val="en-US" w:eastAsia="en-US" w:bidi="en-U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eastAsia" w:eastAsia="楷体_GB2312"/>
          <w:lang w:val="en-US" w:eastAsia="zh-CN"/>
        </w:rPr>
      </w:pPr>
      <w:bookmarkStart w:id="91" w:name="_Toc32630"/>
      <w:r>
        <w:rPr>
          <w:rFonts w:hint="eastAsia"/>
        </w:rPr>
        <w:t>临床研究主要伦理问题的审查指南</w:t>
      </w:r>
      <w:bookmarkEnd w:id="91"/>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hd w:val="clear" w:color="auto" w:fill="auto"/>
              <w:spacing w:line="240" w:lineRule="auto"/>
              <w:jc w:val="center"/>
              <w:rPr>
                <w:rFonts w:hint="default" w:ascii="黑体" w:hAnsi="黑体" w:eastAsia="黑体" w:cs="黑体"/>
                <w:bCs/>
                <w:sz w:val="21"/>
                <w:szCs w:val="21"/>
                <w:lang w:val="en-US" w:eastAsia="zh-CN"/>
              </w:rPr>
            </w:pPr>
            <w:r>
              <w:rPr>
                <w:rFonts w:hint="eastAsia" w:ascii="黑体" w:hAnsi="黑体" w:eastAsia="黑体" w:cs="黑体"/>
                <w:bCs/>
                <w:sz w:val="21"/>
                <w:szCs w:val="21"/>
              </w:rPr>
              <w:t>临床研究主要伦理问题的审查指南</w:t>
            </w:r>
          </w:p>
        </w:tc>
        <w:tc>
          <w:tcPr>
            <w:tcW w:w="108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ZN</w:t>
            </w:r>
            <w:r>
              <w:rPr>
                <w:rFonts w:hint="eastAsia" w:ascii="黑体" w:hAnsi="黑体" w:eastAsia="黑体" w:cs="黑体"/>
                <w:bCs/>
                <w:sz w:val="21"/>
                <w:szCs w:val="21"/>
              </w:rPr>
              <w:t>-00</w:t>
            </w:r>
            <w:r>
              <w:rPr>
                <w:rFonts w:hint="eastAsia" w:ascii="黑体" w:hAnsi="黑体" w:eastAsia="黑体" w:cs="黑体"/>
                <w:bCs/>
                <w:sz w:val="21"/>
                <w:szCs w:val="21"/>
                <w:lang w:val="en-US" w:eastAsia="zh-CN"/>
              </w:rPr>
              <w:t>2</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68"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7440768"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69"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743257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70"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71" name="图片 71"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72"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744896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73"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745715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74"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pStyle w:val="3"/>
        <w:bidi w:val="0"/>
        <w:rPr>
          <w:rFonts w:hint="eastAsia"/>
        </w:rPr>
      </w:pPr>
      <w:bookmarkStart w:id="92" w:name="bookmark59"/>
      <w:bookmarkStart w:id="93" w:name="bookmark60"/>
      <w:bookmarkStart w:id="94" w:name="bookmark58"/>
      <w:r>
        <w:rPr>
          <w:rFonts w:hint="eastAsia"/>
        </w:rPr>
        <w:t>临床研究主要伦理问题的审查指南</w:t>
      </w:r>
      <w:bookmarkEnd w:id="92"/>
      <w:bookmarkEnd w:id="93"/>
      <w:bookmarkEnd w:id="94"/>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b w:val="0"/>
          <w:bCs w:val="0"/>
          <w:color w:val="000000"/>
          <w:spacing w:val="0"/>
          <w:w w:val="100"/>
          <w:position w:val="0"/>
          <w:sz w:val="24"/>
          <w:szCs w:val="24"/>
        </w:rPr>
      </w:pP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涉及人的生物医学研究，包括对可辨认身份的人体组织或数据的研究中，伦理学上具合理性的基本特征有：该研究采用的方法所获取的资料是用其他方法无法获取的；研究设计科学合理，所用研究方法应合乎研究的目的并适用于研究阶段与研究领域；研究风险相对于预期受益是合理的；在研究的实施中尊重、保护和公平地对待受试者，并且符合研究实施所在社会的道德规范；所有研究人员在教育和经验方面都有资格承担并胜任该项研究。</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临床研究的主要伦理问题包括：研究的科学设计与实施，研究的风险与受益，受试者的招募，知情同意书告知的信息，知情同意的过程，受试者的医疗和保护，隐私和保密，涉及弱势群体的研究，涉及妇女、孕妇的研究，国外机构发起的研究。</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第一章</w:t>
      </w:r>
      <w:r>
        <w:rPr>
          <w:rFonts w:hint="eastAsia" w:ascii="黑体" w:hAnsi="黑体" w:eastAsia="黑体" w:cs="黑体"/>
          <w:b w:val="0"/>
          <w:bCs w:val="0"/>
          <w:color w:val="000000"/>
          <w:spacing w:val="0"/>
          <w:w w:val="100"/>
          <w:position w:val="0"/>
          <w:sz w:val="24"/>
          <w:szCs w:val="24"/>
          <w:lang w:val="en-US" w:eastAsia="zh-CN"/>
        </w:rPr>
        <w:t xml:space="preserve">  </w:t>
      </w:r>
      <w:r>
        <w:rPr>
          <w:rFonts w:hint="eastAsia" w:ascii="黑体" w:hAnsi="黑体" w:eastAsia="黑体" w:cs="黑体"/>
          <w:b w:val="0"/>
          <w:bCs w:val="0"/>
          <w:color w:val="000000"/>
          <w:spacing w:val="0"/>
          <w:w w:val="100"/>
          <w:position w:val="0"/>
          <w:sz w:val="24"/>
          <w:szCs w:val="24"/>
        </w:rPr>
        <w:t>研究的科学设计与实施</w:t>
      </w:r>
    </w:p>
    <w:p>
      <w:pPr>
        <w:pStyle w:val="16"/>
        <w:keepNext w:val="0"/>
        <w:keepLines w:val="0"/>
        <w:pageBreakBefore w:val="0"/>
        <w:widowControl w:val="0"/>
        <w:shd w:val="clear" w:color="auto" w:fill="auto"/>
        <w:tabs>
          <w:tab w:val="left" w:pos="951"/>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黑体" w:hAnsi="黑体" w:eastAsia="黑体" w:cs="黑体"/>
          <w:b w:val="0"/>
          <w:bCs w:val="0"/>
          <w:sz w:val="24"/>
          <w:szCs w:val="24"/>
        </w:rPr>
      </w:pPr>
      <w:bookmarkStart w:id="95" w:name="bookmark61"/>
      <w:r>
        <w:rPr>
          <w:rFonts w:hint="eastAsia" w:ascii="黑体" w:hAnsi="黑体" w:eastAsia="黑体" w:cs="黑体"/>
          <w:b w:val="0"/>
          <w:bCs w:val="0"/>
          <w:color w:val="000000"/>
          <w:spacing w:val="0"/>
          <w:w w:val="100"/>
          <w:position w:val="0"/>
          <w:sz w:val="24"/>
          <w:szCs w:val="24"/>
        </w:rPr>
        <w:t>一</w:t>
      </w:r>
      <w:bookmarkEnd w:id="95"/>
      <w:r>
        <w:rPr>
          <w:rFonts w:hint="eastAsia" w:ascii="黑体" w:hAnsi="黑体" w:eastAsia="黑体" w:cs="黑体"/>
          <w:b w:val="0"/>
          <w:bCs w:val="0"/>
          <w:color w:val="000000"/>
          <w:spacing w:val="0"/>
          <w:w w:val="100"/>
          <w:position w:val="0"/>
          <w:sz w:val="24"/>
          <w:szCs w:val="24"/>
        </w:rPr>
        <w:t>、原则</w:t>
      </w:r>
    </w:p>
    <w:p>
      <w:pPr>
        <w:pStyle w:val="16"/>
        <w:keepNext w:val="0"/>
        <w:keepLines w:val="0"/>
        <w:pageBreakBefore w:val="0"/>
        <w:widowControl w:val="0"/>
        <w:numPr>
          <w:ilvl w:val="0"/>
          <w:numId w:val="6"/>
        </w:numPr>
        <w:shd w:val="clear" w:color="auto" w:fill="auto"/>
        <w:tabs>
          <w:tab w:val="left" w:pos="932"/>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bookmarkStart w:id="96" w:name="bookmark62"/>
      <w:bookmarkEnd w:id="96"/>
      <w:r>
        <w:rPr>
          <w:rFonts w:hint="eastAsia" w:ascii="宋体" w:hAnsi="宋体" w:eastAsia="宋体" w:cs="宋体"/>
          <w:b w:val="0"/>
          <w:bCs w:val="0"/>
          <w:color w:val="000000"/>
          <w:spacing w:val="0"/>
          <w:w w:val="100"/>
          <w:position w:val="0"/>
          <w:sz w:val="24"/>
          <w:szCs w:val="24"/>
        </w:rPr>
        <w:t>涉及人类受试者的医学研究必须遵循普遍接受的科学原则，必须建立在对科学文献和其他相关信息的全面了解的基础上，必须以充分的实验室研究和恰当的动物实验为基础。必须尊重研究中所使用的动物的福利（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，第12条）。</w:t>
      </w:r>
    </w:p>
    <w:p>
      <w:pPr>
        <w:pStyle w:val="16"/>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只有受过恰当的科学训练并合格的人员才可以进行涉及人类受试者的医学研究。（赫尔辛基宣言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，第16条）。</w:t>
      </w:r>
    </w:p>
    <w:p>
      <w:pPr>
        <w:pStyle w:val="16"/>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在招募第一个受试者之前，每一项临床试验都必须在公开可及的数据库中注册（赫尔辛基宣言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，第19条）。</w:t>
      </w:r>
    </w:p>
    <w:p>
      <w:pPr>
        <w:pStyle w:val="16"/>
        <w:keepNext w:val="0"/>
        <w:keepLines w:val="0"/>
        <w:pageBreakBefore w:val="0"/>
        <w:widowControl w:val="0"/>
        <w:numPr>
          <w:ilvl w:val="0"/>
          <w:numId w:val="6"/>
        </w:numPr>
        <w:shd w:val="clear" w:color="auto" w:fill="auto"/>
        <w:tabs>
          <w:tab w:val="left" w:pos="932"/>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bookmarkStart w:id="97" w:name="bookmark63"/>
      <w:bookmarkEnd w:id="97"/>
      <w:r>
        <w:rPr>
          <w:rFonts w:hint="eastAsia" w:ascii="宋体" w:hAnsi="宋体" w:eastAsia="宋体" w:cs="宋体"/>
          <w:b w:val="0"/>
          <w:bCs w:val="0"/>
          <w:color w:val="000000"/>
          <w:spacing w:val="0"/>
          <w:w w:val="100"/>
          <w:position w:val="0"/>
          <w:sz w:val="24"/>
          <w:szCs w:val="24"/>
        </w:rPr>
        <w:t>阴性结果、不能给出明确结论的结果和阳性结果均应发表或使其能公开可得（赫尔辛基宣言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，第30条）。</w:t>
      </w:r>
    </w:p>
    <w:p>
      <w:pPr>
        <w:pStyle w:val="16"/>
        <w:keepNext w:val="0"/>
        <w:keepLines w:val="0"/>
        <w:pageBreakBefore w:val="0"/>
        <w:widowControl w:val="0"/>
        <w:shd w:val="clear" w:color="auto" w:fill="auto"/>
        <w:tabs>
          <w:tab w:val="left" w:pos="951"/>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黑体" w:hAnsi="黑体" w:eastAsia="黑体" w:cs="黑体"/>
          <w:b w:val="0"/>
          <w:bCs w:val="0"/>
          <w:color w:val="000000"/>
          <w:spacing w:val="0"/>
          <w:w w:val="100"/>
          <w:position w:val="0"/>
          <w:sz w:val="24"/>
          <w:szCs w:val="24"/>
        </w:rPr>
      </w:pPr>
      <w:bookmarkStart w:id="98" w:name="bookmark64"/>
      <w:r>
        <w:rPr>
          <w:rFonts w:hint="eastAsia" w:ascii="黑体" w:hAnsi="黑体" w:eastAsia="黑体" w:cs="黑体"/>
          <w:b w:val="0"/>
          <w:bCs w:val="0"/>
          <w:color w:val="000000"/>
          <w:spacing w:val="0"/>
          <w:w w:val="100"/>
          <w:position w:val="0"/>
          <w:sz w:val="24"/>
          <w:szCs w:val="24"/>
        </w:rPr>
        <w:t>二</w:t>
      </w:r>
      <w:bookmarkEnd w:id="98"/>
      <w:r>
        <w:rPr>
          <w:rFonts w:hint="eastAsia" w:ascii="黑体" w:hAnsi="黑体" w:eastAsia="黑体" w:cs="黑体"/>
          <w:b w:val="0"/>
          <w:bCs w:val="0"/>
          <w:color w:val="000000"/>
          <w:spacing w:val="0"/>
          <w:w w:val="100"/>
          <w:position w:val="0"/>
          <w:sz w:val="24"/>
          <w:szCs w:val="24"/>
        </w:rPr>
        <w:t>、审查要点</w:t>
      </w:r>
    </w:p>
    <w:p>
      <w:pPr>
        <w:pStyle w:val="16"/>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before="0" w:after="0" w:line="360" w:lineRule="auto"/>
        <w:ind w:left="0" w:leftChars="0" w:right="0" w:rightChars="0" w:firstLine="400" w:firstLineChars="0"/>
        <w:jc w:val="both"/>
        <w:textAlignment w:val="auto"/>
        <w:rPr>
          <w:rFonts w:hint="eastAsia" w:ascii="宋体" w:hAnsi="宋体" w:eastAsia="宋体" w:cs="宋体"/>
          <w:b/>
          <w:bCs/>
          <w:sz w:val="24"/>
          <w:szCs w:val="24"/>
        </w:rPr>
      </w:pPr>
      <w:bookmarkStart w:id="99" w:name="bookmark65"/>
      <w:bookmarkEnd w:id="99"/>
      <w:r>
        <w:rPr>
          <w:rFonts w:hint="eastAsia" w:ascii="宋体" w:hAnsi="宋体" w:eastAsia="宋体" w:cs="宋体"/>
          <w:b/>
          <w:bCs/>
          <w:color w:val="000000"/>
          <w:spacing w:val="0"/>
          <w:w w:val="100"/>
          <w:position w:val="0"/>
          <w:sz w:val="24"/>
          <w:szCs w:val="24"/>
        </w:rPr>
        <w:t>研究依据</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100" w:name="bookmark66"/>
      <w:bookmarkEnd w:id="100"/>
      <w:r>
        <w:rPr>
          <w:rFonts w:hint="eastAsia" w:ascii="宋体" w:hAnsi="宋体" w:eastAsia="宋体" w:cs="宋体"/>
          <w:b w:val="0"/>
          <w:bCs w:val="0"/>
          <w:color w:val="000000"/>
          <w:spacing w:val="0"/>
          <w:w w:val="100"/>
          <w:position w:val="0"/>
          <w:sz w:val="24"/>
          <w:szCs w:val="24"/>
        </w:rPr>
        <w:t>研究的目标病症、效应指标、给药剂量、疗程等的设计：符合公认的科学原理，并基于对科学文献、其他相关资料的充分了解，基于充分的实验室工作，必要时，包括动物实验。</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研究具有科学价值和社会价值。将受试者暴露于风险而没有可能受益的不科学的研究是不道德的。</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snapToGrid/>
        <w:spacing w:before="0" w:after="0" w:line="360" w:lineRule="auto"/>
        <w:ind w:leftChars="200" w:right="0" w:rightChars="0"/>
        <w:jc w:val="both"/>
        <w:textAlignment w:val="auto"/>
        <w:rPr>
          <w:rFonts w:hint="eastAsia" w:ascii="宋体" w:hAnsi="宋体" w:eastAsia="宋体" w:cs="宋体"/>
          <w:b/>
          <w:bCs/>
          <w:sz w:val="24"/>
          <w:szCs w:val="24"/>
        </w:rPr>
      </w:pPr>
      <w:bookmarkStart w:id="101" w:name="bookmark67"/>
      <w:bookmarkEnd w:id="101"/>
      <w:r>
        <w:rPr>
          <w:rFonts w:hint="eastAsia" w:cs="宋体"/>
          <w:b/>
          <w:bCs/>
          <w:color w:val="000000"/>
          <w:spacing w:val="0"/>
          <w:w w:val="100"/>
          <w:position w:val="0"/>
          <w:sz w:val="24"/>
          <w:szCs w:val="24"/>
          <w:lang w:val="en-US" w:eastAsia="zh-CN"/>
        </w:rPr>
        <w:t>2.</w:t>
      </w:r>
      <w:r>
        <w:rPr>
          <w:rFonts w:hint="eastAsia" w:ascii="宋体" w:hAnsi="宋体" w:eastAsia="宋体" w:cs="宋体"/>
          <w:b/>
          <w:bCs/>
          <w:color w:val="000000"/>
          <w:spacing w:val="0"/>
          <w:w w:val="100"/>
          <w:position w:val="0"/>
          <w:sz w:val="24"/>
          <w:szCs w:val="24"/>
        </w:rPr>
        <w:t>研究设计</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snapToGrid/>
        <w:spacing w:before="0" w:after="0" w:line="360" w:lineRule="auto"/>
        <w:ind w:leftChars="200" w:right="0" w:rightChars="0"/>
        <w:jc w:val="both"/>
        <w:textAlignment w:val="auto"/>
        <w:rPr>
          <w:rFonts w:hint="eastAsia" w:ascii="宋体" w:hAnsi="宋体" w:eastAsia="宋体" w:cs="宋体"/>
          <w:b w:val="0"/>
          <w:bCs w:val="0"/>
          <w:sz w:val="24"/>
          <w:szCs w:val="24"/>
        </w:rPr>
      </w:pPr>
      <w:bookmarkStart w:id="102" w:name="bookmark68"/>
      <w:bookmarkEnd w:id="102"/>
      <w:r>
        <w:rPr>
          <w:rFonts w:hint="eastAsia" w:cs="宋体"/>
          <w:b w:val="0"/>
          <w:bCs w:val="0"/>
          <w:color w:val="000000"/>
          <w:spacing w:val="0"/>
          <w:w w:val="100"/>
          <w:position w:val="0"/>
          <w:sz w:val="24"/>
          <w:szCs w:val="24"/>
          <w:lang w:val="en-US" w:eastAsia="zh-CN"/>
        </w:rPr>
        <w:t xml:space="preserve">2.1  </w:t>
      </w:r>
      <w:r>
        <w:rPr>
          <w:rFonts w:hint="eastAsia" w:ascii="宋体" w:hAnsi="宋体" w:eastAsia="宋体" w:cs="宋体"/>
          <w:b w:val="0"/>
          <w:bCs w:val="0"/>
          <w:color w:val="000000"/>
          <w:spacing w:val="0"/>
          <w:w w:val="100"/>
          <w:position w:val="0"/>
          <w:sz w:val="24"/>
          <w:szCs w:val="24"/>
        </w:rPr>
        <w:t>所用研究方法合乎研究的目的并适用于所研究的阶段与领域。</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明确的研究问题。</w:t>
      </w:r>
    </w:p>
    <w:p>
      <w:pPr>
        <w:pStyle w:val="16"/>
        <w:keepNext w:val="0"/>
        <w:keepLines w:val="0"/>
        <w:pageBreakBefore w:val="0"/>
        <w:widowControl w:val="0"/>
        <w:numPr>
          <w:ilvl w:val="0"/>
          <w:numId w:val="0"/>
        </w:numPr>
        <w:shd w:val="clear" w:color="auto" w:fill="auto"/>
        <w:tabs>
          <w:tab w:val="left" w:pos="1234"/>
        </w:tabs>
        <w:kinsoku/>
        <w:wordWrap/>
        <w:overflowPunct/>
        <w:topLinePunct w:val="0"/>
        <w:autoSpaceDE/>
        <w:autoSpaceDN/>
        <w:bidi w:val="0"/>
        <w:adjustRightInd/>
        <w:snapToGrid/>
        <w:spacing w:before="0" w:after="0" w:line="360" w:lineRule="auto"/>
        <w:ind w:leftChars="200" w:right="0" w:rightChars="0"/>
        <w:jc w:val="both"/>
        <w:textAlignment w:val="auto"/>
        <w:rPr>
          <w:rFonts w:hint="eastAsia" w:ascii="宋体" w:hAnsi="宋体" w:eastAsia="宋体" w:cs="宋体"/>
          <w:b w:val="0"/>
          <w:bCs w:val="0"/>
          <w:sz w:val="24"/>
          <w:szCs w:val="24"/>
        </w:rPr>
      </w:pPr>
      <w:bookmarkStart w:id="103" w:name="bookmark69"/>
      <w:bookmarkEnd w:id="103"/>
      <w:r>
        <w:rPr>
          <w:rFonts w:hint="eastAsia" w:ascii="宋体" w:hAnsi="宋体" w:eastAsia="宋体" w:cs="宋体"/>
          <w:b w:val="0"/>
          <w:bCs w:val="0"/>
          <w:color w:val="000000"/>
          <w:spacing w:val="0"/>
          <w:w w:val="100"/>
          <w:position w:val="0"/>
          <w:sz w:val="24"/>
          <w:szCs w:val="24"/>
        </w:rPr>
        <w:t>研究阶段：探索性研究，确证性研究。</w:t>
      </w:r>
      <w:r>
        <w:rPr>
          <w:rFonts w:hint="eastAsia" w:cs="宋体"/>
          <w:b w:val="0"/>
          <w:bCs w:val="0"/>
          <w:color w:val="000000"/>
          <w:spacing w:val="0"/>
          <w:w w:val="100"/>
          <w:position w:val="0"/>
          <w:sz w:val="24"/>
          <w:szCs w:val="24"/>
          <w:lang w:eastAsia="zh-CN"/>
        </w:rPr>
        <w:t>Ⅰ</w:t>
      </w:r>
      <w:r>
        <w:rPr>
          <w:rFonts w:hint="eastAsia" w:ascii="宋体" w:hAnsi="宋体" w:eastAsia="宋体" w:cs="宋体"/>
          <w:b w:val="0"/>
          <w:bCs w:val="0"/>
          <w:color w:val="000000"/>
          <w:spacing w:val="0"/>
          <w:w w:val="100"/>
          <w:position w:val="0"/>
          <w:sz w:val="24"/>
          <w:szCs w:val="24"/>
        </w:rPr>
        <w:t>期、</w:t>
      </w:r>
      <w:r>
        <w:rPr>
          <w:rFonts w:hint="eastAsia" w:cs="宋体"/>
          <w:b w:val="0"/>
          <w:bCs w:val="0"/>
          <w:color w:val="000000"/>
          <w:spacing w:val="0"/>
          <w:w w:val="100"/>
          <w:position w:val="0"/>
          <w:sz w:val="24"/>
          <w:szCs w:val="24"/>
          <w:lang w:eastAsia="zh-CN"/>
        </w:rPr>
        <w:t>Ⅱ</w:t>
      </w:r>
      <w:r>
        <w:rPr>
          <w:rFonts w:hint="eastAsia" w:ascii="宋体" w:hAnsi="宋体" w:eastAsia="宋体" w:cs="宋体"/>
          <w:b w:val="0"/>
          <w:bCs w:val="0"/>
          <w:color w:val="000000"/>
          <w:spacing w:val="0"/>
          <w:w w:val="100"/>
          <w:position w:val="0"/>
          <w:sz w:val="24"/>
          <w:szCs w:val="24"/>
        </w:rPr>
        <w:t>期、</w:t>
      </w:r>
      <w:r>
        <w:rPr>
          <w:rFonts w:hint="eastAsia" w:cs="宋体"/>
          <w:b w:val="0"/>
          <w:bCs w:val="0"/>
          <w:color w:val="000000"/>
          <w:spacing w:val="0"/>
          <w:w w:val="100"/>
          <w:position w:val="0"/>
          <w:sz w:val="24"/>
          <w:szCs w:val="24"/>
          <w:lang w:val="en-US" w:eastAsia="zh-CN" w:bidi="en-US"/>
        </w:rPr>
        <w:t>Ⅲ</w:t>
      </w:r>
      <w:r>
        <w:rPr>
          <w:rFonts w:hint="eastAsia" w:ascii="宋体" w:hAnsi="宋体" w:eastAsia="宋体" w:cs="宋体"/>
          <w:b w:val="0"/>
          <w:bCs w:val="0"/>
          <w:color w:val="000000"/>
          <w:spacing w:val="0"/>
          <w:w w:val="100"/>
          <w:position w:val="0"/>
          <w:sz w:val="24"/>
          <w:szCs w:val="24"/>
        </w:rPr>
        <w:t>期、</w:t>
      </w:r>
      <w:r>
        <w:rPr>
          <w:rFonts w:hint="eastAsia" w:cs="宋体"/>
          <w:b w:val="0"/>
          <w:bCs w:val="0"/>
          <w:color w:val="000000"/>
          <w:spacing w:val="0"/>
          <w:w w:val="100"/>
          <w:position w:val="0"/>
          <w:sz w:val="24"/>
          <w:szCs w:val="24"/>
          <w:lang w:val="en-US" w:eastAsia="zh-CN" w:bidi="en-US"/>
        </w:rPr>
        <w:t>Ⅳ</w:t>
      </w:r>
      <w:r>
        <w:rPr>
          <w:rFonts w:hint="eastAsia" w:ascii="宋体" w:hAnsi="宋体" w:eastAsia="宋体" w:cs="宋体"/>
          <w:b w:val="0"/>
          <w:bCs w:val="0"/>
          <w:color w:val="000000"/>
          <w:spacing w:val="0"/>
          <w:w w:val="100"/>
          <w:position w:val="0"/>
          <w:sz w:val="24"/>
          <w:szCs w:val="24"/>
        </w:rPr>
        <w:t>期。</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临床研究的两大领域：</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实验性研究：随机对照研究，非随机对照研究。</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观察性研究：有对照的分析性研究（队列研究，病例对照研究，横断面调查），无对照的描述性研究。</w:t>
      </w:r>
    </w:p>
    <w:p>
      <w:pPr>
        <w:pStyle w:val="16"/>
        <w:keepNext w:val="0"/>
        <w:keepLines w:val="0"/>
        <w:pageBreakBefore w:val="0"/>
        <w:widowControl w:val="0"/>
        <w:numPr>
          <w:ilvl w:val="0"/>
          <w:numId w:val="0"/>
        </w:numPr>
        <w:shd w:val="clear" w:color="auto" w:fill="auto"/>
        <w:tabs>
          <w:tab w:val="left" w:pos="1234"/>
        </w:tabs>
        <w:kinsoku/>
        <w:wordWrap/>
        <w:overflowPunct/>
        <w:topLinePunct w:val="0"/>
        <w:autoSpaceDE/>
        <w:autoSpaceDN/>
        <w:bidi w:val="0"/>
        <w:adjustRightInd/>
        <w:snapToGrid/>
        <w:spacing w:before="0" w:after="0" w:line="360" w:lineRule="auto"/>
        <w:ind w:leftChars="200" w:right="0" w:rightChars="0"/>
        <w:jc w:val="both"/>
        <w:textAlignment w:val="auto"/>
        <w:rPr>
          <w:rFonts w:hint="eastAsia" w:ascii="宋体" w:hAnsi="宋体" w:eastAsia="宋体" w:cs="宋体"/>
          <w:b w:val="0"/>
          <w:bCs w:val="0"/>
          <w:sz w:val="24"/>
          <w:szCs w:val="24"/>
        </w:rPr>
      </w:pPr>
      <w:bookmarkStart w:id="104" w:name="bookmark70"/>
      <w:bookmarkEnd w:id="104"/>
      <w:r>
        <w:rPr>
          <w:rFonts w:hint="eastAsia" w:ascii="宋体" w:hAnsi="宋体" w:eastAsia="宋体" w:cs="宋体"/>
          <w:b w:val="0"/>
          <w:bCs w:val="0"/>
          <w:color w:val="000000"/>
          <w:spacing w:val="0"/>
          <w:w w:val="100"/>
          <w:position w:val="0"/>
          <w:sz w:val="24"/>
          <w:szCs w:val="24"/>
        </w:rPr>
        <w:t>样本量、随机、对照、盲法的设计</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样本量：样本量的计算及其依据；用最少的受试者人数获得可靠结论的可能性。</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随机化分配：随机化是临床试验分配受试者到各组别的首选方法，除非有另一种方法在科学或伦理上是合理的，如历史对照或文献对照。随机化治疗分配，除了它通常的科学性优势外，还具有使所有参加试验的受试者可预见的利益和风险均等的优点。但随机化分配可能使受试者被剥夺已知的有效疗法而受到损害，特别是随机化对照研究中的试验干预措施是用于防止或推迟致命的、或致残的后果，此时，应通过风险最小化设计，制订相应的对策。</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color w:val="FF0000"/>
          <w:sz w:val="24"/>
          <w:szCs w:val="24"/>
        </w:rPr>
      </w:pPr>
      <w:r>
        <w:rPr>
          <w:rFonts w:hint="eastAsia" w:ascii="宋体" w:hAnsi="宋体" w:eastAsia="宋体" w:cs="宋体"/>
          <w:b w:val="0"/>
          <w:bCs w:val="0"/>
          <w:color w:val="FF0000"/>
          <w:spacing w:val="0"/>
          <w:w w:val="100"/>
          <w:position w:val="0"/>
          <w:sz w:val="24"/>
          <w:szCs w:val="24"/>
        </w:rPr>
        <w:t>阳性对照的标准：①当前被证明的最佳干预措施。②经过随机盲法的临床研究，证明显著优于安慰剂的干预措施。</w:t>
      </w:r>
    </w:p>
    <w:p>
      <w:pPr>
        <w:pStyle w:val="16"/>
        <w:keepNext w:val="0"/>
        <w:keepLines w:val="0"/>
        <w:pageBreakBefore w:val="0"/>
        <w:widowControl w:val="0"/>
        <w:numPr>
          <w:ilvl w:val="0"/>
          <w:numId w:val="0"/>
        </w:numPr>
        <w:shd w:val="clear" w:color="auto" w:fill="auto"/>
        <w:tabs>
          <w:tab w:val="left" w:pos="1234"/>
        </w:tabs>
        <w:kinsoku/>
        <w:wordWrap/>
        <w:overflowPunct/>
        <w:topLinePunct w:val="0"/>
        <w:autoSpaceDE/>
        <w:autoSpaceDN/>
        <w:bidi w:val="0"/>
        <w:adjustRightInd/>
        <w:snapToGrid/>
        <w:spacing w:before="0" w:after="0" w:line="360" w:lineRule="auto"/>
        <w:ind w:leftChars="200" w:right="0" w:rightChars="0"/>
        <w:jc w:val="both"/>
        <w:textAlignment w:val="auto"/>
        <w:rPr>
          <w:rFonts w:hint="eastAsia" w:ascii="宋体" w:hAnsi="宋体" w:eastAsia="宋体" w:cs="宋体"/>
          <w:b w:val="0"/>
          <w:bCs w:val="0"/>
          <w:sz w:val="24"/>
          <w:szCs w:val="24"/>
        </w:rPr>
      </w:pPr>
      <w:bookmarkStart w:id="105" w:name="bookmark71"/>
      <w:bookmarkEnd w:id="105"/>
      <w:r>
        <w:rPr>
          <w:rFonts w:hint="eastAsia" w:ascii="宋体" w:hAnsi="宋体" w:eastAsia="宋体" w:cs="宋体"/>
          <w:b w:val="0"/>
          <w:bCs w:val="0"/>
          <w:color w:val="000000"/>
          <w:spacing w:val="0"/>
          <w:w w:val="100"/>
          <w:position w:val="0"/>
          <w:sz w:val="24"/>
          <w:szCs w:val="24"/>
        </w:rPr>
        <w:t>受试人群的选择：代表目标人群，控制了混杂因素，排除高危人群。</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研究干预方案的设计。</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106" w:name="bookmark72"/>
      <w:bookmarkEnd w:id="106"/>
      <w:r>
        <w:rPr>
          <w:rFonts w:hint="eastAsia" w:ascii="宋体" w:hAnsi="宋体" w:eastAsia="宋体" w:cs="宋体"/>
          <w:b w:val="0"/>
          <w:bCs w:val="0"/>
          <w:color w:val="000000"/>
          <w:spacing w:val="0"/>
          <w:w w:val="100"/>
          <w:position w:val="0"/>
          <w:sz w:val="24"/>
          <w:szCs w:val="24"/>
        </w:rPr>
        <w:t>主要疗效指标和安全性指标的设计：可测量性，敏感性，临床相关性；替代指标与终点指标。</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107" w:name="bookmark73"/>
      <w:bookmarkEnd w:id="107"/>
      <w:r>
        <w:rPr>
          <w:rFonts w:hint="eastAsia" w:cs="宋体"/>
          <w:b w:val="0"/>
          <w:bCs w:val="0"/>
          <w:color w:val="000000"/>
          <w:spacing w:val="0"/>
          <w:w w:val="100"/>
          <w:position w:val="0"/>
          <w:sz w:val="24"/>
          <w:szCs w:val="24"/>
          <w:lang w:val="en-US" w:eastAsia="zh-CN"/>
        </w:rPr>
        <w:t xml:space="preserve">2.2  </w:t>
      </w:r>
      <w:r>
        <w:rPr>
          <w:rFonts w:hint="eastAsia" w:ascii="宋体" w:hAnsi="宋体" w:eastAsia="宋体" w:cs="宋体"/>
          <w:b w:val="0"/>
          <w:bCs w:val="0"/>
          <w:color w:val="000000"/>
          <w:spacing w:val="0"/>
          <w:w w:val="100"/>
          <w:position w:val="0"/>
          <w:sz w:val="24"/>
          <w:szCs w:val="24"/>
        </w:rPr>
        <w:t>风险最小化设计</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bookmarkStart w:id="108" w:name="bookmark74"/>
      <w:bookmarkEnd w:id="108"/>
      <w:r>
        <w:rPr>
          <w:rFonts w:hint="eastAsia" w:ascii="宋体" w:hAnsi="宋体" w:eastAsia="宋体" w:cs="宋体"/>
          <w:b w:val="0"/>
          <w:bCs w:val="0"/>
          <w:color w:val="000000"/>
          <w:spacing w:val="0"/>
          <w:w w:val="100"/>
          <w:position w:val="0"/>
          <w:sz w:val="24"/>
          <w:szCs w:val="24"/>
        </w:rPr>
        <w:t>预期风险：避免或最小化风险的措施，如纳入标准和排除标准对风险人群的限定，提前中止研究的标准，预期严重不良反应的处理方案与程序，紧急破盲的规定，对症处理的规定，叠加研究设计（研究性治疗的作用机理与标准治疗不同），等。</w:t>
      </w:r>
    </w:p>
    <w:p>
      <w:pPr>
        <w:pStyle w:val="16"/>
        <w:keepNext w:val="0"/>
        <w:keepLines w:val="0"/>
        <w:pageBreakBefore w:val="0"/>
        <w:widowControl w:val="0"/>
        <w:numPr>
          <w:ilvl w:val="0"/>
          <w:numId w:val="0"/>
        </w:numPr>
        <w:shd w:val="clear" w:color="auto" w:fill="auto"/>
        <w:tabs>
          <w:tab w:val="left" w:pos="1234"/>
        </w:tabs>
        <w:kinsoku/>
        <w:wordWrap/>
        <w:overflowPunct/>
        <w:topLinePunct w:val="0"/>
        <w:autoSpaceDE/>
        <w:autoSpaceDN/>
        <w:bidi w:val="0"/>
        <w:adjustRightInd/>
        <w:snapToGrid/>
        <w:spacing w:before="0" w:after="0" w:line="360" w:lineRule="auto"/>
        <w:ind w:leftChars="200" w:right="0" w:rightChars="0"/>
        <w:jc w:val="both"/>
        <w:textAlignment w:val="auto"/>
        <w:rPr>
          <w:rFonts w:hint="eastAsia" w:ascii="宋体" w:hAnsi="宋体" w:eastAsia="宋体" w:cs="宋体"/>
          <w:b w:val="0"/>
          <w:bCs w:val="0"/>
          <w:color w:val="FF0000"/>
          <w:sz w:val="24"/>
          <w:szCs w:val="24"/>
        </w:rPr>
      </w:pPr>
      <w:r>
        <w:rPr>
          <w:rFonts w:hint="eastAsia" w:ascii="宋体" w:hAnsi="宋体" w:eastAsia="宋体" w:cs="宋体"/>
          <w:b w:val="0"/>
          <w:bCs w:val="0"/>
          <w:color w:val="FF0000"/>
          <w:spacing w:val="0"/>
          <w:w w:val="100"/>
          <w:position w:val="0"/>
          <w:sz w:val="24"/>
          <w:szCs w:val="24"/>
        </w:rPr>
        <w:t>未知风险：数据与安全监察的规定。</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snapToGrid/>
        <w:spacing w:before="0" w:after="0" w:line="360" w:lineRule="auto"/>
        <w:ind w:leftChars="200" w:right="0" w:rightChars="0"/>
        <w:jc w:val="both"/>
        <w:textAlignment w:val="auto"/>
        <w:rPr>
          <w:rFonts w:hint="eastAsia" w:ascii="宋体" w:hAnsi="宋体" w:eastAsia="宋体" w:cs="宋体"/>
          <w:b/>
          <w:bCs/>
          <w:sz w:val="24"/>
          <w:szCs w:val="24"/>
        </w:rPr>
      </w:pPr>
      <w:r>
        <w:rPr>
          <w:rFonts w:hint="eastAsia" w:cs="宋体"/>
          <w:b/>
          <w:bCs/>
          <w:color w:val="000000"/>
          <w:spacing w:val="0"/>
          <w:w w:val="100"/>
          <w:position w:val="0"/>
          <w:sz w:val="24"/>
          <w:szCs w:val="24"/>
          <w:lang w:val="en-US" w:eastAsia="zh-CN"/>
        </w:rPr>
        <w:t>3.</w:t>
      </w:r>
      <w:r>
        <w:rPr>
          <w:rFonts w:hint="eastAsia" w:ascii="宋体" w:hAnsi="宋体" w:eastAsia="宋体" w:cs="宋体"/>
          <w:b/>
          <w:bCs/>
          <w:color w:val="000000"/>
          <w:spacing w:val="0"/>
          <w:w w:val="100"/>
          <w:position w:val="0"/>
          <w:sz w:val="24"/>
          <w:szCs w:val="24"/>
        </w:rPr>
        <w:t>研究实施</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宋体" w:hAnsi="宋体" w:eastAsia="宋体" w:cs="宋体"/>
          <w:b/>
          <w:bCs/>
          <w:sz w:val="24"/>
          <w:szCs w:val="24"/>
        </w:rPr>
      </w:pPr>
      <w:r>
        <w:rPr>
          <w:rFonts w:hint="eastAsia" w:cs="宋体"/>
          <w:b/>
          <w:bCs/>
          <w:color w:val="000000"/>
          <w:spacing w:val="0"/>
          <w:w w:val="100"/>
          <w:position w:val="0"/>
          <w:sz w:val="24"/>
          <w:szCs w:val="24"/>
          <w:lang w:val="en-US" w:eastAsia="zh-CN"/>
        </w:rPr>
        <w:t xml:space="preserve">3.1  </w:t>
      </w:r>
      <w:r>
        <w:rPr>
          <w:rFonts w:hint="eastAsia" w:ascii="宋体" w:hAnsi="宋体" w:eastAsia="宋体" w:cs="宋体"/>
          <w:b/>
          <w:bCs/>
          <w:color w:val="000000"/>
          <w:spacing w:val="0"/>
          <w:w w:val="100"/>
          <w:position w:val="0"/>
          <w:sz w:val="24"/>
          <w:szCs w:val="24"/>
        </w:rPr>
        <w:t>研究条件与研究人员</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医疗机构的设备和研究条件是否符合临床研究方案实施的要求。</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snapToGrid/>
        <w:spacing w:before="0" w:after="0" w:line="360" w:lineRule="auto"/>
        <w:ind w:leftChars="200" w:right="0" w:right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主要研究者的资格、经验、是否有充分的时间参加临床研究。</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主要研究者和课题负责人，不得同时进行不同申办者相同品种的药品临床研究，并不得同时进行过多品种的临床研究（同时主持的药物临床试验项目和科研课题一般不超过3项）。</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主要研究者/课题负责人每三年应接受一次临床研究管理规范进展的培训。</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研究团队的人员配备满足临床研究实施的需要，研究岗位与其资格相符。</w:t>
      </w:r>
    </w:p>
    <w:p>
      <w:pPr>
        <w:pStyle w:val="16"/>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after="0" w:line="360" w:lineRule="auto"/>
        <w:ind w:leftChars="200" w:right="0" w:right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研究人员均经过</w:t>
      </w:r>
      <w:r>
        <w:rPr>
          <w:rFonts w:hint="eastAsia" w:ascii="宋体" w:hAnsi="宋体" w:eastAsia="宋体" w:cs="宋体"/>
          <w:b w:val="0"/>
          <w:bCs w:val="0"/>
          <w:color w:val="000000"/>
          <w:spacing w:val="0"/>
          <w:w w:val="100"/>
          <w:position w:val="0"/>
          <w:sz w:val="24"/>
          <w:szCs w:val="24"/>
          <w:lang w:val="en-US" w:eastAsia="en-US" w:bidi="en-US"/>
        </w:rPr>
        <w:t>GCP</w:t>
      </w:r>
      <w:r>
        <w:rPr>
          <w:rFonts w:hint="eastAsia" w:ascii="宋体" w:hAnsi="宋体" w:eastAsia="宋体" w:cs="宋体"/>
          <w:b w:val="0"/>
          <w:bCs w:val="0"/>
          <w:color w:val="000000"/>
          <w:spacing w:val="0"/>
          <w:w w:val="100"/>
          <w:position w:val="0"/>
          <w:sz w:val="24"/>
          <w:szCs w:val="24"/>
        </w:rPr>
        <w:t>培训、受试者保护的培训、利益冲突政策的培训，以及临床研究方案与实施操作的培训。</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宋体" w:hAnsi="宋体" w:eastAsia="宋体" w:cs="宋体"/>
          <w:b/>
          <w:bCs/>
          <w:sz w:val="24"/>
          <w:szCs w:val="24"/>
        </w:rPr>
      </w:pPr>
      <w:r>
        <w:rPr>
          <w:rFonts w:hint="eastAsia" w:cs="宋体"/>
          <w:b/>
          <w:bCs/>
          <w:color w:val="000000"/>
          <w:spacing w:val="0"/>
          <w:w w:val="100"/>
          <w:position w:val="0"/>
          <w:sz w:val="24"/>
          <w:szCs w:val="24"/>
          <w:lang w:val="en-US" w:eastAsia="zh-CN"/>
        </w:rPr>
        <w:t xml:space="preserve">3.2  </w:t>
      </w:r>
      <w:r>
        <w:rPr>
          <w:rFonts w:hint="eastAsia" w:ascii="宋体" w:hAnsi="宋体" w:eastAsia="宋体" w:cs="宋体"/>
          <w:b/>
          <w:bCs/>
          <w:color w:val="000000"/>
          <w:spacing w:val="0"/>
          <w:w w:val="100"/>
          <w:position w:val="0"/>
          <w:sz w:val="24"/>
          <w:szCs w:val="24"/>
        </w:rPr>
        <w:t>利益冲突</w:t>
      </w:r>
    </w:p>
    <w:p>
      <w:pPr>
        <w:pStyle w:val="16"/>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根据医院《研究利益冲突政策》的规定，审核研究人员的经济利益声明。</w:t>
      </w:r>
    </w:p>
    <w:p>
      <w:pPr>
        <w:pStyle w:val="16"/>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研究者</w:t>
      </w:r>
      <w:r>
        <w:rPr>
          <w:rFonts w:hint="eastAsia" w:ascii="宋体" w:hAnsi="宋体" w:eastAsia="宋体" w:cs="宋体"/>
          <w:b w:val="0"/>
          <w:bCs w:val="0"/>
          <w:color w:val="000000"/>
          <w:spacing w:val="0"/>
          <w:w w:val="100"/>
          <w:position w:val="0"/>
          <w:sz w:val="24"/>
          <w:szCs w:val="24"/>
          <w:lang w:val="zh-CN" w:eastAsia="zh-CN" w:bidi="zh-CN"/>
        </w:rPr>
        <w:t>“研</w:t>
      </w:r>
      <w:r>
        <w:rPr>
          <w:rFonts w:hint="eastAsia" w:ascii="宋体" w:hAnsi="宋体" w:eastAsia="宋体" w:cs="宋体"/>
          <w:b w:val="0"/>
          <w:bCs w:val="0"/>
          <w:color w:val="000000"/>
          <w:spacing w:val="0"/>
          <w:w w:val="100"/>
          <w:position w:val="0"/>
          <w:sz w:val="24"/>
          <w:szCs w:val="24"/>
        </w:rPr>
        <w:t>究经济利益声明”报告的经济利益超过医生的月平均收入，可釆取以下限制性措施：</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向受试者公开研究经济利益冲突。</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告知其他参与研究人员，任命独立的第三方监督研究。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不允许在申办者处拥有净资产的人员担任主要研究者。</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不允许有重大经济利益冲突的研究者招募受试者和获取知情同意。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2" w:firstLineChars="200"/>
        <w:jc w:val="both"/>
        <w:textAlignment w:val="auto"/>
        <w:rPr>
          <w:rFonts w:hint="eastAsia" w:ascii="宋体" w:hAnsi="宋体" w:eastAsia="宋体" w:cs="宋体"/>
          <w:b/>
          <w:bCs/>
          <w:sz w:val="24"/>
          <w:szCs w:val="24"/>
        </w:rPr>
      </w:pPr>
      <w:r>
        <w:rPr>
          <w:rFonts w:hint="eastAsia" w:cs="宋体"/>
          <w:b/>
          <w:bCs/>
          <w:color w:val="000000"/>
          <w:spacing w:val="0"/>
          <w:w w:val="100"/>
          <w:position w:val="0"/>
          <w:sz w:val="24"/>
          <w:szCs w:val="24"/>
          <w:lang w:val="en-US" w:eastAsia="zh-CN"/>
        </w:rPr>
        <w:t xml:space="preserve">3.3  </w:t>
      </w:r>
      <w:r>
        <w:rPr>
          <w:rFonts w:hint="eastAsia" w:ascii="宋体" w:hAnsi="宋体" w:eastAsia="宋体" w:cs="宋体"/>
          <w:b/>
          <w:bCs/>
          <w:color w:val="000000"/>
          <w:spacing w:val="0"/>
          <w:w w:val="100"/>
          <w:position w:val="0"/>
          <w:sz w:val="24"/>
          <w:szCs w:val="24"/>
        </w:rPr>
        <w:t>研究的公开</w:t>
      </w:r>
    </w:p>
    <w:p>
      <w:pPr>
        <w:pStyle w:val="16"/>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临床研究注册</w:t>
      </w:r>
    </w:p>
    <w:p>
      <w:pPr>
        <w:pStyle w:val="16"/>
        <w:keepNext w:val="0"/>
        <w:keepLines w:val="0"/>
        <w:pageBreakBefore w:val="0"/>
        <w:widowControl w:val="0"/>
        <w:numPr>
          <w:ilvl w:val="0"/>
          <w:numId w:val="0"/>
        </w:numPr>
        <w:shd w:val="clear" w:color="auto" w:fill="auto"/>
        <w:tabs>
          <w:tab w:val="left" w:pos="129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黑体" w:hAnsi="黑体" w:eastAsia="黑体" w:cs="黑体"/>
          <w:b w:val="0"/>
          <w:bCs w:val="0"/>
          <w:sz w:val="24"/>
          <w:szCs w:val="24"/>
        </w:rPr>
      </w:pPr>
      <w:r>
        <w:rPr>
          <w:rFonts w:hint="eastAsia" w:ascii="宋体" w:hAnsi="宋体" w:eastAsia="宋体" w:cs="宋体"/>
          <w:b w:val="0"/>
          <w:bCs w:val="0"/>
          <w:color w:val="000000"/>
          <w:spacing w:val="0"/>
          <w:w w:val="100"/>
          <w:position w:val="0"/>
          <w:sz w:val="24"/>
          <w:szCs w:val="24"/>
        </w:rPr>
        <w:t>以人为对象的前瞻性、干预性临床研究，在招募首例受试者之前完成临床研究</w:t>
      </w:r>
      <w:r>
        <w:rPr>
          <w:rFonts w:hint="eastAsia" w:ascii="黑体" w:hAnsi="黑体" w:eastAsia="黑体" w:cs="黑体"/>
          <w:b w:val="0"/>
          <w:bCs w:val="0"/>
          <w:color w:val="000000"/>
          <w:spacing w:val="0"/>
          <w:w w:val="100"/>
          <w:position w:val="0"/>
          <w:sz w:val="24"/>
          <w:szCs w:val="24"/>
        </w:rPr>
        <w:t>注册。</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方案关于临床研究注册责任者的规定。</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研究结果的发表方式</w:t>
      </w:r>
    </w:p>
    <w:p>
      <w:pPr>
        <w:pStyle w:val="16"/>
        <w:keepNext w:val="0"/>
        <w:keepLines w:val="0"/>
        <w:pageBreakBefore w:val="0"/>
        <w:widowControl w:val="0"/>
        <w:numPr>
          <w:ilvl w:val="0"/>
          <w:numId w:val="0"/>
        </w:numPr>
        <w:shd w:val="clear" w:color="auto" w:fill="auto"/>
        <w:tabs>
          <w:tab w:val="left" w:pos="129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多中心临床研究，应在合同中规定谁拥有发表研究结果的权力，并规定报告研究结果的文稿要与主要研究者一起准备、并服从主要研究者的意见。</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在阴性结果的情况下，通过公开发表或向药品注册当局报告途径，以保证可以得到这类结果。</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可能被认为不适合发表研究发现的情况，如流行病学、社会学或遗传学研究的发现可能损害对社会、或人群、或以种族或民族定义的群体的利益。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2" w:firstLineChars="200"/>
        <w:jc w:val="both"/>
        <w:textAlignment w:val="auto"/>
        <w:rPr>
          <w:rFonts w:hint="eastAsia" w:ascii="黑体" w:hAnsi="黑体" w:eastAsia="黑体" w:cs="黑体"/>
          <w:b/>
          <w:bCs/>
          <w:sz w:val="24"/>
          <w:szCs w:val="24"/>
        </w:rPr>
      </w:pPr>
      <w:r>
        <w:rPr>
          <w:rFonts w:hint="eastAsia" w:ascii="黑体" w:hAnsi="黑体" w:eastAsia="黑体" w:cs="黑体"/>
          <w:b/>
          <w:bCs/>
          <w:color w:val="000000"/>
          <w:spacing w:val="0"/>
          <w:w w:val="100"/>
          <w:position w:val="0"/>
          <w:sz w:val="24"/>
          <w:szCs w:val="24"/>
        </w:rPr>
        <w:t>三、临床研究中对照的选择</w:t>
      </w:r>
    </w:p>
    <w:p>
      <w:pPr>
        <w:pStyle w:val="16"/>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val="0"/>
        <w:snapToGrid/>
        <w:spacing w:before="0" w:after="0" w:line="360" w:lineRule="auto"/>
        <w:ind w:leftChars="200" w:right="0" w:rightChars="0"/>
        <w:jc w:val="both"/>
        <w:textAlignment w:val="auto"/>
        <w:rPr>
          <w:rFonts w:hint="eastAsia" w:ascii="宋体" w:hAnsi="宋体" w:eastAsia="宋体" w:cs="宋体"/>
          <w:b/>
          <w:bCs/>
          <w:sz w:val="24"/>
          <w:szCs w:val="24"/>
        </w:rPr>
      </w:pPr>
      <w:r>
        <w:rPr>
          <w:rFonts w:hint="eastAsia" w:cs="宋体"/>
          <w:b/>
          <w:bCs/>
          <w:color w:val="000000"/>
          <w:spacing w:val="0"/>
          <w:w w:val="100"/>
          <w:position w:val="0"/>
          <w:sz w:val="24"/>
          <w:szCs w:val="24"/>
          <w:lang w:val="en-US" w:eastAsia="zh-CN"/>
        </w:rPr>
        <w:t>1.</w:t>
      </w:r>
      <w:r>
        <w:rPr>
          <w:rFonts w:hint="eastAsia" w:ascii="宋体" w:hAnsi="宋体" w:eastAsia="宋体" w:cs="宋体"/>
          <w:b/>
          <w:bCs/>
          <w:color w:val="000000"/>
          <w:spacing w:val="0"/>
          <w:w w:val="100"/>
          <w:position w:val="0"/>
          <w:sz w:val="24"/>
          <w:szCs w:val="24"/>
        </w:rPr>
        <w:t>临床对照研究概论</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为了获得可靠的结果，研究者必须将受试者分配到研究组和对照组，比较研究干预与对照干预的效应。一般而言，诊断、治疗或预防性干预试验中对照组的受试者，应得到公认有效的干预。当研究目标是评价研究性干预措施的有效性和安全性时，使用安慰剂对照通常比阳性对照更能产生科学可靠的结果。在很多情况下，除非是安慰剂对照，否则难以区分是有效干预、还是无效干预（研究的分析灵敏度问题）。然而，如果使用安慰剂剥夺了对照组的受试者接受公认有效干预的权利，因而使他们暴露于严重的损害，特别是如果损害是不可逆的，使用安慰剂显然是不道德的。</w:t>
      </w:r>
    </w:p>
    <w:p>
      <w:pPr>
        <w:pStyle w:val="16"/>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val="0"/>
        <w:snapToGrid/>
        <w:spacing w:before="0" w:after="0" w:line="360" w:lineRule="auto"/>
        <w:ind w:leftChars="200" w:right="0" w:rightChars="0"/>
        <w:jc w:val="both"/>
        <w:textAlignment w:val="auto"/>
        <w:rPr>
          <w:rFonts w:hint="eastAsia" w:ascii="宋体" w:hAnsi="宋体" w:eastAsia="宋体" w:cs="宋体"/>
          <w:b/>
          <w:bCs/>
          <w:sz w:val="24"/>
          <w:szCs w:val="24"/>
        </w:rPr>
      </w:pPr>
      <w:r>
        <w:rPr>
          <w:rFonts w:hint="eastAsia" w:cs="宋体"/>
          <w:b/>
          <w:bCs/>
          <w:color w:val="000000"/>
          <w:spacing w:val="0"/>
          <w:w w:val="100"/>
          <w:position w:val="0"/>
          <w:sz w:val="24"/>
          <w:szCs w:val="24"/>
          <w:lang w:val="en-US" w:eastAsia="zh-CN"/>
        </w:rPr>
        <w:t>2.</w:t>
      </w:r>
      <w:r>
        <w:rPr>
          <w:rFonts w:hint="eastAsia" w:ascii="宋体" w:hAnsi="宋体" w:eastAsia="宋体" w:cs="宋体"/>
          <w:b/>
          <w:bCs/>
          <w:color w:val="000000"/>
          <w:spacing w:val="0"/>
          <w:w w:val="100"/>
          <w:position w:val="0"/>
          <w:sz w:val="24"/>
          <w:szCs w:val="24"/>
        </w:rPr>
        <w:t>安慰剂或不予治疗对照的标准</w:t>
      </w:r>
    </w:p>
    <w:p>
      <w:pPr>
        <w:pStyle w:val="16"/>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在当前不存在被证明有效的干预措施的情况下。</w:t>
      </w:r>
    </w:p>
    <w:p>
      <w:pPr>
        <w:pStyle w:val="16"/>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当不釆用公认有效的干预，至多使受试者感到暂时的不适、或延迟症状的缓解时。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当采用一个公认有效的干预作为对照将会产生科学上不可靠的结果，出于令人信服的以及科学合理的方法学上的理由，使用安慰剂是确定一种干预措施的有效性或安全性所必须的，而且使用安慰剂或不予治疗不会使患者遭受任何严重的风险或不可逆的伤害。</w:t>
      </w:r>
    </w:p>
    <w:p>
      <w:pPr>
        <w:pStyle w:val="16"/>
        <w:keepNext w:val="0"/>
        <w:keepLines w:val="0"/>
        <w:pageBreakBefore w:val="0"/>
        <w:widowControl w:val="0"/>
        <w:numPr>
          <w:ilvl w:val="0"/>
          <w:numId w:val="0"/>
        </w:numPr>
        <w:shd w:val="clear" w:color="auto" w:fill="auto"/>
        <w:tabs>
          <w:tab w:val="left" w:pos="802"/>
        </w:tabs>
        <w:kinsoku/>
        <w:wordWrap/>
        <w:overflowPunct/>
        <w:topLinePunct w:val="0"/>
        <w:autoSpaceDE/>
        <w:autoSpaceDN/>
        <w:bidi w:val="0"/>
        <w:adjustRightInd w:val="0"/>
        <w:snapToGrid/>
        <w:spacing w:before="0" w:after="0" w:line="360" w:lineRule="auto"/>
        <w:ind w:leftChars="0" w:right="0" w:rightChars="0" w:firstLine="482" w:firstLineChars="200"/>
        <w:jc w:val="both"/>
        <w:textAlignment w:val="auto"/>
        <w:rPr>
          <w:rFonts w:hint="eastAsia" w:ascii="宋体" w:hAnsi="宋体" w:eastAsia="宋体" w:cs="宋体"/>
          <w:b/>
          <w:bCs/>
          <w:sz w:val="24"/>
          <w:szCs w:val="24"/>
        </w:rPr>
      </w:pPr>
      <w:r>
        <w:rPr>
          <w:rFonts w:hint="eastAsia" w:cs="宋体"/>
          <w:b/>
          <w:bCs/>
          <w:color w:val="000000"/>
          <w:spacing w:val="0"/>
          <w:w w:val="100"/>
          <w:position w:val="0"/>
          <w:sz w:val="24"/>
          <w:szCs w:val="24"/>
          <w:lang w:val="en-US" w:eastAsia="zh-CN"/>
        </w:rPr>
        <w:t>3.</w:t>
      </w:r>
      <w:r>
        <w:rPr>
          <w:rFonts w:hint="eastAsia" w:ascii="宋体" w:hAnsi="宋体" w:eastAsia="宋体" w:cs="宋体"/>
          <w:b/>
          <w:bCs/>
          <w:color w:val="000000"/>
          <w:spacing w:val="0"/>
          <w:w w:val="100"/>
          <w:position w:val="0"/>
          <w:sz w:val="24"/>
          <w:szCs w:val="24"/>
        </w:rPr>
        <w:t>缺乏当前有效的替代干预时的安慰剂对照</w:t>
      </w:r>
    </w:p>
    <w:p>
      <w:pPr>
        <w:pStyle w:val="16"/>
        <w:keepNext w:val="0"/>
        <w:keepLines w:val="0"/>
        <w:pageBreakBefore w:val="0"/>
        <w:widowControl w:val="0"/>
        <w:numPr>
          <w:ilvl w:val="0"/>
          <w:numId w:val="0"/>
        </w:numPr>
        <w:shd w:val="clear" w:color="auto" w:fill="auto"/>
        <w:tabs>
          <w:tab w:val="left" w:pos="80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当处于赫尔辛基宣言所述</w:t>
      </w:r>
      <w:r>
        <w:rPr>
          <w:rFonts w:hint="eastAsia" w:ascii="宋体" w:hAnsi="宋体" w:eastAsia="宋体" w:cs="宋体"/>
          <w:b w:val="0"/>
          <w:bCs w:val="0"/>
          <w:color w:val="000000"/>
          <w:spacing w:val="0"/>
          <w:w w:val="100"/>
          <w:position w:val="0"/>
          <w:sz w:val="24"/>
          <w:szCs w:val="24"/>
          <w:lang w:val="zh-CN" w:eastAsia="zh-CN" w:bidi="zh-CN"/>
        </w:rPr>
        <w:t>“缺</w:t>
      </w:r>
      <w:r>
        <w:rPr>
          <w:rFonts w:hint="eastAsia" w:ascii="宋体" w:hAnsi="宋体" w:eastAsia="宋体" w:cs="宋体"/>
          <w:b w:val="0"/>
          <w:bCs w:val="0"/>
          <w:color w:val="000000"/>
          <w:spacing w:val="0"/>
          <w:w w:val="100"/>
          <w:position w:val="0"/>
          <w:sz w:val="24"/>
          <w:szCs w:val="24"/>
        </w:rPr>
        <w:t>乏已被证明的预防、诊断或治疗方法”的情况，临床试验的对照组使用安慰剂在伦理上是可接受的。通常在这种情况下，安慰剂比不干预更科学。</w:t>
      </w:r>
    </w:p>
    <w:p>
      <w:pPr>
        <w:pStyle w:val="16"/>
        <w:keepNext w:val="0"/>
        <w:keepLines w:val="0"/>
        <w:pageBreakBefore w:val="0"/>
        <w:widowControl w:val="0"/>
        <w:numPr>
          <w:ilvl w:val="0"/>
          <w:numId w:val="0"/>
        </w:numPr>
        <w:shd w:val="clear" w:color="auto" w:fill="auto"/>
        <w:tabs>
          <w:tab w:val="left" w:pos="80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某种情况下，如果一种替代的设计方法既科学，又在伦理上是可接受的，可能是更可取的研究设计，例如：</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外科手术的临床试验：对于许多外科手术干预，设计一个合适的安慰剂是不可能的，或在伦理上是不被接受的。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某些疫苗试验：研究者可为对照组选择一个和研究疫苗无关的疫苗。</w:t>
      </w:r>
    </w:p>
    <w:p>
      <w:pPr>
        <w:pStyle w:val="16"/>
        <w:keepNext w:val="0"/>
        <w:keepLines w:val="0"/>
        <w:pageBreakBefore w:val="0"/>
        <w:widowControl w:val="0"/>
        <w:numPr>
          <w:ilvl w:val="0"/>
          <w:numId w:val="0"/>
        </w:numPr>
        <w:shd w:val="clear" w:color="auto" w:fill="auto"/>
        <w:tabs>
          <w:tab w:val="left" w:pos="802"/>
        </w:tabs>
        <w:kinsoku/>
        <w:wordWrap/>
        <w:overflowPunct/>
        <w:topLinePunct w:val="0"/>
        <w:autoSpaceDE/>
        <w:autoSpaceDN/>
        <w:bidi w:val="0"/>
        <w:adjustRightInd w:val="0"/>
        <w:snapToGrid/>
        <w:spacing w:before="0" w:after="0" w:line="360" w:lineRule="auto"/>
        <w:ind w:leftChars="0" w:right="0" w:rightChars="0" w:firstLine="482" w:firstLineChars="200"/>
        <w:jc w:val="both"/>
        <w:textAlignment w:val="auto"/>
        <w:rPr>
          <w:rFonts w:hint="eastAsia" w:ascii="宋体" w:hAnsi="宋体" w:eastAsia="宋体" w:cs="宋体"/>
          <w:b/>
          <w:bCs/>
          <w:sz w:val="24"/>
          <w:szCs w:val="24"/>
        </w:rPr>
      </w:pPr>
      <w:r>
        <w:rPr>
          <w:rFonts w:hint="eastAsia" w:cs="宋体"/>
          <w:b/>
          <w:bCs/>
          <w:color w:val="000000"/>
          <w:spacing w:val="0"/>
          <w:w w:val="100"/>
          <w:position w:val="0"/>
          <w:sz w:val="24"/>
          <w:szCs w:val="24"/>
          <w:lang w:val="en-US" w:eastAsia="zh-CN"/>
        </w:rPr>
        <w:t>4.</w:t>
      </w:r>
      <w:r>
        <w:rPr>
          <w:rFonts w:hint="eastAsia" w:ascii="宋体" w:hAnsi="宋体" w:eastAsia="宋体" w:cs="宋体"/>
          <w:b/>
          <w:bCs/>
          <w:color w:val="000000"/>
          <w:spacing w:val="0"/>
          <w:w w:val="100"/>
          <w:position w:val="0"/>
          <w:sz w:val="24"/>
          <w:szCs w:val="24"/>
        </w:rPr>
        <w:t>仅伴随较小风险的安慰剂对照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研究干预针对的病情相对较轻，不釆用公认有效干预措施的风险确实很小而且很短暂，安慰剂对照设计在伦理上是可接受的，从科学依据上更可取。例如：</w:t>
      </w:r>
    </w:p>
    <w:p>
      <w:pPr>
        <w:pStyle w:val="16"/>
        <w:keepNext w:val="0"/>
        <w:keepLines w:val="0"/>
        <w:pageBreakBefore w:val="0"/>
        <w:widowControl w:val="0"/>
        <w:numPr>
          <w:ilvl w:val="0"/>
          <w:numId w:val="0"/>
        </w:numPr>
        <w:shd w:val="clear" w:color="auto" w:fill="auto"/>
        <w:tabs>
          <w:tab w:val="left" w:pos="80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安慰剂或阳性治疗仅在生理测量上产生一个小的差别，如血压轻微增高、或血清胆固醇轻度增加。</w:t>
      </w:r>
    </w:p>
    <w:p>
      <w:pPr>
        <w:pStyle w:val="16"/>
        <w:keepNext w:val="0"/>
        <w:keepLines w:val="0"/>
        <w:pageBreakBefore w:val="0"/>
        <w:widowControl w:val="0"/>
        <w:numPr>
          <w:ilvl w:val="0"/>
          <w:numId w:val="0"/>
        </w:numPr>
        <w:shd w:val="clear" w:color="auto" w:fill="auto"/>
        <w:tabs>
          <w:tab w:val="left" w:pos="80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延迟治疗、或不治疗仅导致暂时的不适（例如，普通头痛），并没有严重不良后果。</w:t>
      </w:r>
    </w:p>
    <w:p>
      <w:pPr>
        <w:pStyle w:val="16"/>
        <w:keepNext w:val="0"/>
        <w:keepLines w:val="0"/>
        <w:pageBreakBefore w:val="0"/>
        <w:widowControl w:val="0"/>
        <w:numPr>
          <w:ilvl w:val="0"/>
          <w:numId w:val="0"/>
        </w:numPr>
        <w:shd w:val="clear" w:color="auto" w:fill="auto"/>
        <w:tabs>
          <w:tab w:val="left" w:pos="802"/>
        </w:tabs>
        <w:kinsoku/>
        <w:wordWrap/>
        <w:overflowPunct/>
        <w:topLinePunct w:val="0"/>
        <w:autoSpaceDE/>
        <w:autoSpaceDN/>
        <w:bidi w:val="0"/>
        <w:adjustRightInd w:val="0"/>
        <w:snapToGrid/>
        <w:spacing w:before="0" w:after="0" w:line="360" w:lineRule="auto"/>
        <w:ind w:leftChars="0" w:right="0" w:rightChars="0" w:firstLine="482" w:firstLineChars="200"/>
        <w:jc w:val="both"/>
        <w:textAlignment w:val="auto"/>
        <w:rPr>
          <w:rFonts w:hint="eastAsia" w:ascii="宋体" w:hAnsi="宋体" w:eastAsia="宋体" w:cs="宋体"/>
          <w:b/>
          <w:bCs/>
          <w:sz w:val="24"/>
          <w:szCs w:val="24"/>
        </w:rPr>
      </w:pPr>
      <w:r>
        <w:rPr>
          <w:rFonts w:hint="eastAsia" w:cs="宋体"/>
          <w:b/>
          <w:bCs/>
          <w:color w:val="000000"/>
          <w:spacing w:val="0"/>
          <w:w w:val="100"/>
          <w:position w:val="0"/>
          <w:sz w:val="24"/>
          <w:szCs w:val="24"/>
          <w:lang w:val="en-US" w:eastAsia="zh-CN"/>
        </w:rPr>
        <w:t>5.</w:t>
      </w:r>
      <w:r>
        <w:rPr>
          <w:rFonts w:hint="eastAsia" w:ascii="宋体" w:hAnsi="宋体" w:eastAsia="宋体" w:cs="宋体"/>
          <w:b/>
          <w:bCs/>
          <w:color w:val="000000"/>
          <w:spacing w:val="0"/>
          <w:w w:val="100"/>
          <w:position w:val="0"/>
          <w:sz w:val="24"/>
          <w:szCs w:val="24"/>
        </w:rPr>
        <w:t>当阳性对照不能产生可靠结果时的安慰剂对照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当阳性对照不能产生可靠结果时使用安慰剂对照，必须同时满足以下两个条件，在伦理上才是可被接受的：</w:t>
      </w:r>
    </w:p>
    <w:p>
      <w:pPr>
        <w:pStyle w:val="16"/>
        <w:keepNext w:val="0"/>
        <w:keepLines w:val="0"/>
        <w:pageBreakBefore w:val="0"/>
        <w:widowControl w:val="0"/>
        <w:numPr>
          <w:ilvl w:val="0"/>
          <w:numId w:val="0"/>
        </w:numPr>
        <w:shd w:val="clear" w:color="auto" w:fill="auto"/>
        <w:tabs>
          <w:tab w:val="left" w:pos="80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文献经验证明公认有效的干预措施不足以为研究干预措施提供科学可靠的对比（例如，没有经过随机、对照的临床试验证明显著优于安慰剂的上市药物）。</w:t>
      </w:r>
    </w:p>
    <w:p>
      <w:pPr>
        <w:pStyle w:val="16"/>
        <w:keepNext w:val="0"/>
        <w:keepLines w:val="0"/>
        <w:pageBreakBefore w:val="0"/>
        <w:widowControl w:val="0"/>
        <w:numPr>
          <w:ilvl w:val="0"/>
          <w:numId w:val="0"/>
        </w:numPr>
        <w:shd w:val="clear" w:color="auto" w:fill="auto"/>
        <w:tabs>
          <w:tab w:val="left" w:pos="80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釆用安慰剂对照不会增加受试者严重损害、特别是不可逆损害的风险。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假如干预所针对的情况非常严重（如癌症或</w:t>
      </w:r>
      <w:r>
        <w:rPr>
          <w:rFonts w:hint="eastAsia" w:ascii="宋体" w:hAnsi="宋体" w:eastAsia="宋体" w:cs="宋体"/>
          <w:b w:val="0"/>
          <w:bCs w:val="0"/>
          <w:color w:val="000000"/>
          <w:spacing w:val="0"/>
          <w:w w:val="100"/>
          <w:position w:val="0"/>
          <w:sz w:val="24"/>
          <w:szCs w:val="24"/>
          <w:lang w:val="en-US" w:eastAsia="en-US" w:bidi="en-US"/>
        </w:rPr>
        <w:t>HIV/AIDS）</w:t>
      </w:r>
      <w:r>
        <w:rPr>
          <w:rFonts w:hint="eastAsia" w:ascii="宋体" w:hAnsi="宋体" w:eastAsia="宋体" w:cs="宋体"/>
          <w:b w:val="0"/>
          <w:bCs w:val="0"/>
          <w:color w:val="000000"/>
          <w:spacing w:val="0"/>
          <w:w w:val="100"/>
          <w:position w:val="0"/>
          <w:sz w:val="24"/>
          <w:szCs w:val="24"/>
        </w:rPr>
        <w:t>,不能剥夺对照组中受试者使用公认有效的干预措施。</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当缩短安慰剂的使用时间，以及研究设计允许在无法忍受的症状发生时改用阳性治疗（避害性治疗</w:t>
      </w:r>
      <w:r>
        <w:rPr>
          <w:rFonts w:hint="eastAsia" w:ascii="宋体" w:hAnsi="宋体" w:eastAsia="宋体" w:cs="宋体"/>
          <w:b w:val="0"/>
          <w:bCs w:val="0"/>
          <w:color w:val="FF0000"/>
          <w:spacing w:val="0"/>
          <w:w w:val="100"/>
          <w:position w:val="0"/>
          <w:sz w:val="24"/>
          <w:szCs w:val="24"/>
        </w:rPr>
        <w:t>，</w:t>
      </w:r>
      <w:r>
        <w:rPr>
          <w:rFonts w:hint="eastAsia" w:ascii="宋体" w:hAnsi="宋体" w:eastAsia="宋体" w:cs="宋体"/>
          <w:b w:val="0"/>
          <w:bCs w:val="0"/>
          <w:color w:val="FF0000"/>
          <w:spacing w:val="0"/>
          <w:w w:val="100"/>
          <w:position w:val="0"/>
          <w:sz w:val="24"/>
          <w:szCs w:val="24"/>
          <w:lang w:val="en-US" w:eastAsia="en-US" w:bidi="en-US"/>
        </w:rPr>
        <w:t>escape</w:t>
      </w:r>
      <w:r>
        <w:rPr>
          <w:rFonts w:hint="eastAsia"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treatment</w:t>
      </w: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,增加了这种安慰剂对照研究在伦理学上的可接受性。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伦理委员会应确信受试者的安全与权利得到充分地保护，可能的受试对象被充分告知了可替代的治疗方法，以及研究的目的和设计是科学合理的。</w:t>
      </w:r>
    </w:p>
    <w:p>
      <w:pPr>
        <w:pStyle w:val="16"/>
        <w:keepNext w:val="0"/>
        <w:keepLines w:val="0"/>
        <w:pageBreakBefore w:val="0"/>
        <w:widowControl w:val="0"/>
        <w:numPr>
          <w:ilvl w:val="0"/>
          <w:numId w:val="0"/>
        </w:numPr>
        <w:shd w:val="clear" w:color="auto" w:fill="auto"/>
        <w:tabs>
          <w:tab w:val="left" w:pos="802"/>
        </w:tabs>
        <w:kinsoku/>
        <w:wordWrap/>
        <w:overflowPunct/>
        <w:topLinePunct w:val="0"/>
        <w:autoSpaceDE/>
        <w:autoSpaceDN/>
        <w:bidi w:val="0"/>
        <w:adjustRightInd w:val="0"/>
        <w:snapToGrid/>
        <w:spacing w:before="0" w:after="0" w:line="360" w:lineRule="auto"/>
        <w:ind w:leftChars="0" w:right="0" w:rightChars="0" w:firstLine="482" w:firstLineChars="200"/>
        <w:jc w:val="both"/>
        <w:textAlignment w:val="auto"/>
        <w:rPr>
          <w:rFonts w:hint="eastAsia" w:ascii="宋体" w:hAnsi="宋体" w:eastAsia="宋体" w:cs="宋体"/>
          <w:b/>
          <w:bCs/>
          <w:sz w:val="24"/>
          <w:szCs w:val="24"/>
        </w:rPr>
      </w:pPr>
      <w:r>
        <w:rPr>
          <w:rFonts w:hint="eastAsia" w:cs="宋体"/>
          <w:b/>
          <w:bCs/>
          <w:color w:val="000000"/>
          <w:spacing w:val="0"/>
          <w:w w:val="100"/>
          <w:position w:val="0"/>
          <w:sz w:val="24"/>
          <w:szCs w:val="24"/>
          <w:lang w:val="en-US" w:eastAsia="zh-CN"/>
        </w:rPr>
        <w:t>6.</w:t>
      </w:r>
      <w:r>
        <w:rPr>
          <w:rFonts w:hint="eastAsia" w:ascii="宋体" w:hAnsi="宋体" w:eastAsia="宋体" w:cs="宋体"/>
          <w:b/>
          <w:bCs/>
          <w:color w:val="000000"/>
          <w:spacing w:val="0"/>
          <w:w w:val="100"/>
          <w:position w:val="0"/>
          <w:sz w:val="24"/>
          <w:szCs w:val="24"/>
        </w:rPr>
        <w:t>等效性试验，作为安慰剂对照试验的替代</w:t>
      </w:r>
    </w:p>
    <w:p>
      <w:pPr>
        <w:pStyle w:val="16"/>
        <w:keepNext w:val="0"/>
        <w:keepLines w:val="0"/>
        <w:pageBreakBefore w:val="0"/>
        <w:widowControl w:val="0"/>
        <w:numPr>
          <w:ilvl w:val="0"/>
          <w:numId w:val="0"/>
        </w:numPr>
        <w:shd w:val="clear" w:color="auto" w:fill="auto"/>
        <w:tabs>
          <w:tab w:val="left" w:pos="80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安慰剂对照设计的替代研究方法可以是</w:t>
      </w:r>
      <w:r>
        <w:rPr>
          <w:rFonts w:hint="eastAsia" w:ascii="宋体" w:hAnsi="宋体" w:eastAsia="宋体" w:cs="宋体"/>
          <w:b w:val="0"/>
          <w:bCs w:val="0"/>
          <w:color w:val="000000"/>
          <w:spacing w:val="0"/>
          <w:w w:val="100"/>
          <w:position w:val="0"/>
          <w:sz w:val="24"/>
          <w:szCs w:val="24"/>
          <w:lang w:val="zh-CN" w:eastAsia="zh-CN" w:bidi="zh-CN"/>
        </w:rPr>
        <w:t>“等</w:t>
      </w:r>
      <w:r>
        <w:rPr>
          <w:rFonts w:hint="eastAsia" w:ascii="宋体" w:hAnsi="宋体" w:eastAsia="宋体" w:cs="宋体"/>
          <w:b w:val="0"/>
          <w:bCs w:val="0"/>
          <w:color w:val="000000"/>
          <w:spacing w:val="0"/>
          <w:w w:val="100"/>
          <w:position w:val="0"/>
          <w:sz w:val="24"/>
          <w:szCs w:val="24"/>
        </w:rPr>
        <w:t>效性试验”，将研究干预措施与公认有效的干预措施对比而产生科学可靠的数据</w:t>
      </w:r>
      <w:r>
        <w:rPr>
          <w:rFonts w:hint="eastAsia" w:ascii="宋体" w:hAnsi="宋体" w:eastAsia="宋体" w:cs="宋体"/>
          <w:b w:val="0"/>
          <w:bCs w:val="0"/>
          <w:i/>
          <w:iCs/>
          <w:color w:val="000000"/>
          <w:spacing w:val="0"/>
          <w:w w:val="100"/>
          <w:position w:val="0"/>
          <w:sz w:val="24"/>
          <w:szCs w:val="24"/>
        </w:rPr>
        <w:t>。</w:t>
      </w:r>
    </w:p>
    <w:p>
      <w:pPr>
        <w:pStyle w:val="16"/>
        <w:keepNext w:val="0"/>
        <w:keepLines w:val="0"/>
        <w:pageBreakBefore w:val="0"/>
        <w:widowControl w:val="0"/>
        <w:numPr>
          <w:ilvl w:val="0"/>
          <w:numId w:val="0"/>
        </w:numPr>
        <w:shd w:val="clear" w:color="auto" w:fill="auto"/>
        <w:tabs>
          <w:tab w:val="left" w:pos="80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等效性试验设计不是为了判断研究干预是否优于公认有效的干预；其目的是判断研究干预措施的有效性和安全性与公认有效的干预措施是否相等或几乎相等。</w:t>
      </w:r>
    </w:p>
    <w:p>
      <w:pPr>
        <w:pStyle w:val="16"/>
        <w:keepNext w:val="0"/>
        <w:keepLines w:val="0"/>
        <w:pageBreakBefore w:val="0"/>
        <w:widowControl w:val="0"/>
        <w:numPr>
          <w:ilvl w:val="0"/>
          <w:numId w:val="0"/>
        </w:numPr>
        <w:shd w:val="clear" w:color="auto" w:fill="auto"/>
        <w:tabs>
          <w:tab w:val="left" w:pos="80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然而，与公认有效的干预措施相比等效或几乎等效的研究干预措施，比没有干预好，或优于其他干预措施，得出这样的结论是危险的。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阳性对照药物的有效性是基于其随机盲法安慰剂对照临床试验的结果。如果等效性试验设计与该研究的条件不同，如诊断标准，纳入人群的疾病程度，合并疾病，干预药物的剂量和疗程，主要疗效指标及其观测时点和测量方法等，得出试验药物与阳性药物同样有效的结论可能是不科学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不同国家、地区、机构进行的临床试验，其结果表面相同，实际可能因为研究实施环境的不同，导致其结果有相当大的差异。</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360" w:lineRule="auto"/>
        <w:ind w:leftChars="0" w:right="0" w:rightChars="0" w:firstLine="482" w:firstLineChars="200"/>
        <w:jc w:val="both"/>
        <w:textAlignment w:val="auto"/>
        <w:rPr>
          <w:rFonts w:hint="eastAsia" w:ascii="宋体" w:hAnsi="宋体" w:eastAsia="宋体" w:cs="宋体"/>
          <w:b/>
          <w:bCs/>
          <w:sz w:val="24"/>
          <w:szCs w:val="24"/>
        </w:rPr>
      </w:pPr>
      <w:bookmarkStart w:id="109" w:name="bookmark102"/>
      <w:bookmarkEnd w:id="109"/>
      <w:r>
        <w:rPr>
          <w:rFonts w:hint="eastAsia" w:cs="宋体"/>
          <w:b/>
          <w:bCs/>
          <w:color w:val="000000"/>
          <w:spacing w:val="0"/>
          <w:w w:val="100"/>
          <w:position w:val="0"/>
          <w:sz w:val="24"/>
          <w:szCs w:val="24"/>
          <w:lang w:val="en-US" w:eastAsia="zh-CN"/>
        </w:rPr>
        <w:t>7.</w:t>
      </w:r>
      <w:r>
        <w:rPr>
          <w:rFonts w:hint="eastAsia" w:ascii="宋体" w:hAnsi="宋体" w:eastAsia="宋体" w:cs="宋体"/>
          <w:b/>
          <w:bCs/>
          <w:color w:val="000000"/>
          <w:spacing w:val="0"/>
          <w:w w:val="100"/>
          <w:position w:val="0"/>
          <w:sz w:val="24"/>
          <w:szCs w:val="24"/>
        </w:rPr>
        <w:t>安慰剂对照，受试者损害最小化方法</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如果伦理委员会审査认为安慰剂对照是合理的，还应确信风险已在可能的范围内最小化。安慰剂对照可能有的损害效应最小化的方法包括（但不限于）：</w:t>
      </w:r>
    </w:p>
    <w:p>
      <w:pPr>
        <w:pStyle w:val="16"/>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10" w:name="bookmark103"/>
      <w:bookmarkEnd w:id="110"/>
      <w:r>
        <w:rPr>
          <w:rFonts w:hint="eastAsia" w:ascii="宋体" w:hAnsi="宋体" w:eastAsia="宋体" w:cs="宋体"/>
          <w:b w:val="0"/>
          <w:bCs w:val="0"/>
          <w:color w:val="000000"/>
          <w:spacing w:val="0"/>
          <w:w w:val="100"/>
          <w:position w:val="0"/>
          <w:sz w:val="24"/>
          <w:szCs w:val="24"/>
        </w:rPr>
        <w:t>叠加设计</w:t>
      </w: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FF0000"/>
          <w:spacing w:val="0"/>
          <w:w w:val="100"/>
          <w:position w:val="0"/>
          <w:sz w:val="24"/>
          <w:szCs w:val="24"/>
          <w:lang w:val="en-US" w:eastAsia="en-US" w:bidi="en-US"/>
        </w:rPr>
        <w:t>add-on</w:t>
      </w:r>
      <w:r>
        <w:rPr>
          <w:rFonts w:hint="eastAsia"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design</w:t>
      </w: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,在标准治疗基础上，加上试验治疗和安慰剂。这类研究的特定场合是：</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研究性治疗的作用机理与标准治疗不同时。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已知标准治疗可以减少死亡率或不可逆损害的发病率，但试验釆用标准治疗作阳性对照则难以实施，或难以做出解释时。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方案应明确规定标准治疗方案，保证组间基线的一致性。</w:t>
      </w:r>
    </w:p>
    <w:p>
      <w:pPr>
        <w:pStyle w:val="16"/>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11" w:name="bookmark104"/>
      <w:bookmarkEnd w:id="111"/>
      <w:r>
        <w:rPr>
          <w:rFonts w:hint="eastAsia" w:ascii="宋体" w:hAnsi="宋体" w:eastAsia="宋体" w:cs="宋体"/>
          <w:b w:val="0"/>
          <w:bCs w:val="0"/>
          <w:color w:val="000000"/>
          <w:spacing w:val="0"/>
          <w:w w:val="100"/>
          <w:position w:val="0"/>
          <w:sz w:val="24"/>
          <w:szCs w:val="24"/>
        </w:rPr>
        <w:t>数据与安全监察</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当随机化对照试验中的试验干预措施是用于防止或推迟致命的、或残疾的后果，研究者在研究方案中规定一个独立的数据和安全监察委员会</w:t>
      </w:r>
      <w:r>
        <w:rPr>
          <w:rFonts w:hint="eastAsia" w:ascii="宋体" w:hAnsi="宋体" w:eastAsia="宋体" w:cs="宋体"/>
          <w:b w:val="0"/>
          <w:bCs w:val="0"/>
          <w:color w:val="000000"/>
          <w:spacing w:val="0"/>
          <w:w w:val="100"/>
          <w:position w:val="0"/>
          <w:sz w:val="24"/>
          <w:szCs w:val="24"/>
          <w:lang w:val="en-US" w:eastAsia="en-US" w:bidi="en-US"/>
        </w:rPr>
        <w:t>（DSMB）</w:t>
      </w:r>
      <w:r>
        <w:rPr>
          <w:rFonts w:hint="eastAsia" w:ascii="宋体" w:hAnsi="宋体" w:eastAsia="宋体" w:cs="宋体"/>
          <w:b w:val="0"/>
          <w:bCs w:val="0"/>
          <w:color w:val="000000"/>
          <w:spacing w:val="0"/>
          <w:w w:val="100"/>
          <w:position w:val="0"/>
          <w:sz w:val="24"/>
          <w:szCs w:val="24"/>
        </w:rPr>
        <w:t>负责监察研究数据，使安慰剂对照研究的有害效应最小化。</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该委员会的一个职责是保护受试者避免以往未知的不良反应，另一个职责是避免不必要地长时间接受疗效较差的治疗。</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提前中止：是指发生以下情况时，受试者应及时撤出临床试验：</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临床病情恶化。</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症状改善未达到预定的水平。</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出现研究干预措施预期可以防止的异常病症。</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出现新的并发症等情况，需要其他的治疗。</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应事先设定</w:t>
      </w:r>
      <w:r>
        <w:rPr>
          <w:rFonts w:hint="eastAsia" w:ascii="宋体" w:hAnsi="宋体" w:eastAsia="宋体" w:cs="宋体"/>
          <w:b w:val="0"/>
          <w:bCs w:val="0"/>
          <w:color w:val="000000"/>
          <w:spacing w:val="0"/>
          <w:w w:val="100"/>
          <w:position w:val="0"/>
          <w:sz w:val="24"/>
          <w:szCs w:val="24"/>
          <w:lang w:val="zh-CN" w:eastAsia="zh-CN" w:bidi="zh-CN"/>
        </w:rPr>
        <w:t>“提</w:t>
      </w:r>
      <w:r>
        <w:rPr>
          <w:rFonts w:hint="eastAsia" w:ascii="宋体" w:hAnsi="宋体" w:eastAsia="宋体" w:cs="宋体"/>
          <w:b w:val="0"/>
          <w:bCs w:val="0"/>
          <w:color w:val="000000"/>
          <w:spacing w:val="0"/>
          <w:w w:val="100"/>
          <w:position w:val="0"/>
          <w:sz w:val="24"/>
          <w:szCs w:val="24"/>
        </w:rPr>
        <w:t>前中止</w:t>
      </w:r>
      <w:r>
        <w:rPr>
          <w:rFonts w:hint="eastAsia" w:ascii="宋体" w:hAnsi="宋体" w:eastAsia="宋体" w:cs="宋体"/>
          <w:b w:val="0"/>
          <w:bCs w:val="0"/>
          <w:color w:val="000000"/>
          <w:spacing w:val="0"/>
          <w:w w:val="100"/>
          <w:position w:val="0"/>
          <w:sz w:val="24"/>
          <w:szCs w:val="24"/>
          <w:lang w:val="zh-CN" w:eastAsia="zh-CN" w:bidi="zh-CN"/>
        </w:rPr>
        <w:t>”情况</w:t>
      </w:r>
      <w:r>
        <w:rPr>
          <w:rFonts w:hint="eastAsia" w:ascii="宋体" w:hAnsi="宋体" w:eastAsia="宋体" w:cs="宋体"/>
          <w:b w:val="0"/>
          <w:bCs w:val="0"/>
          <w:color w:val="000000"/>
          <w:spacing w:val="0"/>
          <w:w w:val="100"/>
          <w:position w:val="0"/>
          <w:sz w:val="24"/>
          <w:szCs w:val="24"/>
        </w:rPr>
        <w:t>的判断标准，并且测定的时间应当保证病情未得到良好控制时不至于没有阳性药物进行治疗。</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四、中药的特点与科学性审查</w:t>
      </w:r>
    </w:p>
    <w:p>
      <w:pPr>
        <w:pStyle w:val="16"/>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val="0"/>
        <w:snapToGrid/>
        <w:spacing w:before="0" w:after="0" w:line="360" w:lineRule="auto"/>
        <w:ind w:leftChars="0" w:right="0" w:rightChars="0" w:firstLine="482" w:firstLineChars="200"/>
        <w:jc w:val="both"/>
        <w:textAlignment w:val="auto"/>
        <w:rPr>
          <w:rFonts w:hint="eastAsia" w:ascii="宋体" w:hAnsi="宋体" w:eastAsia="宋体" w:cs="宋体"/>
          <w:b/>
          <w:bCs/>
          <w:sz w:val="24"/>
          <w:szCs w:val="24"/>
        </w:rPr>
      </w:pPr>
      <w:bookmarkStart w:id="112" w:name="bookmark105"/>
      <w:bookmarkEnd w:id="112"/>
      <w:r>
        <w:rPr>
          <w:rFonts w:hint="eastAsia" w:cs="宋体"/>
          <w:b/>
          <w:bCs/>
          <w:color w:val="000000"/>
          <w:spacing w:val="0"/>
          <w:w w:val="100"/>
          <w:position w:val="0"/>
          <w:sz w:val="24"/>
          <w:szCs w:val="24"/>
          <w:lang w:val="en-US" w:eastAsia="zh-CN"/>
        </w:rPr>
        <w:t>1.</w:t>
      </w:r>
      <w:r>
        <w:rPr>
          <w:rFonts w:hint="eastAsia" w:ascii="宋体" w:hAnsi="宋体" w:eastAsia="宋体" w:cs="宋体"/>
          <w:b/>
          <w:bCs/>
          <w:color w:val="000000"/>
          <w:spacing w:val="0"/>
          <w:w w:val="100"/>
          <w:position w:val="0"/>
          <w:sz w:val="24"/>
          <w:szCs w:val="24"/>
        </w:rPr>
        <w:t>背景</w:t>
      </w:r>
    </w:p>
    <w:p>
      <w:pPr>
        <w:pStyle w:val="16"/>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13" w:name="bookmark106"/>
      <w:bookmarkEnd w:id="113"/>
      <w:r>
        <w:rPr>
          <w:rFonts w:hint="eastAsia" w:ascii="宋体" w:hAnsi="宋体" w:eastAsia="宋体" w:cs="宋体"/>
          <w:b w:val="0"/>
          <w:bCs w:val="0"/>
          <w:color w:val="000000"/>
          <w:spacing w:val="0"/>
          <w:w w:val="100"/>
          <w:position w:val="0"/>
          <w:sz w:val="24"/>
          <w:szCs w:val="24"/>
        </w:rPr>
        <w:t>中药的长期、广泛使用提示其具有良好的风险受益比，但并不确定，实际的风险与受益需要通过由现代临床科学原则支持并据此实施的临床试验来加以评价</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（WHO/TDR</w:t>
      </w:r>
      <w:r>
        <w:rPr>
          <w:rFonts w:hint="eastAsia" w:ascii="宋体" w:hAnsi="宋体" w:eastAsia="宋体" w:cs="宋体"/>
          <w:b w:val="0"/>
          <w:bCs w:val="0"/>
          <w:color w:val="000000"/>
          <w:spacing w:val="0"/>
          <w:w w:val="100"/>
          <w:position w:val="0"/>
          <w:sz w:val="24"/>
          <w:szCs w:val="24"/>
        </w:rPr>
        <w:t>操作指南：支持草药产品临床试验所必须的信息，2005年）。</w:t>
      </w:r>
    </w:p>
    <w:p>
      <w:pPr>
        <w:pStyle w:val="16"/>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val="0"/>
        <w:snapToGrid/>
        <w:spacing w:before="0" w:after="0" w:line="360" w:lineRule="auto"/>
        <w:ind w:leftChars="0" w:right="0" w:rightChars="0" w:firstLine="482" w:firstLineChars="200"/>
        <w:jc w:val="both"/>
        <w:textAlignment w:val="auto"/>
        <w:rPr>
          <w:rFonts w:hint="eastAsia" w:ascii="宋体" w:hAnsi="宋体" w:eastAsia="宋体" w:cs="宋体"/>
          <w:b/>
          <w:bCs/>
          <w:sz w:val="24"/>
          <w:szCs w:val="24"/>
        </w:rPr>
      </w:pPr>
      <w:bookmarkStart w:id="114" w:name="bookmark107"/>
      <w:bookmarkEnd w:id="114"/>
      <w:r>
        <w:rPr>
          <w:rFonts w:hint="eastAsia" w:cs="宋体"/>
          <w:b/>
          <w:bCs/>
          <w:color w:val="000000"/>
          <w:spacing w:val="0"/>
          <w:w w:val="100"/>
          <w:position w:val="0"/>
          <w:sz w:val="24"/>
          <w:szCs w:val="24"/>
          <w:lang w:val="en-US" w:eastAsia="zh-CN"/>
        </w:rPr>
        <w:t>2.</w:t>
      </w:r>
      <w:r>
        <w:rPr>
          <w:rFonts w:hint="eastAsia" w:ascii="宋体" w:hAnsi="宋体" w:eastAsia="宋体" w:cs="宋体"/>
          <w:b/>
          <w:bCs/>
          <w:color w:val="000000"/>
          <w:spacing w:val="0"/>
          <w:w w:val="100"/>
          <w:position w:val="0"/>
          <w:sz w:val="24"/>
          <w:szCs w:val="24"/>
        </w:rPr>
        <w:t>中药的特点与审查考量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2" w:firstLineChars="200"/>
        <w:jc w:val="both"/>
        <w:textAlignment w:val="auto"/>
        <w:rPr>
          <w:rFonts w:hint="eastAsia" w:ascii="宋体" w:hAnsi="宋体" w:eastAsia="宋体" w:cs="宋体"/>
          <w:b/>
          <w:bCs/>
          <w:sz w:val="24"/>
          <w:szCs w:val="24"/>
        </w:rPr>
      </w:pPr>
      <w:r>
        <w:rPr>
          <w:rFonts w:hint="eastAsia" w:cs="宋体"/>
          <w:b/>
          <w:bCs/>
          <w:color w:val="000000"/>
          <w:spacing w:val="0"/>
          <w:w w:val="100"/>
          <w:position w:val="0"/>
          <w:sz w:val="24"/>
          <w:szCs w:val="24"/>
          <w:lang w:val="en-US" w:eastAsia="zh-CN"/>
        </w:rPr>
        <w:t xml:space="preserve">2.1  </w:t>
      </w:r>
      <w:r>
        <w:rPr>
          <w:rFonts w:hint="eastAsia" w:ascii="宋体" w:hAnsi="宋体" w:eastAsia="宋体" w:cs="宋体"/>
          <w:b/>
          <w:bCs/>
          <w:color w:val="000000"/>
          <w:spacing w:val="0"/>
          <w:w w:val="100"/>
          <w:position w:val="0"/>
          <w:sz w:val="24"/>
          <w:szCs w:val="24"/>
        </w:rPr>
        <w:t>特点一：多成分的混合物</w:t>
      </w:r>
    </w:p>
    <w:p>
      <w:pPr>
        <w:pStyle w:val="16"/>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15" w:name="bookmark108"/>
      <w:bookmarkEnd w:id="115"/>
      <w:r>
        <w:rPr>
          <w:rFonts w:hint="eastAsia" w:ascii="宋体" w:hAnsi="宋体" w:eastAsia="宋体" w:cs="宋体"/>
          <w:b w:val="0"/>
          <w:bCs w:val="0"/>
          <w:color w:val="000000"/>
          <w:spacing w:val="0"/>
          <w:w w:val="100"/>
          <w:position w:val="0"/>
          <w:sz w:val="24"/>
          <w:szCs w:val="24"/>
        </w:rPr>
        <w:t>不同于常规药物的是，中药制剂是混合物，至少有部分成分性质不明。假定混合物具有治疗优势，其中的未知成分与已知成分可能以附加或协同方式，从而比单独使用已知成分更有效。因此，中药制剂的评价不必试图将药物纯化至已知或单一化学成分。</w:t>
      </w:r>
    </w:p>
    <w:p>
      <w:pPr>
        <w:pStyle w:val="16"/>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16" w:name="bookmark109"/>
      <w:bookmarkEnd w:id="116"/>
      <w:r>
        <w:rPr>
          <w:rFonts w:hint="eastAsia" w:ascii="宋体" w:hAnsi="宋体" w:eastAsia="宋体" w:cs="宋体"/>
          <w:b w:val="0"/>
          <w:bCs w:val="0"/>
          <w:color w:val="000000"/>
          <w:spacing w:val="0"/>
          <w:w w:val="100"/>
          <w:position w:val="0"/>
          <w:sz w:val="24"/>
          <w:szCs w:val="24"/>
        </w:rPr>
        <w:t>质量均一，可重复的问题</w:t>
      </w:r>
    </w:p>
    <w:p>
      <w:pPr>
        <w:pStyle w:val="16"/>
        <w:keepNext w:val="0"/>
        <w:keepLines w:val="0"/>
        <w:pageBreakBefore w:val="0"/>
        <w:widowControl w:val="0"/>
        <w:numPr>
          <w:ilvl w:val="0"/>
          <w:numId w:val="0"/>
        </w:numPr>
        <w:shd w:val="clear" w:color="auto" w:fill="auto"/>
        <w:tabs>
          <w:tab w:val="left" w:pos="121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17" w:name="bookmark110"/>
      <w:bookmarkEnd w:id="117"/>
      <w:r>
        <w:rPr>
          <w:rFonts w:hint="eastAsia" w:ascii="宋体" w:hAnsi="宋体" w:eastAsia="宋体" w:cs="宋体"/>
          <w:b w:val="0"/>
          <w:bCs w:val="0"/>
          <w:color w:val="000000"/>
          <w:spacing w:val="0"/>
          <w:w w:val="100"/>
          <w:position w:val="0"/>
          <w:sz w:val="24"/>
          <w:szCs w:val="24"/>
        </w:rPr>
        <w:t>釆用若干已知成分的定性、定量标准，难以控制尚有部分成分性质不明的多成分混合物的制剂质量。临床研究需要考虑：</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人原料药材：要充分重视原料药材的固定产地，生产种植应符合</w:t>
      </w:r>
      <w:r>
        <w:rPr>
          <w:rFonts w:hint="eastAsia" w:ascii="宋体" w:hAnsi="宋体" w:eastAsia="宋体" w:cs="宋体"/>
          <w:b w:val="0"/>
          <w:bCs w:val="0"/>
          <w:color w:val="000000"/>
          <w:spacing w:val="0"/>
          <w:w w:val="100"/>
          <w:position w:val="0"/>
          <w:sz w:val="24"/>
          <w:szCs w:val="24"/>
          <w:lang w:val="en-US" w:eastAsia="en-US" w:bidi="en-US"/>
        </w:rPr>
        <w:t>GAP,</w:t>
      </w:r>
      <w:r>
        <w:rPr>
          <w:rFonts w:hint="eastAsia" w:ascii="宋体" w:hAnsi="宋体" w:eastAsia="宋体" w:cs="宋体"/>
          <w:b w:val="0"/>
          <w:bCs w:val="0"/>
          <w:color w:val="000000"/>
          <w:spacing w:val="0"/>
          <w:w w:val="100"/>
          <w:position w:val="0"/>
          <w:sz w:val="24"/>
          <w:szCs w:val="24"/>
        </w:rPr>
        <w:t>避免污染物、掺杂物（来源植物）。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人制剂生产：应符合</w:t>
      </w:r>
      <w:r>
        <w:rPr>
          <w:rFonts w:hint="eastAsia" w:ascii="宋体" w:hAnsi="宋体" w:eastAsia="宋体" w:cs="宋体"/>
          <w:b w:val="0"/>
          <w:bCs w:val="0"/>
          <w:color w:val="000000"/>
          <w:spacing w:val="0"/>
          <w:w w:val="100"/>
          <w:position w:val="0"/>
          <w:sz w:val="24"/>
          <w:szCs w:val="24"/>
          <w:lang w:val="en-US" w:eastAsia="en-US" w:bidi="en-US"/>
        </w:rPr>
        <w:t>GMP。</w:t>
      </w:r>
      <w:r>
        <w:rPr>
          <w:rFonts w:hint="eastAsia" w:ascii="宋体" w:hAnsi="宋体" w:eastAsia="宋体" w:cs="宋体"/>
          <w:b w:val="0"/>
          <w:bCs w:val="0"/>
          <w:color w:val="000000"/>
          <w:spacing w:val="0"/>
          <w:w w:val="100"/>
          <w:position w:val="0"/>
          <w:sz w:val="24"/>
          <w:szCs w:val="24"/>
        </w:rPr>
        <w:t>如有可能，对研究所需的全部原料药材或提取的中间体混匀，减少药材批次间的质量差异。</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人制剂质量标准：①活性药物成分的分析：分析一种或多种假定活性成分；分析在总成分中占有相当大比例的某一化学成分;分析所有成分的化学指纹图谱。②制剂成分的含量应反映现有的最高标准，还要考虑不同批次的含量差异，可能需要多批次的分析对成分进行恰当的定量。</w:t>
      </w:r>
    </w:p>
    <w:p>
      <w:pPr>
        <w:pStyle w:val="16"/>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18" w:name="bookmark111"/>
      <w:bookmarkEnd w:id="118"/>
      <w:r>
        <w:rPr>
          <w:rFonts w:hint="eastAsia" w:ascii="宋体" w:hAnsi="宋体" w:eastAsia="宋体" w:cs="宋体"/>
          <w:b w:val="0"/>
          <w:bCs w:val="0"/>
          <w:color w:val="000000"/>
          <w:spacing w:val="0"/>
          <w:w w:val="100"/>
          <w:position w:val="0"/>
          <w:sz w:val="24"/>
          <w:szCs w:val="24"/>
        </w:rPr>
        <w:t>效应点广泛，效应强度低的问题</w:t>
      </w:r>
    </w:p>
    <w:p>
      <w:pPr>
        <w:pStyle w:val="16"/>
        <w:keepNext w:val="0"/>
        <w:keepLines w:val="0"/>
        <w:pageBreakBefore w:val="0"/>
        <w:widowControl w:val="0"/>
        <w:numPr>
          <w:ilvl w:val="0"/>
          <w:numId w:val="0"/>
        </w:numPr>
        <w:shd w:val="clear" w:color="auto" w:fill="auto"/>
        <w:tabs>
          <w:tab w:val="left" w:pos="121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19" w:name="bookmark112"/>
      <w:bookmarkEnd w:id="119"/>
      <w:r>
        <w:rPr>
          <w:rFonts w:hint="eastAsia" w:ascii="宋体" w:hAnsi="宋体" w:eastAsia="宋体" w:cs="宋体"/>
          <w:b w:val="0"/>
          <w:bCs w:val="0"/>
          <w:color w:val="000000"/>
          <w:spacing w:val="0"/>
          <w:w w:val="100"/>
          <w:position w:val="0"/>
          <w:sz w:val="24"/>
          <w:szCs w:val="24"/>
        </w:rPr>
        <w:t>中药临床评价应重视多成分效应点广泛的特点，根据研究目的，选择主要效应指标，可以同时观察其他效应指标。</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中药制剂的提取物比例高，制剂临床使用剂量普遍比汤剂处方剂量低，II期临床评价应特别重视剂量-效应的研究。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2" w:firstLineChars="200"/>
        <w:jc w:val="both"/>
        <w:textAlignment w:val="auto"/>
        <w:rPr>
          <w:rFonts w:hint="eastAsia" w:ascii="宋体" w:hAnsi="宋体" w:eastAsia="宋体" w:cs="宋体"/>
          <w:b/>
          <w:bCs/>
          <w:sz w:val="24"/>
          <w:szCs w:val="24"/>
        </w:rPr>
      </w:pPr>
      <w:r>
        <w:rPr>
          <w:rFonts w:hint="eastAsia" w:cs="宋体"/>
          <w:b/>
          <w:bCs/>
          <w:color w:val="000000"/>
          <w:spacing w:val="0"/>
          <w:w w:val="100"/>
          <w:position w:val="0"/>
          <w:sz w:val="24"/>
          <w:szCs w:val="24"/>
          <w:lang w:val="en-US" w:eastAsia="zh-CN"/>
        </w:rPr>
        <w:t xml:space="preserve">2.2  </w:t>
      </w:r>
      <w:r>
        <w:rPr>
          <w:rFonts w:hint="eastAsia" w:ascii="宋体" w:hAnsi="宋体" w:eastAsia="宋体" w:cs="宋体"/>
          <w:b/>
          <w:bCs/>
          <w:color w:val="000000"/>
          <w:spacing w:val="0"/>
          <w:w w:val="100"/>
          <w:position w:val="0"/>
          <w:sz w:val="24"/>
          <w:szCs w:val="24"/>
        </w:rPr>
        <w:t>特点二：正式研究之前大量的人体使用经验</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充分利用大量人体使用的经验</w:t>
      </w:r>
    </w:p>
    <w:p>
      <w:pPr>
        <w:pStyle w:val="16"/>
        <w:keepNext w:val="0"/>
        <w:keepLines w:val="0"/>
        <w:pageBreakBefore w:val="0"/>
        <w:widowControl w:val="0"/>
        <w:numPr>
          <w:ilvl w:val="0"/>
          <w:numId w:val="0"/>
        </w:numPr>
        <w:shd w:val="clear" w:color="auto" w:fill="auto"/>
        <w:tabs>
          <w:tab w:val="left" w:pos="121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20" w:name="bookmark113"/>
      <w:bookmarkEnd w:id="120"/>
      <w:r>
        <w:rPr>
          <w:rFonts w:hint="eastAsia" w:ascii="宋体" w:hAnsi="宋体" w:eastAsia="宋体" w:cs="宋体"/>
          <w:b w:val="0"/>
          <w:bCs w:val="0"/>
          <w:color w:val="000000"/>
          <w:spacing w:val="0"/>
          <w:w w:val="100"/>
          <w:position w:val="0"/>
          <w:sz w:val="24"/>
          <w:szCs w:val="24"/>
        </w:rPr>
        <w:t>研究背景资料提供文献证据：有效性的证据，既往人体使用或动物实验的毒性证据。</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研究设计应充分利用大量的人体使用经验，包括临床剂量，目标疾病与适应证候，效应指标等。同时，要区分这种经验是个人经验还是中医医疗界的共识，这作为研究设计依据的证据强度有所不同。</w:t>
      </w:r>
    </w:p>
    <w:p>
      <w:pPr>
        <w:pStyle w:val="16"/>
        <w:keepNext w:val="0"/>
        <w:keepLines w:val="0"/>
        <w:pageBreakBefore w:val="0"/>
        <w:widowControl w:val="0"/>
        <w:numPr>
          <w:ilvl w:val="0"/>
          <w:numId w:val="0"/>
        </w:numPr>
        <w:shd w:val="clear" w:color="auto" w:fill="auto"/>
        <w:tabs>
          <w:tab w:val="left" w:pos="121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21" w:name="bookmark114"/>
      <w:bookmarkEnd w:id="121"/>
      <w:r>
        <w:rPr>
          <w:rFonts w:hint="eastAsia" w:ascii="宋体" w:hAnsi="宋体" w:eastAsia="宋体" w:cs="宋体"/>
          <w:b w:val="0"/>
          <w:bCs w:val="0"/>
          <w:color w:val="000000"/>
          <w:spacing w:val="0"/>
          <w:w w:val="100"/>
          <w:position w:val="0"/>
          <w:sz w:val="24"/>
          <w:szCs w:val="24"/>
        </w:rPr>
        <w:t>从制备工艺测算中药制剂临床研究的日剂量相当于生药材量，从传统经验和文献数据推断该临床研究剂量的有效性和安全性。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尽管经验提示对中药制剂临床安全有信心，II期试验仍应注重临床安全性参数的完整评估。</w:t>
      </w:r>
    </w:p>
    <w:p>
      <w:pPr>
        <w:pStyle w:val="16"/>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22" w:name="bookmark115"/>
      <w:bookmarkEnd w:id="122"/>
      <w:r>
        <w:rPr>
          <w:rFonts w:hint="eastAsia" w:ascii="宋体" w:hAnsi="宋体" w:eastAsia="宋体" w:cs="宋体"/>
          <w:b w:val="0"/>
          <w:bCs w:val="0"/>
          <w:color w:val="000000"/>
          <w:spacing w:val="0"/>
          <w:w w:val="100"/>
          <w:position w:val="0"/>
          <w:sz w:val="24"/>
          <w:szCs w:val="24"/>
        </w:rPr>
        <w:t>人体使用经验利用受限的情况</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提取有效部位或有效成分的现代中药制剂，或釆用非传统工艺制成的现代中药制剂，人体使用经验的利用受到了限制。</w:t>
      </w:r>
    </w:p>
    <w:p>
      <w:pPr>
        <w:pStyle w:val="16"/>
        <w:keepNext w:val="0"/>
        <w:keepLines w:val="0"/>
        <w:pageBreakBefore w:val="0"/>
        <w:widowControl w:val="0"/>
        <w:numPr>
          <w:ilvl w:val="0"/>
          <w:numId w:val="0"/>
        </w:numPr>
        <w:shd w:val="clear" w:color="auto" w:fill="auto"/>
        <w:tabs>
          <w:tab w:val="left" w:pos="121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23" w:name="bookmark116"/>
      <w:bookmarkEnd w:id="123"/>
      <w:r>
        <w:rPr>
          <w:rFonts w:hint="eastAsia" w:ascii="宋体" w:hAnsi="宋体" w:eastAsia="宋体" w:cs="宋体"/>
          <w:b w:val="0"/>
          <w:bCs w:val="0"/>
          <w:color w:val="000000"/>
          <w:spacing w:val="0"/>
          <w:w w:val="100"/>
          <w:position w:val="0"/>
          <w:sz w:val="24"/>
          <w:szCs w:val="24"/>
        </w:rPr>
        <w:t>对于人体使用经验利用受限的情况，或研究基础证据强度较低的情况，需考虑采用探索性研究设计，包含科学有效剂量的探索。</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医生和患者认为中药治疗都是有益和安全的强烈信念可能会带来偏见。通过仔细关注研究的设计，包括适当的对照组，可以使这些偏见的影响最小化。</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360" w:lineRule="auto"/>
        <w:ind w:leftChars="0" w:right="0" w:rightChars="0" w:firstLine="482" w:firstLineChars="200"/>
        <w:jc w:val="both"/>
        <w:textAlignment w:val="auto"/>
        <w:rPr>
          <w:rFonts w:hint="eastAsia" w:ascii="宋体" w:hAnsi="宋体" w:eastAsia="宋体" w:cs="宋体"/>
          <w:b/>
          <w:bCs/>
          <w:sz w:val="24"/>
          <w:szCs w:val="24"/>
        </w:rPr>
      </w:pPr>
      <w:bookmarkStart w:id="124" w:name="bookmark117"/>
      <w:bookmarkEnd w:id="124"/>
      <w:r>
        <w:rPr>
          <w:rFonts w:hint="eastAsia" w:cs="宋体"/>
          <w:b/>
          <w:bCs/>
          <w:color w:val="000000"/>
          <w:spacing w:val="0"/>
          <w:w w:val="100"/>
          <w:position w:val="0"/>
          <w:sz w:val="24"/>
          <w:szCs w:val="24"/>
          <w:lang w:val="en-US" w:eastAsia="zh-CN"/>
        </w:rPr>
        <w:t xml:space="preserve">3. </w:t>
      </w:r>
      <w:r>
        <w:rPr>
          <w:rFonts w:hint="eastAsia" w:ascii="宋体" w:hAnsi="宋体" w:eastAsia="宋体" w:cs="宋体"/>
          <w:b/>
          <w:bCs/>
          <w:color w:val="000000"/>
          <w:spacing w:val="0"/>
          <w:w w:val="100"/>
          <w:position w:val="0"/>
          <w:sz w:val="24"/>
          <w:szCs w:val="24"/>
        </w:rPr>
        <w:t>研究阶段的考量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lang w:val="en-US" w:eastAsia="en-US" w:bidi="en-US"/>
        </w:rPr>
        <w:t>3.1</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b/>
          <w:bCs/>
          <w:color w:val="000000"/>
          <w:spacing w:val="0"/>
          <w:w w:val="100"/>
          <w:position w:val="0"/>
          <w:sz w:val="24"/>
          <w:szCs w:val="24"/>
        </w:rPr>
        <w:t>临床前研究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已经广泛使用且没有已知安全性问题的传统制剂的早期、小型研究可以无需动物毒理研究。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color w:val="FF0000"/>
          <w:sz w:val="24"/>
          <w:szCs w:val="24"/>
        </w:rPr>
      </w:pPr>
      <w:r>
        <w:rPr>
          <w:rFonts w:hint="eastAsia" w:ascii="宋体" w:hAnsi="宋体" w:eastAsia="宋体" w:cs="宋体"/>
          <w:b w:val="0"/>
          <w:bCs w:val="0"/>
          <w:color w:val="FF0000"/>
          <w:spacing w:val="0"/>
          <w:w w:val="100"/>
          <w:position w:val="0"/>
          <w:sz w:val="24"/>
          <w:szCs w:val="24"/>
        </w:rPr>
        <w:t>相对较新制剂的大型</w:t>
      </w:r>
      <w:r>
        <w:rPr>
          <w:rFonts w:hint="eastAsia" w:cs="宋体"/>
          <w:b w:val="0"/>
          <w:bCs w:val="0"/>
          <w:color w:val="FF0000"/>
          <w:spacing w:val="0"/>
          <w:w w:val="100"/>
          <w:position w:val="0"/>
          <w:sz w:val="24"/>
          <w:szCs w:val="24"/>
          <w:lang w:val="en-US" w:eastAsia="zh-CN" w:bidi="en-US"/>
        </w:rPr>
        <w:t>III</w:t>
      </w:r>
      <w:r>
        <w:rPr>
          <w:rFonts w:hint="eastAsia" w:ascii="宋体" w:hAnsi="宋体" w:eastAsia="宋体" w:cs="宋体"/>
          <w:b w:val="0"/>
          <w:bCs w:val="0"/>
          <w:color w:val="FF0000"/>
          <w:spacing w:val="0"/>
          <w:w w:val="100"/>
          <w:position w:val="0"/>
          <w:sz w:val="24"/>
          <w:szCs w:val="24"/>
        </w:rPr>
        <w:t>期研究需要完整的常规动物毒理研究。</w:t>
      </w:r>
    </w:p>
    <w:p>
      <w:pPr>
        <w:pStyle w:val="16"/>
        <w:keepNext w:val="0"/>
        <w:keepLines w:val="0"/>
        <w:pageBreakBefore w:val="0"/>
        <w:widowControl w:val="0"/>
        <w:numPr>
          <w:ilvl w:val="0"/>
          <w:numId w:val="0"/>
        </w:numPr>
        <w:shd w:val="clear" w:color="auto" w:fill="auto"/>
        <w:tabs>
          <w:tab w:val="left" w:pos="85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25" w:name="bookmark118"/>
      <w:bookmarkEnd w:id="125"/>
      <w:r>
        <w:rPr>
          <w:rFonts w:hint="eastAsia" w:ascii="宋体" w:hAnsi="宋体" w:eastAsia="宋体" w:cs="宋体"/>
          <w:b w:val="0"/>
          <w:bCs w:val="0"/>
          <w:color w:val="000000"/>
          <w:spacing w:val="0"/>
          <w:w w:val="100"/>
          <w:position w:val="0"/>
          <w:sz w:val="24"/>
          <w:szCs w:val="24"/>
        </w:rPr>
        <w:t>对于许多中药制剂来说，某些非临床研究可能是必要的，但是可以和临床试验同时进行。</w:t>
      </w:r>
    </w:p>
    <w:p>
      <w:pPr>
        <w:pStyle w:val="16"/>
        <w:keepNext w:val="0"/>
        <w:keepLines w:val="0"/>
        <w:pageBreakBefore w:val="0"/>
        <w:widowControl w:val="0"/>
        <w:numPr>
          <w:ilvl w:val="0"/>
          <w:numId w:val="0"/>
        </w:numPr>
        <w:shd w:val="clear" w:color="auto" w:fill="auto"/>
        <w:tabs>
          <w:tab w:val="left" w:pos="857"/>
        </w:tabs>
        <w:kinsoku/>
        <w:wordWrap/>
        <w:overflowPunct/>
        <w:topLinePunct w:val="0"/>
        <w:autoSpaceDE/>
        <w:autoSpaceDN/>
        <w:bidi w:val="0"/>
        <w:adjustRightInd w:val="0"/>
        <w:snapToGrid/>
        <w:spacing w:before="0" w:after="0" w:line="360" w:lineRule="auto"/>
        <w:ind w:leftChars="0" w:right="0" w:rightChars="0" w:firstLine="482" w:firstLineChars="200"/>
        <w:jc w:val="both"/>
        <w:textAlignment w:val="auto"/>
        <w:rPr>
          <w:rFonts w:hint="eastAsia" w:ascii="宋体" w:hAnsi="宋体" w:eastAsia="宋体" w:cs="宋体"/>
          <w:b/>
          <w:bCs/>
          <w:sz w:val="24"/>
          <w:szCs w:val="24"/>
        </w:rPr>
      </w:pPr>
      <w:bookmarkStart w:id="126" w:name="bookmark119"/>
      <w:bookmarkEnd w:id="126"/>
      <w:r>
        <w:rPr>
          <w:rFonts w:hint="eastAsia" w:cs="宋体"/>
          <w:b/>
          <w:bCs/>
          <w:color w:val="000000"/>
          <w:spacing w:val="0"/>
          <w:w w:val="100"/>
          <w:position w:val="0"/>
          <w:sz w:val="24"/>
          <w:szCs w:val="24"/>
          <w:lang w:val="en-US" w:eastAsia="zh-CN"/>
        </w:rPr>
        <w:t xml:space="preserve">3.2  </w:t>
      </w:r>
      <w:r>
        <w:rPr>
          <w:rFonts w:hint="eastAsia" w:ascii="宋体" w:hAnsi="宋体" w:eastAsia="宋体" w:cs="宋体"/>
          <w:b/>
          <w:bCs/>
          <w:color w:val="000000"/>
          <w:spacing w:val="0"/>
          <w:w w:val="100"/>
          <w:position w:val="0"/>
          <w:sz w:val="24"/>
          <w:szCs w:val="24"/>
        </w:rPr>
        <w:t>I期临床试验</w:t>
      </w:r>
    </w:p>
    <w:p>
      <w:pPr>
        <w:pStyle w:val="16"/>
        <w:keepNext w:val="0"/>
        <w:keepLines w:val="0"/>
        <w:pageBreakBefore w:val="0"/>
        <w:widowControl w:val="0"/>
        <w:numPr>
          <w:ilvl w:val="0"/>
          <w:numId w:val="0"/>
        </w:numPr>
        <w:shd w:val="clear" w:color="auto" w:fill="auto"/>
        <w:tabs>
          <w:tab w:val="left" w:pos="85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27" w:name="bookmark120"/>
      <w:bookmarkEnd w:id="127"/>
      <w:r>
        <w:rPr>
          <w:rFonts w:hint="eastAsia" w:ascii="宋体" w:hAnsi="宋体" w:eastAsia="宋体" w:cs="宋体"/>
          <w:b w:val="0"/>
          <w:bCs w:val="0"/>
          <w:color w:val="000000"/>
          <w:spacing w:val="0"/>
          <w:w w:val="100"/>
          <w:position w:val="0"/>
          <w:sz w:val="24"/>
          <w:szCs w:val="24"/>
        </w:rPr>
        <w:t>旨在确定递增剂量对健康志愿者的安全性。另外，I期研究还研究不同状态下的毒性和血药浓度可能发生的变化：餐前和餐后，肝脏或肾脏损害。I期研究还研究作用机制。</w:t>
      </w:r>
    </w:p>
    <w:p>
      <w:pPr>
        <w:pStyle w:val="16"/>
        <w:keepNext w:val="0"/>
        <w:keepLines w:val="0"/>
        <w:pageBreakBefore w:val="0"/>
        <w:widowControl w:val="0"/>
        <w:numPr>
          <w:ilvl w:val="0"/>
          <w:numId w:val="0"/>
        </w:numPr>
        <w:shd w:val="clear" w:color="auto" w:fill="auto"/>
        <w:tabs>
          <w:tab w:val="left" w:pos="85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28" w:name="bookmark121"/>
      <w:bookmarkEnd w:id="128"/>
      <w:r>
        <w:rPr>
          <w:rFonts w:hint="eastAsia" w:ascii="宋体" w:hAnsi="宋体" w:eastAsia="宋体" w:cs="宋体"/>
          <w:b w:val="0"/>
          <w:bCs w:val="0"/>
          <w:color w:val="000000"/>
          <w:spacing w:val="0"/>
          <w:w w:val="100"/>
          <w:position w:val="0"/>
          <w:sz w:val="24"/>
          <w:szCs w:val="24"/>
        </w:rPr>
        <w:t>一般来说，传统中药无需进行健康志愿者的I期研究。中药以往人体大量使用的传统剂量方案通常提示有合理的信心，这些剂量方案在II期试验严格监控情况下,用于少数受试者是安全的。</w:t>
      </w:r>
    </w:p>
    <w:p>
      <w:pPr>
        <w:pStyle w:val="16"/>
        <w:keepNext w:val="0"/>
        <w:keepLines w:val="0"/>
        <w:pageBreakBefore w:val="0"/>
        <w:widowControl w:val="0"/>
        <w:numPr>
          <w:ilvl w:val="0"/>
          <w:numId w:val="0"/>
        </w:numPr>
        <w:shd w:val="clear" w:color="auto" w:fill="auto"/>
        <w:tabs>
          <w:tab w:val="left" w:pos="857"/>
        </w:tabs>
        <w:kinsoku/>
        <w:wordWrap/>
        <w:overflowPunct/>
        <w:topLinePunct w:val="0"/>
        <w:autoSpaceDE/>
        <w:autoSpaceDN/>
        <w:bidi w:val="0"/>
        <w:adjustRightInd w:val="0"/>
        <w:snapToGrid/>
        <w:spacing w:before="0" w:after="0" w:line="360" w:lineRule="auto"/>
        <w:ind w:leftChars="0" w:right="0" w:rightChars="0" w:firstLine="482" w:firstLineChars="200"/>
        <w:jc w:val="both"/>
        <w:textAlignment w:val="auto"/>
        <w:rPr>
          <w:rFonts w:hint="eastAsia" w:ascii="宋体" w:hAnsi="宋体" w:eastAsia="宋体" w:cs="宋体"/>
          <w:b/>
          <w:bCs/>
          <w:sz w:val="24"/>
          <w:szCs w:val="24"/>
        </w:rPr>
      </w:pPr>
      <w:bookmarkStart w:id="129" w:name="bookmark122"/>
      <w:bookmarkEnd w:id="129"/>
      <w:r>
        <w:rPr>
          <w:rFonts w:hint="eastAsia" w:cs="宋体"/>
          <w:b/>
          <w:bCs/>
          <w:color w:val="000000"/>
          <w:spacing w:val="0"/>
          <w:w w:val="100"/>
          <w:position w:val="0"/>
          <w:sz w:val="24"/>
          <w:szCs w:val="24"/>
          <w:lang w:val="en-US" w:eastAsia="zh-CN"/>
        </w:rPr>
        <w:t>3.3 Ⅱ</w:t>
      </w:r>
      <w:r>
        <w:rPr>
          <w:rFonts w:hint="eastAsia" w:ascii="宋体" w:hAnsi="宋体" w:eastAsia="宋体" w:cs="宋体"/>
          <w:b/>
          <w:bCs/>
          <w:color w:val="000000"/>
          <w:spacing w:val="0"/>
          <w:w w:val="100"/>
          <w:position w:val="0"/>
          <w:sz w:val="24"/>
          <w:szCs w:val="24"/>
        </w:rPr>
        <w:t>期临床研究：评价不同剂量用于患者的有效性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如果科学文献或先前研究并没有包含科学有效的剂量探索数据，研究人员应当首先进行II期试验以获得这些数据。</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对于剂量探索研究，临床研究者应当向生物统计学家咨询剂量探索方案的案例，并确定哪种方案最适合特定临床问题的需要。</w:t>
      </w:r>
    </w:p>
    <w:p>
      <w:pPr>
        <w:pStyle w:val="16"/>
        <w:keepNext w:val="0"/>
        <w:keepLines w:val="0"/>
        <w:pageBreakBefore w:val="0"/>
        <w:widowControl w:val="0"/>
        <w:numPr>
          <w:ilvl w:val="0"/>
          <w:numId w:val="0"/>
        </w:numPr>
        <w:shd w:val="clear" w:color="auto" w:fill="auto"/>
        <w:tabs>
          <w:tab w:val="left" w:pos="85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30" w:name="bookmark123"/>
      <w:bookmarkEnd w:id="130"/>
      <w:r>
        <w:rPr>
          <w:rFonts w:hint="eastAsia" w:ascii="宋体" w:hAnsi="宋体" w:eastAsia="宋体" w:cs="宋体"/>
          <w:b w:val="0"/>
          <w:bCs w:val="0"/>
          <w:color w:val="000000"/>
          <w:spacing w:val="0"/>
          <w:w w:val="100"/>
          <w:position w:val="0"/>
          <w:sz w:val="24"/>
          <w:szCs w:val="24"/>
        </w:rPr>
        <w:t>典型的II期研究的初始剂量为先前的I期健康志愿者研究所确定的最大耐受剂量。如果该剂量有效，则可以降低剂量进行研究。如果I期研究得出的剂量无效,可能略高的剂量会显示有效，并只有轻度的不耐受，则可以增加剂量进行研究。</w:t>
      </w:r>
    </w:p>
    <w:p>
      <w:pPr>
        <w:pStyle w:val="16"/>
        <w:keepNext w:val="0"/>
        <w:keepLines w:val="0"/>
        <w:pageBreakBefore w:val="0"/>
        <w:widowControl w:val="0"/>
        <w:numPr>
          <w:ilvl w:val="0"/>
          <w:numId w:val="0"/>
        </w:numPr>
        <w:shd w:val="clear" w:color="auto" w:fill="auto"/>
        <w:tabs>
          <w:tab w:val="left" w:pos="85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31" w:name="bookmark124"/>
      <w:bookmarkEnd w:id="131"/>
      <w:r>
        <w:rPr>
          <w:rFonts w:hint="eastAsia" w:ascii="宋体" w:hAnsi="宋体" w:eastAsia="宋体" w:cs="宋体"/>
          <w:b w:val="0"/>
          <w:bCs w:val="0"/>
          <w:color w:val="000000"/>
          <w:spacing w:val="0"/>
          <w:w w:val="100"/>
          <w:position w:val="0"/>
          <w:sz w:val="24"/>
          <w:szCs w:val="24"/>
        </w:rPr>
        <w:t>II期剂量探索研究的每一剂量组釆用少量病人。可以包括安慰剂组和标准干预组。</w:t>
      </w:r>
    </w:p>
    <w:p>
      <w:pPr>
        <w:pStyle w:val="16"/>
        <w:keepNext w:val="0"/>
        <w:keepLines w:val="0"/>
        <w:pageBreakBefore w:val="0"/>
        <w:widowControl w:val="0"/>
        <w:numPr>
          <w:ilvl w:val="0"/>
          <w:numId w:val="0"/>
        </w:numPr>
        <w:shd w:val="clear" w:color="auto" w:fill="auto"/>
        <w:tabs>
          <w:tab w:val="left" w:pos="85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FF0000"/>
          <w:sz w:val="24"/>
          <w:szCs w:val="24"/>
        </w:rPr>
      </w:pPr>
      <w:bookmarkStart w:id="132" w:name="bookmark125"/>
      <w:bookmarkEnd w:id="132"/>
      <w:r>
        <w:rPr>
          <w:rFonts w:hint="eastAsia" w:ascii="宋体" w:hAnsi="宋体" w:eastAsia="宋体" w:cs="宋体"/>
          <w:b w:val="0"/>
          <w:bCs w:val="0"/>
          <w:color w:val="000000"/>
          <w:spacing w:val="0"/>
          <w:w w:val="100"/>
          <w:position w:val="0"/>
          <w:sz w:val="24"/>
          <w:szCs w:val="24"/>
        </w:rPr>
        <w:t>如果II期研究使用了替代指标而不是疾病终点指标，</w:t>
      </w:r>
      <w:r>
        <w:rPr>
          <w:rFonts w:hint="eastAsia" w:cs="宋体"/>
          <w:b w:val="0"/>
          <w:bCs w:val="0"/>
          <w:color w:val="FF0000"/>
          <w:spacing w:val="0"/>
          <w:w w:val="100"/>
          <w:position w:val="0"/>
          <w:sz w:val="24"/>
          <w:szCs w:val="24"/>
          <w:lang w:val="en-US" w:eastAsia="zh-CN" w:bidi="en-US"/>
        </w:rPr>
        <w:t>III</w:t>
      </w:r>
      <w:r>
        <w:rPr>
          <w:rFonts w:hint="eastAsia" w:ascii="宋体" w:hAnsi="宋体" w:eastAsia="宋体" w:cs="宋体"/>
          <w:b w:val="0"/>
          <w:bCs w:val="0"/>
          <w:color w:val="FF0000"/>
          <w:spacing w:val="0"/>
          <w:w w:val="100"/>
          <w:position w:val="0"/>
          <w:sz w:val="24"/>
          <w:szCs w:val="24"/>
        </w:rPr>
        <w:t>期研究采用更为有效的疾病终点指标重复剂量探索可能是必要的。</w:t>
      </w:r>
    </w:p>
    <w:p>
      <w:pPr>
        <w:pStyle w:val="16"/>
        <w:keepNext w:val="0"/>
        <w:keepLines w:val="0"/>
        <w:pageBreakBefore w:val="0"/>
        <w:widowControl w:val="0"/>
        <w:numPr>
          <w:ilvl w:val="0"/>
          <w:numId w:val="0"/>
        </w:numPr>
        <w:shd w:val="clear" w:color="auto" w:fill="auto"/>
        <w:tabs>
          <w:tab w:val="left" w:pos="85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33" w:name="bookmark126"/>
      <w:bookmarkEnd w:id="133"/>
      <w:r>
        <w:rPr>
          <w:rFonts w:hint="eastAsia" w:ascii="宋体" w:hAnsi="宋体" w:eastAsia="宋体" w:cs="宋体"/>
          <w:b w:val="0"/>
          <w:bCs w:val="0"/>
          <w:color w:val="000000"/>
          <w:spacing w:val="0"/>
          <w:w w:val="100"/>
          <w:position w:val="0"/>
          <w:sz w:val="24"/>
          <w:szCs w:val="24"/>
        </w:rPr>
        <w:t>虽然先前人体使用的数据可能提示对制剂临床安全有信心，但是在II期试验病人中证实耐受性很重要。不论是文献综述还是研究方案的实施规定，都应当注重临床安全性参数的完整评估。</w:t>
      </w:r>
    </w:p>
    <w:p>
      <w:pPr>
        <w:pStyle w:val="16"/>
        <w:keepNext w:val="0"/>
        <w:keepLines w:val="0"/>
        <w:pageBreakBefore w:val="0"/>
        <w:widowControl w:val="0"/>
        <w:numPr>
          <w:ilvl w:val="0"/>
          <w:numId w:val="0"/>
        </w:numPr>
        <w:shd w:val="clear" w:color="auto" w:fill="auto"/>
        <w:tabs>
          <w:tab w:val="left" w:pos="857"/>
        </w:tabs>
        <w:kinsoku/>
        <w:wordWrap/>
        <w:overflowPunct/>
        <w:topLinePunct w:val="0"/>
        <w:autoSpaceDE/>
        <w:autoSpaceDN/>
        <w:bidi w:val="0"/>
        <w:adjustRightInd w:val="0"/>
        <w:snapToGrid/>
        <w:spacing w:before="0" w:after="0" w:line="360" w:lineRule="auto"/>
        <w:ind w:leftChars="0" w:right="0" w:rightChars="0" w:firstLine="482" w:firstLineChars="200"/>
        <w:jc w:val="both"/>
        <w:textAlignment w:val="auto"/>
        <w:rPr>
          <w:rFonts w:hint="eastAsia" w:ascii="宋体" w:hAnsi="宋体" w:eastAsia="宋体" w:cs="宋体"/>
          <w:b/>
          <w:bCs/>
          <w:sz w:val="24"/>
          <w:szCs w:val="24"/>
        </w:rPr>
      </w:pPr>
      <w:bookmarkStart w:id="134" w:name="bookmark127"/>
      <w:bookmarkEnd w:id="134"/>
      <w:r>
        <w:rPr>
          <w:rFonts w:hint="eastAsia" w:cs="宋体"/>
          <w:b/>
          <w:bCs/>
          <w:color w:val="000000"/>
          <w:spacing w:val="0"/>
          <w:w w:val="100"/>
          <w:position w:val="0"/>
          <w:sz w:val="24"/>
          <w:szCs w:val="24"/>
          <w:lang w:val="en-US" w:eastAsia="zh-CN" w:bidi="en-US"/>
        </w:rPr>
        <w:t>3.4  Ⅲ</w:t>
      </w:r>
      <w:r>
        <w:rPr>
          <w:rFonts w:hint="eastAsia" w:ascii="宋体" w:hAnsi="宋体" w:eastAsia="宋体" w:cs="宋体"/>
          <w:b/>
          <w:bCs/>
          <w:color w:val="000000"/>
          <w:spacing w:val="0"/>
          <w:w w:val="100"/>
          <w:position w:val="0"/>
          <w:sz w:val="24"/>
          <w:szCs w:val="24"/>
        </w:rPr>
        <w:t>期临床研究</w:t>
      </w:r>
    </w:p>
    <w:p>
      <w:pPr>
        <w:pStyle w:val="16"/>
        <w:keepNext w:val="0"/>
        <w:keepLines w:val="0"/>
        <w:pageBreakBefore w:val="0"/>
        <w:widowControl w:val="0"/>
        <w:numPr>
          <w:ilvl w:val="0"/>
          <w:numId w:val="0"/>
        </w:numPr>
        <w:shd w:val="clear" w:color="auto" w:fill="auto"/>
        <w:tabs>
          <w:tab w:val="left" w:pos="85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35" w:name="bookmark128"/>
      <w:bookmarkEnd w:id="135"/>
      <w:r>
        <w:rPr>
          <w:rFonts w:hint="eastAsia" w:ascii="宋体" w:hAnsi="宋体" w:eastAsia="宋体" w:cs="宋体"/>
          <w:b w:val="0"/>
          <w:bCs w:val="0"/>
          <w:color w:val="000000"/>
          <w:spacing w:val="0"/>
          <w:w w:val="100"/>
          <w:position w:val="0"/>
          <w:sz w:val="24"/>
          <w:szCs w:val="24"/>
        </w:rPr>
        <w:t>获得干预有效性的初步证据后进行。</w:t>
      </w:r>
    </w:p>
    <w:p>
      <w:pPr>
        <w:pStyle w:val="16"/>
        <w:keepNext w:val="0"/>
        <w:keepLines w:val="0"/>
        <w:pageBreakBefore w:val="0"/>
        <w:widowControl w:val="0"/>
        <w:numPr>
          <w:ilvl w:val="0"/>
          <w:numId w:val="0"/>
        </w:numPr>
        <w:shd w:val="clear" w:color="auto" w:fill="auto"/>
        <w:tabs>
          <w:tab w:val="left" w:pos="85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36" w:name="bookmark129"/>
      <w:bookmarkEnd w:id="136"/>
      <w:r>
        <w:rPr>
          <w:rFonts w:hint="eastAsia" w:ascii="宋体" w:hAnsi="宋体" w:eastAsia="宋体" w:cs="宋体"/>
          <w:b w:val="0"/>
          <w:bCs w:val="0"/>
          <w:color w:val="000000"/>
          <w:spacing w:val="0"/>
          <w:w w:val="100"/>
          <w:position w:val="0"/>
          <w:sz w:val="24"/>
          <w:szCs w:val="24"/>
        </w:rPr>
        <w:t>剂量探索试验的证据显示：所选择的剂量在安全性和有效性方面可能是最佳选择。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应当注意</w:t>
      </w:r>
      <w:r>
        <w:rPr>
          <w:rFonts w:hint="eastAsia" w:cs="宋体"/>
          <w:b w:val="0"/>
          <w:bCs w:val="0"/>
          <w:color w:val="000000"/>
          <w:spacing w:val="0"/>
          <w:w w:val="100"/>
          <w:position w:val="0"/>
          <w:sz w:val="24"/>
          <w:szCs w:val="24"/>
          <w:lang w:val="en-US" w:eastAsia="zh-CN" w:bidi="en-US"/>
        </w:rPr>
        <w:t>Ⅲ</w:t>
      </w:r>
      <w:r>
        <w:rPr>
          <w:rFonts w:hint="eastAsia" w:ascii="宋体" w:hAnsi="宋体" w:eastAsia="宋体" w:cs="宋体"/>
          <w:b w:val="0"/>
          <w:bCs w:val="0"/>
          <w:color w:val="000000"/>
          <w:spacing w:val="0"/>
          <w:w w:val="100"/>
          <w:position w:val="0"/>
          <w:sz w:val="24"/>
          <w:szCs w:val="24"/>
        </w:rPr>
        <w:t>期试验不能过早地进行，只有在获得</w:t>
      </w:r>
      <w:r>
        <w:rPr>
          <w:rFonts w:hint="eastAsia" w:cs="宋体"/>
          <w:b w:val="0"/>
          <w:bCs w:val="0"/>
          <w:color w:val="000000"/>
          <w:spacing w:val="0"/>
          <w:w w:val="100"/>
          <w:position w:val="0"/>
          <w:sz w:val="24"/>
          <w:szCs w:val="24"/>
          <w:lang w:eastAsia="zh-CN"/>
        </w:rPr>
        <w:t>Ⅱ</w:t>
      </w:r>
      <w:r>
        <w:rPr>
          <w:rFonts w:hint="eastAsia" w:ascii="宋体" w:hAnsi="宋体" w:eastAsia="宋体" w:cs="宋体"/>
          <w:b w:val="0"/>
          <w:bCs w:val="0"/>
          <w:color w:val="000000"/>
          <w:spacing w:val="0"/>
          <w:w w:val="100"/>
          <w:position w:val="0"/>
          <w:sz w:val="24"/>
          <w:szCs w:val="24"/>
        </w:rPr>
        <w:t>期剂量探索的数据之后才能开始。临床试验的目的是评价对某种临床状况的干预。阳性（或阴性）数据可能导致推荐使用（或不使用）该治疗。使用非最佳剂量虽然安全但无效，并不能满足社会的需要。尽管试验仅仅显示该干预方法的特定剂量无效，但是社会可能会得出该干预方法的所有剂量都无效的结论，病人将不能从该干预方法中得到可能的受益。因为在</w:t>
      </w:r>
      <w:r>
        <w:rPr>
          <w:rFonts w:hint="eastAsia" w:cs="宋体"/>
          <w:b w:val="0"/>
          <w:bCs w:val="0"/>
          <w:color w:val="000000"/>
          <w:spacing w:val="0"/>
          <w:w w:val="100"/>
          <w:position w:val="0"/>
          <w:sz w:val="24"/>
          <w:szCs w:val="24"/>
          <w:lang w:val="en-US" w:eastAsia="zh-CN" w:bidi="en-US"/>
        </w:rPr>
        <w:t>Ⅲ</w:t>
      </w:r>
      <w:r>
        <w:rPr>
          <w:rFonts w:hint="eastAsia" w:ascii="宋体" w:hAnsi="宋体" w:eastAsia="宋体" w:cs="宋体"/>
          <w:b w:val="0"/>
          <w:bCs w:val="0"/>
          <w:color w:val="000000"/>
          <w:spacing w:val="0"/>
          <w:w w:val="100"/>
          <w:position w:val="0"/>
          <w:sz w:val="24"/>
          <w:szCs w:val="24"/>
        </w:rPr>
        <w:t>期试验之前没有进行</w:t>
      </w:r>
      <w:r>
        <w:rPr>
          <w:rFonts w:hint="eastAsia" w:cs="宋体"/>
          <w:b w:val="0"/>
          <w:bCs w:val="0"/>
          <w:color w:val="000000"/>
          <w:spacing w:val="0"/>
          <w:w w:val="100"/>
          <w:position w:val="0"/>
          <w:sz w:val="24"/>
          <w:szCs w:val="24"/>
          <w:lang w:eastAsia="zh-CN"/>
        </w:rPr>
        <w:t>Ⅱ</w:t>
      </w:r>
      <w:r>
        <w:rPr>
          <w:rFonts w:hint="eastAsia" w:ascii="宋体" w:hAnsi="宋体" w:eastAsia="宋体" w:cs="宋体"/>
          <w:b w:val="0"/>
          <w:bCs w:val="0"/>
          <w:color w:val="000000"/>
          <w:spacing w:val="0"/>
          <w:w w:val="100"/>
          <w:position w:val="0"/>
          <w:sz w:val="24"/>
          <w:szCs w:val="24"/>
        </w:rPr>
        <w:t>期试验，导致在</w:t>
      </w:r>
      <w:r>
        <w:rPr>
          <w:rFonts w:hint="eastAsia" w:cs="宋体"/>
          <w:b w:val="0"/>
          <w:bCs w:val="0"/>
          <w:color w:val="000000"/>
          <w:spacing w:val="0"/>
          <w:w w:val="100"/>
          <w:position w:val="0"/>
          <w:sz w:val="24"/>
          <w:szCs w:val="24"/>
          <w:lang w:val="en-US" w:eastAsia="zh-CN" w:bidi="en-US"/>
        </w:rPr>
        <w:t>Ⅲ</w:t>
      </w:r>
      <w:r>
        <w:rPr>
          <w:rFonts w:hint="eastAsia" w:ascii="宋体" w:hAnsi="宋体" w:eastAsia="宋体" w:cs="宋体"/>
          <w:b w:val="0"/>
          <w:bCs w:val="0"/>
          <w:color w:val="000000"/>
          <w:spacing w:val="0"/>
          <w:w w:val="100"/>
          <w:position w:val="0"/>
          <w:sz w:val="24"/>
          <w:szCs w:val="24"/>
        </w:rPr>
        <w:t>期试验使用次佳剂量，从而造成不适当地拒绝中药干预是常见的；</w:t>
      </w:r>
    </w:p>
    <w:p>
      <w:pPr>
        <w:pStyle w:val="16"/>
        <w:keepNext w:val="0"/>
        <w:keepLines w:val="0"/>
        <w:pageBreakBefore w:val="0"/>
        <w:widowControl w:val="0"/>
        <w:numPr>
          <w:ilvl w:val="0"/>
          <w:numId w:val="0"/>
        </w:numPr>
        <w:shd w:val="clear" w:color="auto" w:fill="auto"/>
        <w:tabs>
          <w:tab w:val="left" w:pos="85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FF0000"/>
          <w:sz w:val="24"/>
          <w:szCs w:val="24"/>
        </w:rPr>
      </w:pPr>
      <w:bookmarkStart w:id="137" w:name="bookmark130"/>
      <w:bookmarkEnd w:id="137"/>
      <w:r>
        <w:rPr>
          <w:rFonts w:hint="eastAsia" w:ascii="宋体" w:hAnsi="宋体" w:eastAsia="宋体" w:cs="宋体"/>
          <w:b w:val="0"/>
          <w:bCs w:val="0"/>
          <w:color w:val="000000"/>
          <w:spacing w:val="0"/>
          <w:w w:val="100"/>
          <w:position w:val="0"/>
          <w:sz w:val="24"/>
          <w:szCs w:val="24"/>
        </w:rPr>
        <w:t>如果</w:t>
      </w:r>
      <w:r>
        <w:rPr>
          <w:rFonts w:hint="eastAsia" w:cs="宋体"/>
          <w:b w:val="0"/>
          <w:bCs w:val="0"/>
          <w:color w:val="000000"/>
          <w:spacing w:val="0"/>
          <w:w w:val="100"/>
          <w:position w:val="0"/>
          <w:sz w:val="24"/>
          <w:szCs w:val="24"/>
          <w:lang w:val="en-US" w:eastAsia="zh-CN" w:bidi="en-US"/>
        </w:rPr>
        <w:t>Ⅲ</w:t>
      </w:r>
      <w:r>
        <w:rPr>
          <w:rFonts w:hint="eastAsia" w:ascii="宋体" w:hAnsi="宋体" w:eastAsia="宋体" w:cs="宋体"/>
          <w:b w:val="0"/>
          <w:bCs w:val="0"/>
          <w:color w:val="000000"/>
          <w:spacing w:val="0"/>
          <w:w w:val="100"/>
          <w:position w:val="0"/>
          <w:sz w:val="24"/>
          <w:szCs w:val="24"/>
        </w:rPr>
        <w:t>期试验受试人群的纳入标准比前期试验更宽，前期试验在有限的受试人群所显示的有利的安全性结果未必适用于</w:t>
      </w:r>
      <w:r>
        <w:rPr>
          <w:rFonts w:hint="eastAsia" w:cs="宋体"/>
          <w:b w:val="0"/>
          <w:bCs w:val="0"/>
          <w:color w:val="000000"/>
          <w:spacing w:val="0"/>
          <w:w w:val="100"/>
          <w:position w:val="0"/>
          <w:sz w:val="24"/>
          <w:szCs w:val="24"/>
          <w:lang w:val="en-US" w:eastAsia="zh-CN" w:bidi="en-US"/>
        </w:rPr>
        <w:t>Ⅲ</w:t>
      </w:r>
      <w:r>
        <w:rPr>
          <w:rFonts w:hint="eastAsia" w:ascii="宋体" w:hAnsi="宋体" w:eastAsia="宋体" w:cs="宋体"/>
          <w:b w:val="0"/>
          <w:bCs w:val="0"/>
          <w:color w:val="000000"/>
          <w:spacing w:val="0"/>
          <w:w w:val="100"/>
          <w:position w:val="0"/>
          <w:sz w:val="24"/>
          <w:szCs w:val="24"/>
        </w:rPr>
        <w:t>期扩大的人群。应当说明制剂在扩大的人群中使用是否安全存在争议，因此</w:t>
      </w:r>
      <w:r>
        <w:rPr>
          <w:rFonts w:hint="eastAsia" w:cs="宋体"/>
          <w:b w:val="0"/>
          <w:bCs w:val="0"/>
          <w:color w:val="000000"/>
          <w:spacing w:val="0"/>
          <w:w w:val="100"/>
          <w:position w:val="0"/>
          <w:sz w:val="24"/>
          <w:szCs w:val="24"/>
          <w:lang w:val="en-US" w:eastAsia="zh-CN" w:bidi="en-US"/>
        </w:rPr>
        <w:t>Ⅲ</w:t>
      </w:r>
      <w:r>
        <w:rPr>
          <w:rFonts w:hint="eastAsia" w:ascii="宋体" w:hAnsi="宋体" w:eastAsia="宋体" w:cs="宋体"/>
          <w:b w:val="0"/>
          <w:bCs w:val="0"/>
          <w:color w:val="000000"/>
          <w:spacing w:val="0"/>
          <w:w w:val="100"/>
          <w:position w:val="0"/>
          <w:sz w:val="24"/>
          <w:szCs w:val="24"/>
        </w:rPr>
        <w:t>期临床方案应当包括安全性参数的重新检测。在</w:t>
      </w:r>
      <w:r>
        <w:rPr>
          <w:rFonts w:hint="eastAsia" w:cs="宋体"/>
          <w:b w:val="0"/>
          <w:bCs w:val="0"/>
          <w:color w:val="000000"/>
          <w:spacing w:val="0"/>
          <w:w w:val="100"/>
          <w:position w:val="0"/>
          <w:sz w:val="24"/>
          <w:szCs w:val="24"/>
          <w:lang w:val="en-US" w:eastAsia="zh-CN" w:bidi="en-US"/>
        </w:rPr>
        <w:t>Ⅲ</w:t>
      </w:r>
      <w:r>
        <w:rPr>
          <w:rFonts w:hint="eastAsia" w:ascii="宋体" w:hAnsi="宋体" w:eastAsia="宋体" w:cs="宋体"/>
          <w:b w:val="0"/>
          <w:bCs w:val="0"/>
          <w:color w:val="000000"/>
          <w:spacing w:val="0"/>
          <w:w w:val="100"/>
          <w:position w:val="0"/>
          <w:sz w:val="24"/>
          <w:szCs w:val="24"/>
        </w:rPr>
        <w:t>期临床试验中重新检测安全性参数的另一个理由是，</w:t>
      </w:r>
      <w:r>
        <w:rPr>
          <w:rFonts w:hint="eastAsia" w:cs="宋体"/>
          <w:b w:val="0"/>
          <w:bCs w:val="0"/>
          <w:color w:val="FF0000"/>
          <w:spacing w:val="0"/>
          <w:w w:val="100"/>
          <w:position w:val="0"/>
          <w:sz w:val="24"/>
          <w:szCs w:val="24"/>
          <w:lang w:val="en-US" w:eastAsia="zh-CN"/>
        </w:rPr>
        <w:t>III</w:t>
      </w:r>
      <w:r>
        <w:rPr>
          <w:rFonts w:hint="eastAsia" w:ascii="宋体" w:hAnsi="宋体" w:eastAsia="宋体" w:cs="宋体"/>
          <w:b w:val="0"/>
          <w:bCs w:val="0"/>
          <w:color w:val="FF0000"/>
          <w:spacing w:val="0"/>
          <w:w w:val="100"/>
          <w:position w:val="0"/>
          <w:sz w:val="24"/>
          <w:szCs w:val="24"/>
        </w:rPr>
        <w:t>期临床试验更多的病例数可以有更大的机会发现罕见不良事件。</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360" w:lineRule="auto"/>
        <w:ind w:leftChars="0" w:right="0" w:rightChars="0" w:firstLine="482" w:firstLineChars="200"/>
        <w:jc w:val="both"/>
        <w:textAlignment w:val="auto"/>
        <w:rPr>
          <w:rFonts w:hint="eastAsia" w:ascii="宋体" w:hAnsi="宋体" w:eastAsia="宋体" w:cs="宋体"/>
          <w:b/>
          <w:bCs/>
          <w:sz w:val="24"/>
          <w:szCs w:val="24"/>
        </w:rPr>
      </w:pPr>
      <w:bookmarkStart w:id="138" w:name="bookmark131"/>
      <w:bookmarkEnd w:id="138"/>
      <w:r>
        <w:rPr>
          <w:rFonts w:hint="eastAsia" w:cs="宋体"/>
          <w:b/>
          <w:bCs/>
          <w:color w:val="000000"/>
          <w:spacing w:val="0"/>
          <w:w w:val="100"/>
          <w:position w:val="0"/>
          <w:sz w:val="24"/>
          <w:szCs w:val="24"/>
          <w:lang w:val="en-US" w:eastAsia="zh-CN"/>
        </w:rPr>
        <w:t>4.</w:t>
      </w:r>
      <w:r>
        <w:rPr>
          <w:rFonts w:hint="eastAsia" w:ascii="宋体" w:hAnsi="宋体" w:eastAsia="宋体" w:cs="宋体"/>
          <w:b/>
          <w:bCs/>
          <w:color w:val="000000"/>
          <w:spacing w:val="0"/>
          <w:w w:val="100"/>
          <w:position w:val="0"/>
          <w:sz w:val="24"/>
          <w:szCs w:val="24"/>
        </w:rPr>
        <w:t>中药制剂临床试验的不确定问题</w:t>
      </w:r>
    </w:p>
    <w:p>
      <w:pPr>
        <w:pStyle w:val="16"/>
        <w:keepNext w:val="0"/>
        <w:keepLines w:val="0"/>
        <w:pageBreakBefore w:val="0"/>
        <w:widowControl w:val="0"/>
        <w:numPr>
          <w:ilvl w:val="0"/>
          <w:numId w:val="0"/>
        </w:numPr>
        <w:shd w:val="clear" w:color="auto" w:fill="auto"/>
        <w:tabs>
          <w:tab w:val="left" w:pos="84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39" w:name="bookmark132"/>
      <w:bookmarkEnd w:id="139"/>
      <w:r>
        <w:rPr>
          <w:rFonts w:hint="eastAsia" w:ascii="宋体" w:hAnsi="宋体" w:eastAsia="宋体" w:cs="宋体"/>
          <w:b w:val="0"/>
          <w:bCs w:val="0"/>
          <w:color w:val="000000"/>
          <w:spacing w:val="0"/>
          <w:w w:val="100"/>
          <w:position w:val="0"/>
          <w:sz w:val="24"/>
          <w:szCs w:val="24"/>
        </w:rPr>
        <w:t>制剂掺假：是否备有文件证明？</w:t>
      </w:r>
    </w:p>
    <w:p>
      <w:pPr>
        <w:pStyle w:val="16"/>
        <w:keepNext w:val="0"/>
        <w:keepLines w:val="0"/>
        <w:pageBreakBefore w:val="0"/>
        <w:widowControl w:val="0"/>
        <w:numPr>
          <w:ilvl w:val="0"/>
          <w:numId w:val="0"/>
        </w:numPr>
        <w:shd w:val="clear" w:color="auto" w:fill="auto"/>
        <w:tabs>
          <w:tab w:val="left" w:pos="84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40" w:name="bookmark133"/>
      <w:bookmarkEnd w:id="140"/>
      <w:r>
        <w:rPr>
          <w:rFonts w:hint="eastAsia" w:ascii="宋体" w:hAnsi="宋体" w:eastAsia="宋体" w:cs="宋体"/>
          <w:b w:val="0"/>
          <w:bCs w:val="0"/>
          <w:color w:val="000000"/>
          <w:spacing w:val="0"/>
          <w:w w:val="100"/>
          <w:position w:val="0"/>
          <w:sz w:val="24"/>
          <w:szCs w:val="24"/>
        </w:rPr>
        <w:t>中药疗法和其他物质之间的相互作用：很少知道。</w:t>
      </w:r>
    </w:p>
    <w:p>
      <w:pPr>
        <w:pStyle w:val="16"/>
        <w:keepNext w:val="0"/>
        <w:keepLines w:val="0"/>
        <w:pageBreakBefore w:val="0"/>
        <w:widowControl w:val="0"/>
        <w:numPr>
          <w:ilvl w:val="0"/>
          <w:numId w:val="0"/>
        </w:numPr>
        <w:shd w:val="clear" w:color="auto" w:fill="auto"/>
        <w:tabs>
          <w:tab w:val="left" w:pos="84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41" w:name="bookmark134"/>
      <w:bookmarkEnd w:id="141"/>
      <w:r>
        <w:rPr>
          <w:rFonts w:hint="eastAsia" w:ascii="宋体" w:hAnsi="宋体" w:eastAsia="宋体" w:cs="宋体"/>
          <w:b w:val="0"/>
          <w:bCs w:val="0"/>
          <w:color w:val="000000"/>
          <w:spacing w:val="0"/>
          <w:w w:val="100"/>
          <w:position w:val="0"/>
          <w:sz w:val="24"/>
          <w:szCs w:val="24"/>
        </w:rPr>
        <w:t>生殖和器官毒性数据：可能很少。</w:t>
      </w:r>
    </w:p>
    <w:p>
      <w:pPr>
        <w:pStyle w:val="16"/>
        <w:keepNext w:val="0"/>
        <w:keepLines w:val="0"/>
        <w:pageBreakBefore w:val="0"/>
        <w:widowControl w:val="0"/>
        <w:numPr>
          <w:ilvl w:val="0"/>
          <w:numId w:val="0"/>
        </w:numPr>
        <w:shd w:val="clear" w:color="auto" w:fill="auto"/>
        <w:tabs>
          <w:tab w:val="left" w:pos="84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42" w:name="bookmark135"/>
      <w:bookmarkEnd w:id="142"/>
      <w:r>
        <w:rPr>
          <w:rFonts w:hint="eastAsia" w:ascii="宋体" w:hAnsi="宋体" w:eastAsia="宋体" w:cs="宋体"/>
          <w:b w:val="0"/>
          <w:bCs w:val="0"/>
          <w:color w:val="000000"/>
          <w:spacing w:val="0"/>
          <w:w w:val="100"/>
          <w:position w:val="0"/>
          <w:sz w:val="24"/>
          <w:szCs w:val="24"/>
        </w:rPr>
        <w:t>前期剂量研究结果：可能是不完全的。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这些问题的不确定性应向所有相关人员明确说明，包括在知情同意过程中。</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第二章</w:t>
      </w:r>
      <w:r>
        <w:rPr>
          <w:rFonts w:hint="eastAsia" w:ascii="黑体" w:hAnsi="黑体" w:eastAsia="黑体" w:cs="黑体"/>
          <w:b w:val="0"/>
          <w:bCs w:val="0"/>
          <w:color w:val="000000"/>
          <w:spacing w:val="0"/>
          <w:w w:val="100"/>
          <w:position w:val="0"/>
          <w:sz w:val="24"/>
          <w:szCs w:val="24"/>
          <w:lang w:val="en-US" w:eastAsia="zh-CN"/>
        </w:rPr>
        <w:t xml:space="preserve">  </w:t>
      </w:r>
      <w:r>
        <w:rPr>
          <w:rFonts w:hint="eastAsia" w:ascii="黑体" w:hAnsi="黑体" w:eastAsia="黑体" w:cs="黑体"/>
          <w:b w:val="0"/>
          <w:bCs w:val="0"/>
          <w:color w:val="000000"/>
          <w:spacing w:val="0"/>
          <w:w w:val="100"/>
          <w:position w:val="0"/>
          <w:sz w:val="24"/>
          <w:szCs w:val="24"/>
        </w:rPr>
        <w:t>研究的风险与受益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lang w:val="en-US" w:eastAsia="en-US" w:bidi="en-US"/>
        </w:rPr>
        <w:t>—</w:t>
      </w:r>
      <w:r>
        <w:rPr>
          <w:rFonts w:hint="eastAsia" w:ascii="黑体" w:hAnsi="黑体" w:eastAsia="黑体" w:cs="黑体"/>
          <w:b w:val="0"/>
          <w:bCs w:val="0"/>
          <w:color w:val="000000"/>
          <w:spacing w:val="0"/>
          <w:w w:val="100"/>
          <w:position w:val="0"/>
          <w:sz w:val="24"/>
          <w:szCs w:val="24"/>
        </w:rPr>
        <w:t>、原则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在涉及人类受试者的医学研究中，个体研究受试者的安康必须优于其他所有利益（赫尔辛基宣言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，第6条）。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涉及人类受试者的医学研究必须遵循普遍接受的科学原则，必须建立在对科学文献和其他相关信息的全面了解的基础上，必须以充分的实验室研究和恰当的动物实验为基础（以说明其合理的成功概率而没有不适当的风险）（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，第12条）。</w:t>
      </w:r>
    </w:p>
    <w:p>
      <w:pPr>
        <w:pStyle w:val="16"/>
        <w:keepNext w:val="0"/>
        <w:keepLines w:val="0"/>
        <w:pageBreakBefore w:val="0"/>
        <w:widowControl w:val="0"/>
        <w:numPr>
          <w:ilvl w:val="0"/>
          <w:numId w:val="0"/>
        </w:numPr>
        <w:shd w:val="clear" w:color="auto" w:fill="auto"/>
        <w:tabs>
          <w:tab w:val="left" w:pos="84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43" w:name="bookmark136"/>
      <w:bookmarkEnd w:id="143"/>
      <w:r>
        <w:rPr>
          <w:rFonts w:hint="eastAsia" w:ascii="宋体" w:hAnsi="宋体" w:eastAsia="宋体" w:cs="宋体"/>
          <w:b w:val="0"/>
          <w:bCs w:val="0"/>
          <w:color w:val="000000"/>
          <w:spacing w:val="0"/>
          <w:w w:val="100"/>
          <w:position w:val="0"/>
          <w:sz w:val="24"/>
          <w:szCs w:val="24"/>
        </w:rPr>
        <w:t>每一项涉及人类受试者的医学研究开始前，都必须仔细评估对参与研究的个人和社区带来的可预测的风险和负担，并将其与给受试者以及受所研究疾病影响的其他个人和社区带来的可预见受益进行比较（赫尔辛基宣言</w:t>
      </w:r>
      <w:r>
        <w:rPr>
          <w:rFonts w:hint="eastAsia" w:ascii="宋体" w:hAnsi="宋体" w:eastAsia="宋体" w:cs="宋体"/>
          <w:b w:val="0"/>
          <w:bCs w:val="0"/>
          <w:color w:val="FF0000"/>
          <w:spacing w:val="0"/>
          <w:w w:val="100"/>
          <w:position w:val="0"/>
          <w:sz w:val="24"/>
          <w:szCs w:val="24"/>
        </w:rPr>
        <w:t>20</w:t>
      </w:r>
      <w:r>
        <w:rPr>
          <w:rFonts w:hint="eastAsia" w:cs="宋体"/>
          <w:b w:val="0"/>
          <w:bCs w:val="0"/>
          <w:color w:val="FF0000"/>
          <w:spacing w:val="0"/>
          <w:w w:val="100"/>
          <w:position w:val="0"/>
          <w:sz w:val="24"/>
          <w:szCs w:val="24"/>
          <w:lang w:val="en-US" w:eastAsia="zh-CN"/>
        </w:rPr>
        <w:t>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，第18条）。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除非医生确信参与研究的风险已得到充分评估且能满意处理,医生不可进行涉及人类受试者的研究。当医生发现风险超过了潜在的受益，或已经得到了阳性和有利结果的结论性证据时，医生必须立即停止研究（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，第20条）。</w:t>
      </w:r>
    </w:p>
    <w:p>
      <w:pPr>
        <w:pStyle w:val="16"/>
        <w:keepNext w:val="0"/>
        <w:keepLines w:val="0"/>
        <w:pageBreakBefore w:val="0"/>
        <w:widowControl w:val="0"/>
        <w:numPr>
          <w:ilvl w:val="0"/>
          <w:numId w:val="0"/>
        </w:numPr>
        <w:shd w:val="clear" w:color="auto" w:fill="auto"/>
        <w:tabs>
          <w:tab w:val="left" w:pos="84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44" w:name="bookmark137"/>
      <w:bookmarkEnd w:id="144"/>
      <w:r>
        <w:rPr>
          <w:rFonts w:hint="eastAsia" w:ascii="宋体" w:hAnsi="宋体" w:eastAsia="宋体" w:cs="宋体"/>
          <w:b w:val="0"/>
          <w:bCs w:val="0"/>
          <w:color w:val="000000"/>
          <w:spacing w:val="0"/>
          <w:w w:val="100"/>
          <w:position w:val="0"/>
          <w:sz w:val="24"/>
          <w:szCs w:val="24"/>
        </w:rPr>
        <w:t>只有当研究目的之重要性超过给受试者带来的风险和负担时,涉及人类受试者的研究才可进行（赫尔辛基宣言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，第21条）。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color w:val="000000"/>
          <w:spacing w:val="0"/>
          <w:w w:val="100"/>
          <w:position w:val="0"/>
          <w:sz w:val="24"/>
          <w:szCs w:val="24"/>
          <w:lang w:val="en-US" w:eastAsia="en-US" w:bidi="en-US"/>
        </w:rPr>
      </w:pPr>
      <w:bookmarkStart w:id="145" w:name="bookmark138"/>
      <w:r>
        <w:rPr>
          <w:rFonts w:hint="eastAsia" w:ascii="黑体" w:hAnsi="黑体" w:eastAsia="黑体" w:cs="黑体"/>
          <w:b w:val="0"/>
          <w:bCs w:val="0"/>
          <w:color w:val="000000"/>
          <w:spacing w:val="0"/>
          <w:w w:val="100"/>
          <w:position w:val="0"/>
          <w:sz w:val="24"/>
          <w:szCs w:val="24"/>
          <w:lang w:val="en-US" w:eastAsia="en-US" w:bidi="en-US"/>
        </w:rPr>
        <w:t>二</w:t>
      </w:r>
      <w:bookmarkEnd w:id="145"/>
      <w:r>
        <w:rPr>
          <w:rFonts w:hint="eastAsia" w:ascii="黑体" w:hAnsi="黑体" w:eastAsia="黑体" w:cs="黑体"/>
          <w:b w:val="0"/>
          <w:bCs w:val="0"/>
          <w:color w:val="000000"/>
          <w:spacing w:val="0"/>
          <w:w w:val="100"/>
          <w:position w:val="0"/>
          <w:sz w:val="24"/>
          <w:szCs w:val="24"/>
          <w:lang w:val="en-US" w:eastAsia="en-US" w:bidi="en-US"/>
        </w:rPr>
        <w:t>、审查要点</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对于所有人体生物医学研究，研究者必须保证潜在的利益和风险得到了合理地平衡，并且最小化了风险。</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46" w:name="bookmark139"/>
      <w:bookmarkEnd w:id="146"/>
      <w:r>
        <w:rPr>
          <w:rFonts w:hint="eastAsia" w:cs="宋体"/>
          <w:b w:val="0"/>
          <w:bCs w:val="0"/>
          <w:color w:val="000000"/>
          <w:spacing w:val="0"/>
          <w:w w:val="100"/>
          <w:position w:val="0"/>
          <w:sz w:val="24"/>
          <w:szCs w:val="24"/>
          <w:lang w:val="en-US" w:eastAsia="zh-CN"/>
        </w:rPr>
        <w:t>1.</w:t>
      </w:r>
      <w:r>
        <w:rPr>
          <w:rFonts w:hint="eastAsia" w:ascii="宋体" w:hAnsi="宋体" w:eastAsia="宋体" w:cs="宋体"/>
          <w:b w:val="0"/>
          <w:bCs w:val="0"/>
          <w:color w:val="000000"/>
          <w:spacing w:val="0"/>
          <w:w w:val="100"/>
          <w:position w:val="0"/>
          <w:sz w:val="24"/>
          <w:szCs w:val="24"/>
        </w:rPr>
        <w:t>研究风险的定义与评估</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1.1</w:t>
      </w:r>
      <w:r>
        <w:rPr>
          <w:rFonts w:hint="eastAsia" w:ascii="宋体" w:hAnsi="宋体" w:eastAsia="宋体" w:cs="宋体"/>
          <w:b w:val="0"/>
          <w:bCs w:val="0"/>
          <w:color w:val="000000"/>
          <w:spacing w:val="0"/>
          <w:w w:val="100"/>
          <w:position w:val="0"/>
          <w:sz w:val="24"/>
          <w:szCs w:val="24"/>
        </w:rPr>
        <w:t>定义预期的研究风险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鉴别研究风险与医疗风险。</w:t>
      </w:r>
    </w:p>
    <w:p>
      <w:pPr>
        <w:pStyle w:val="16"/>
        <w:keepNext w:val="0"/>
        <w:keepLines w:val="0"/>
        <w:pageBreakBefore w:val="0"/>
        <w:widowControl w:val="0"/>
        <w:numPr>
          <w:ilvl w:val="0"/>
          <w:numId w:val="0"/>
        </w:numPr>
        <w:shd w:val="clear" w:color="auto" w:fill="auto"/>
        <w:tabs>
          <w:tab w:val="left" w:pos="12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47" w:name="bookmark140"/>
      <w:bookmarkEnd w:id="147"/>
      <w:r>
        <w:rPr>
          <w:rFonts w:hint="eastAsia" w:ascii="宋体" w:hAnsi="宋体" w:eastAsia="宋体" w:cs="宋体"/>
          <w:b w:val="0"/>
          <w:bCs w:val="0"/>
          <w:color w:val="000000"/>
          <w:spacing w:val="0"/>
          <w:w w:val="100"/>
          <w:position w:val="0"/>
          <w:sz w:val="24"/>
          <w:szCs w:val="24"/>
        </w:rPr>
        <w:t>研究风险：研究行为（包括研究干预和研究程序）可能造成的伤害。</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医疗风险：即使不参加临床研究也将承受的医疗风险。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只有研究风险才在伦理审查的考虑范围之内。</w:t>
      </w:r>
    </w:p>
    <w:p>
      <w:pPr>
        <w:pStyle w:val="16"/>
        <w:keepNext w:val="0"/>
        <w:keepLines w:val="0"/>
        <w:pageBreakBefore w:val="0"/>
        <w:widowControl w:val="0"/>
        <w:numPr>
          <w:ilvl w:val="0"/>
          <w:numId w:val="0"/>
        </w:numPr>
        <w:shd w:val="clear" w:color="auto" w:fill="auto"/>
        <w:tabs>
          <w:tab w:val="left" w:pos="84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48" w:name="bookmark141"/>
      <w:bookmarkEnd w:id="148"/>
      <w:r>
        <w:rPr>
          <w:rFonts w:hint="eastAsia" w:ascii="宋体" w:hAnsi="宋体" w:eastAsia="宋体" w:cs="宋体"/>
          <w:b w:val="0"/>
          <w:bCs w:val="0"/>
          <w:color w:val="000000"/>
          <w:spacing w:val="0"/>
          <w:w w:val="100"/>
          <w:position w:val="0"/>
          <w:sz w:val="24"/>
          <w:szCs w:val="24"/>
        </w:rPr>
        <w:t>从研究干预、研究程序等方面，分析并定义预期的研究风险，如身体伤害，心理伤害，社会伤害和经济伤害。</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1.2</w:t>
      </w:r>
      <w:r>
        <w:rPr>
          <w:rFonts w:hint="eastAsia" w:ascii="宋体" w:hAnsi="宋体" w:eastAsia="宋体" w:cs="宋体"/>
          <w:b w:val="0"/>
          <w:bCs w:val="0"/>
          <w:color w:val="000000"/>
          <w:spacing w:val="0"/>
          <w:w w:val="100"/>
          <w:position w:val="0"/>
          <w:sz w:val="24"/>
          <w:szCs w:val="24"/>
        </w:rPr>
        <w:t>研究风险的等级</w:t>
      </w:r>
    </w:p>
    <w:p>
      <w:pPr>
        <w:pStyle w:val="16"/>
        <w:keepNext w:val="0"/>
        <w:keepLines w:val="0"/>
        <w:pageBreakBefore w:val="0"/>
        <w:widowControl w:val="0"/>
        <w:numPr>
          <w:ilvl w:val="0"/>
          <w:numId w:val="0"/>
        </w:numPr>
        <w:shd w:val="clear" w:color="auto" w:fill="auto"/>
        <w:tabs>
          <w:tab w:val="left" w:pos="84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49" w:name="bookmark142"/>
      <w:bookmarkEnd w:id="149"/>
      <w:r>
        <w:rPr>
          <w:rFonts w:hint="eastAsia" w:ascii="宋体" w:hAnsi="宋体" w:eastAsia="宋体" w:cs="宋体"/>
          <w:b w:val="0"/>
          <w:bCs w:val="0"/>
          <w:color w:val="000000"/>
          <w:spacing w:val="0"/>
          <w:w w:val="100"/>
          <w:position w:val="0"/>
          <w:sz w:val="24"/>
          <w:szCs w:val="24"/>
        </w:rPr>
        <w:t>最小风险：研究预期伤害或不适的可能性和程度不大于日常生活、或进行常规体格检查和心理测试时所遇到的风险。例如：</w:t>
      </w:r>
    </w:p>
    <w:p>
      <w:pPr>
        <w:pStyle w:val="16"/>
        <w:keepNext w:val="0"/>
        <w:keepLines w:val="0"/>
        <w:pageBreakBefore w:val="0"/>
        <w:widowControl w:val="0"/>
        <w:numPr>
          <w:ilvl w:val="0"/>
          <w:numId w:val="0"/>
        </w:numPr>
        <w:shd w:val="clear" w:color="auto" w:fill="auto"/>
        <w:tabs>
          <w:tab w:val="left" w:pos="12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50" w:name="bookmark143"/>
      <w:bookmarkEnd w:id="150"/>
      <w:r>
        <w:rPr>
          <w:rFonts w:hint="eastAsia" w:ascii="宋体" w:hAnsi="宋体" w:eastAsia="宋体" w:cs="宋体"/>
          <w:b w:val="0"/>
          <w:bCs w:val="0"/>
          <w:color w:val="000000"/>
          <w:spacing w:val="0"/>
          <w:w w:val="100"/>
          <w:position w:val="0"/>
          <w:sz w:val="24"/>
          <w:szCs w:val="24"/>
        </w:rPr>
        <w:t>不涉及危险性程序的非干预措施研究，抽血，营养评估，行为学调查等。不使用镇静剂的影像学检查。</w:t>
      </w:r>
    </w:p>
    <w:p>
      <w:pPr>
        <w:pStyle w:val="16"/>
        <w:keepNext w:val="0"/>
        <w:keepLines w:val="0"/>
        <w:pageBreakBefore w:val="0"/>
        <w:widowControl w:val="0"/>
        <w:numPr>
          <w:ilvl w:val="0"/>
          <w:numId w:val="0"/>
        </w:numPr>
        <w:shd w:val="clear" w:color="auto" w:fill="auto"/>
        <w:tabs>
          <w:tab w:val="left" w:pos="124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51" w:name="bookmark144"/>
      <w:bookmarkEnd w:id="151"/>
      <w:r>
        <w:rPr>
          <w:rFonts w:hint="eastAsia" w:ascii="宋体" w:hAnsi="宋体" w:eastAsia="宋体" w:cs="宋体"/>
          <w:b w:val="0"/>
          <w:bCs w:val="0"/>
          <w:color w:val="000000"/>
          <w:spacing w:val="0"/>
          <w:w w:val="100"/>
          <w:position w:val="0"/>
          <w:sz w:val="24"/>
          <w:szCs w:val="24"/>
        </w:rPr>
        <w:t>研究标本的二次利用，心电图，步态评估，调查/问卷表等。</w:t>
      </w:r>
    </w:p>
    <w:p>
      <w:pPr>
        <w:pStyle w:val="16"/>
        <w:keepNext w:val="0"/>
        <w:keepLines w:val="0"/>
        <w:pageBreakBefore w:val="0"/>
        <w:widowControl w:val="0"/>
        <w:numPr>
          <w:ilvl w:val="0"/>
          <w:numId w:val="0"/>
        </w:numPr>
        <w:shd w:val="clear" w:color="auto" w:fill="auto"/>
        <w:tabs>
          <w:tab w:val="left" w:pos="81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52" w:name="bookmark145"/>
      <w:bookmarkEnd w:id="152"/>
      <w:r>
        <w:rPr>
          <w:rFonts w:hint="eastAsia" w:ascii="宋体" w:hAnsi="宋体" w:eastAsia="宋体" w:cs="宋体"/>
          <w:b w:val="0"/>
          <w:bCs w:val="0"/>
          <w:color w:val="000000"/>
          <w:spacing w:val="0"/>
          <w:w w:val="100"/>
          <w:position w:val="0"/>
          <w:sz w:val="24"/>
          <w:szCs w:val="24"/>
        </w:rPr>
        <w:t>低风险：研究风险稍大于最小风险；发生可逆性的、轻度不良事件（如活动引起的肌肉/关节疼痛或扭伤）的可能性增加。例如：</w:t>
      </w:r>
    </w:p>
    <w:p>
      <w:pPr>
        <w:pStyle w:val="16"/>
        <w:keepNext w:val="0"/>
        <w:keepLines w:val="0"/>
        <w:pageBreakBefore w:val="0"/>
        <w:widowControl w:val="0"/>
        <w:numPr>
          <w:ilvl w:val="0"/>
          <w:numId w:val="0"/>
        </w:numPr>
        <w:shd w:val="clear" w:color="auto" w:fill="auto"/>
        <w:tabs>
          <w:tab w:val="left" w:pos="124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53" w:name="bookmark146"/>
      <w:bookmarkEnd w:id="153"/>
      <w:r>
        <w:rPr>
          <w:rFonts w:hint="eastAsia" w:ascii="宋体" w:hAnsi="宋体" w:eastAsia="宋体" w:cs="宋体"/>
          <w:b w:val="0"/>
          <w:bCs w:val="0"/>
          <w:color w:val="000000"/>
          <w:spacing w:val="0"/>
          <w:w w:val="100"/>
          <w:position w:val="0"/>
          <w:sz w:val="24"/>
          <w:szCs w:val="24"/>
        </w:rPr>
        <w:t>低风险干预措施研究，其风险与临床实践中预期产生的风险相当，如内窥镜检查，口服糖耐量试验，皮肤或肌肉活检，鼻腔清洗，腰穿，骨髓活检，要求镇静的影像学检查等。</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非治疗性干预措施研究，如行为学研究，精神病学调查，营养性治疗等。</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涉及已知可能有安全性问题的制剂，但获准在本适应证和人群使用的治疗性试验。</w:t>
      </w:r>
    </w:p>
    <w:p>
      <w:pPr>
        <w:pStyle w:val="16"/>
        <w:keepNext w:val="0"/>
        <w:keepLines w:val="0"/>
        <w:pageBreakBefore w:val="0"/>
        <w:widowControl w:val="0"/>
        <w:numPr>
          <w:ilvl w:val="0"/>
          <w:numId w:val="0"/>
        </w:numPr>
        <w:shd w:val="clear" w:color="auto" w:fill="auto"/>
        <w:tabs>
          <w:tab w:val="left" w:pos="81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54" w:name="bookmark147"/>
      <w:bookmarkEnd w:id="154"/>
      <w:r>
        <w:rPr>
          <w:rFonts w:hint="eastAsia" w:ascii="宋体" w:hAnsi="宋体" w:eastAsia="宋体" w:cs="宋体"/>
          <w:b w:val="0"/>
          <w:bCs w:val="0"/>
          <w:color w:val="FF0000"/>
          <w:spacing w:val="0"/>
          <w:w w:val="100"/>
          <w:position w:val="0"/>
          <w:sz w:val="24"/>
          <w:szCs w:val="24"/>
        </w:rPr>
        <w:t>中风险：研究风险大于低风险，但概率不是非常高；发生可逆性的、中度不良事件（如低血糖反应，支气管痉挛或感染）的可能性增加，</w:t>
      </w:r>
      <w:r>
        <w:rPr>
          <w:rFonts w:hint="eastAsia" w:ascii="宋体" w:hAnsi="宋体" w:eastAsia="宋体" w:cs="宋体"/>
          <w:b w:val="0"/>
          <w:bCs w:val="0"/>
          <w:color w:val="000000"/>
          <w:spacing w:val="0"/>
          <w:w w:val="100"/>
          <w:position w:val="0"/>
          <w:sz w:val="24"/>
          <w:szCs w:val="24"/>
        </w:rPr>
        <w:t>但有充分的监督和保护措施使得其后果最小；严重伤害的可能性非常小到几乎没有。例如：</w:t>
      </w:r>
    </w:p>
    <w:p>
      <w:pPr>
        <w:pStyle w:val="16"/>
        <w:keepNext w:val="0"/>
        <w:keepLines w:val="0"/>
        <w:pageBreakBefore w:val="0"/>
        <w:widowControl w:val="0"/>
        <w:numPr>
          <w:ilvl w:val="0"/>
          <w:numId w:val="0"/>
        </w:numPr>
        <w:shd w:val="clear" w:color="auto" w:fill="auto"/>
        <w:tabs>
          <w:tab w:val="left" w:pos="124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55" w:name="bookmark148"/>
      <w:bookmarkEnd w:id="155"/>
      <w:r>
        <w:rPr>
          <w:rFonts w:hint="eastAsia" w:ascii="宋体" w:hAnsi="宋体" w:eastAsia="宋体" w:cs="宋体"/>
          <w:b w:val="0"/>
          <w:bCs w:val="0"/>
          <w:color w:val="000000"/>
          <w:spacing w:val="0"/>
          <w:w w:val="100"/>
          <w:position w:val="0"/>
          <w:sz w:val="24"/>
          <w:szCs w:val="24"/>
        </w:rPr>
        <w:t>既往有明确的人体安全性数据，提示为适度的、可接受的治疗或干预相关风险的I期或</w:t>
      </w:r>
      <w:r>
        <w:rPr>
          <w:rFonts w:hint="eastAsia" w:cs="宋体"/>
          <w:b w:val="0"/>
          <w:bCs w:val="0"/>
          <w:color w:val="000000"/>
          <w:spacing w:val="0"/>
          <w:w w:val="100"/>
          <w:position w:val="0"/>
          <w:sz w:val="24"/>
          <w:szCs w:val="24"/>
          <w:lang w:eastAsia="zh-CN"/>
        </w:rPr>
        <w:t>Ⅱ</w:t>
      </w:r>
      <w:r>
        <w:rPr>
          <w:rFonts w:hint="eastAsia" w:ascii="宋体" w:hAnsi="宋体" w:eastAsia="宋体" w:cs="宋体"/>
          <w:b w:val="0"/>
          <w:bCs w:val="0"/>
          <w:color w:val="000000"/>
          <w:spacing w:val="0"/>
          <w:w w:val="100"/>
          <w:position w:val="0"/>
          <w:sz w:val="24"/>
          <w:szCs w:val="24"/>
        </w:rPr>
        <w:t>期临床试验，如胰岛素钳夹试验，静脉糖耐量试验，器官活检等。</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涉及弱势群体的低风险研究。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有较小的不可逆改变可能性的、涉及健康志愿者的研究。</w:t>
      </w:r>
    </w:p>
    <w:p>
      <w:pPr>
        <w:pStyle w:val="16"/>
        <w:keepNext w:val="0"/>
        <w:keepLines w:val="0"/>
        <w:pageBreakBefore w:val="0"/>
        <w:widowControl w:val="0"/>
        <w:numPr>
          <w:ilvl w:val="0"/>
          <w:numId w:val="0"/>
        </w:numPr>
        <w:shd w:val="clear" w:color="auto" w:fill="auto"/>
        <w:tabs>
          <w:tab w:val="left" w:pos="81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56" w:name="bookmark149"/>
      <w:bookmarkEnd w:id="156"/>
      <w:r>
        <w:rPr>
          <w:rFonts w:hint="eastAsia" w:ascii="宋体" w:hAnsi="宋体" w:eastAsia="宋体" w:cs="宋体"/>
          <w:b w:val="0"/>
          <w:bCs w:val="0"/>
          <w:color w:val="000000"/>
          <w:spacing w:val="0"/>
          <w:w w:val="100"/>
          <w:position w:val="0"/>
          <w:sz w:val="24"/>
          <w:szCs w:val="24"/>
        </w:rPr>
        <w:t>高风险：研究风险大于中等度风险；发生严重而持续的、与研究相关不良事件的可能性增加；或者关于不良事件的性质或者可能性有很大的不确定性。例如：</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涉及新的化学药品、药物或装置，在人体几乎没有或完全没有毒性数据的试验。</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有已知潜在风险的涉及干预或侵入性措施的试验。</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病人的基础疾病可能会产生与研究治疗有关的严重不良事件。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涉及集成电路设备的植入。</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基因治疗。</w:t>
      </w:r>
    </w:p>
    <w:p>
      <w:pPr>
        <w:pStyle w:val="16"/>
        <w:keepNext w:val="0"/>
        <w:keepLines w:val="0"/>
        <w:pageBreakBefore w:val="0"/>
        <w:widowControl w:val="0"/>
        <w:numPr>
          <w:ilvl w:val="0"/>
          <w:numId w:val="0"/>
        </w:numPr>
        <w:shd w:val="clear" w:color="auto" w:fill="auto"/>
        <w:tabs>
          <w:tab w:val="left" w:pos="124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57" w:name="bookmark150"/>
      <w:bookmarkEnd w:id="157"/>
      <w:r>
        <w:rPr>
          <w:rFonts w:hint="eastAsia" w:ascii="宋体" w:hAnsi="宋体" w:eastAsia="宋体" w:cs="宋体"/>
          <w:b w:val="0"/>
          <w:bCs w:val="0"/>
          <w:color w:val="000000"/>
          <w:spacing w:val="0"/>
          <w:w w:val="100"/>
          <w:position w:val="0"/>
          <w:sz w:val="24"/>
          <w:szCs w:val="24"/>
        </w:rPr>
        <w:t>I期临床试验，</w:t>
      </w:r>
      <w:r>
        <w:rPr>
          <w:rFonts w:hint="eastAsia" w:cs="宋体"/>
          <w:b w:val="0"/>
          <w:bCs w:val="0"/>
          <w:color w:val="000000"/>
          <w:spacing w:val="0"/>
          <w:w w:val="100"/>
          <w:position w:val="0"/>
          <w:sz w:val="24"/>
          <w:szCs w:val="24"/>
          <w:lang w:val="en-US" w:eastAsia="zh-CN" w:bidi="en-US"/>
        </w:rPr>
        <w:t>Ⅲ</w:t>
      </w:r>
      <w:r>
        <w:rPr>
          <w:rFonts w:hint="eastAsia" w:ascii="宋体" w:hAnsi="宋体" w:eastAsia="宋体" w:cs="宋体"/>
          <w:b w:val="0"/>
          <w:bCs w:val="0"/>
          <w:color w:val="000000"/>
          <w:spacing w:val="0"/>
          <w:w w:val="100"/>
          <w:position w:val="0"/>
          <w:sz w:val="24"/>
          <w:szCs w:val="24"/>
        </w:rPr>
        <w:t>期多中心对照临床试验。</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1.3</w:t>
      </w:r>
      <w:r>
        <w:rPr>
          <w:rFonts w:hint="eastAsia" w:ascii="宋体" w:hAnsi="宋体" w:eastAsia="宋体" w:cs="宋体"/>
          <w:b w:val="0"/>
          <w:bCs w:val="0"/>
          <w:color w:val="000000"/>
          <w:spacing w:val="0"/>
          <w:w w:val="100"/>
          <w:position w:val="0"/>
          <w:sz w:val="24"/>
          <w:szCs w:val="24"/>
        </w:rPr>
        <w:t>研究风险的影响因素</w:t>
      </w:r>
    </w:p>
    <w:p>
      <w:pPr>
        <w:pStyle w:val="16"/>
        <w:keepNext w:val="0"/>
        <w:keepLines w:val="0"/>
        <w:pageBreakBefore w:val="0"/>
        <w:widowControl w:val="0"/>
        <w:numPr>
          <w:ilvl w:val="0"/>
          <w:numId w:val="0"/>
        </w:numPr>
        <w:shd w:val="clear" w:color="auto" w:fill="auto"/>
        <w:tabs>
          <w:tab w:val="left" w:pos="81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58" w:name="bookmark151"/>
      <w:bookmarkEnd w:id="158"/>
      <w:r>
        <w:rPr>
          <w:rFonts w:hint="eastAsia" w:ascii="宋体" w:hAnsi="宋体" w:eastAsia="宋体" w:cs="宋体"/>
          <w:b w:val="0"/>
          <w:bCs w:val="0"/>
          <w:color w:val="000000"/>
          <w:spacing w:val="0"/>
          <w:w w:val="100"/>
          <w:position w:val="0"/>
          <w:sz w:val="24"/>
          <w:szCs w:val="24"/>
        </w:rPr>
        <w:t>依据试验干预措施的临床经验、目标受试人群特征（如疾病状况、体质差异等）、试验药物的生物学特性，分析研究风险发生和风险程度的影响因素。</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59" w:name="bookmark152"/>
      <w:bookmarkEnd w:id="159"/>
      <w:r>
        <w:rPr>
          <w:rFonts w:hint="eastAsia" w:cs="宋体"/>
          <w:b w:val="0"/>
          <w:bCs w:val="0"/>
          <w:color w:val="000000"/>
          <w:spacing w:val="0"/>
          <w:w w:val="100"/>
          <w:position w:val="0"/>
          <w:sz w:val="24"/>
          <w:szCs w:val="24"/>
          <w:lang w:val="en-US" w:eastAsia="zh-CN"/>
        </w:rPr>
        <w:t>2.</w:t>
      </w:r>
      <w:r>
        <w:rPr>
          <w:rFonts w:hint="eastAsia" w:ascii="宋体" w:hAnsi="宋体" w:eastAsia="宋体" w:cs="宋体"/>
          <w:b w:val="0"/>
          <w:bCs w:val="0"/>
          <w:color w:val="000000"/>
          <w:spacing w:val="0"/>
          <w:w w:val="100"/>
          <w:position w:val="0"/>
          <w:sz w:val="24"/>
          <w:szCs w:val="24"/>
        </w:rPr>
        <w:t>风险在可能的范围内最小化</w:t>
      </w:r>
    </w:p>
    <w:p>
      <w:pPr>
        <w:pStyle w:val="16"/>
        <w:keepNext w:val="0"/>
        <w:keepLines w:val="0"/>
        <w:pageBreakBefore w:val="0"/>
        <w:widowControl w:val="0"/>
        <w:numPr>
          <w:ilvl w:val="0"/>
          <w:numId w:val="0"/>
        </w:numPr>
        <w:shd w:val="clear" w:color="auto" w:fill="auto"/>
        <w:tabs>
          <w:tab w:val="left" w:pos="81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60" w:name="bookmark153"/>
      <w:bookmarkEnd w:id="160"/>
      <w:r>
        <w:rPr>
          <w:rFonts w:hint="eastAsia" w:ascii="宋体" w:hAnsi="宋体" w:eastAsia="宋体" w:cs="宋体"/>
          <w:b w:val="0"/>
          <w:bCs w:val="0"/>
          <w:color w:val="000000"/>
          <w:spacing w:val="0"/>
          <w:w w:val="100"/>
          <w:position w:val="0"/>
          <w:sz w:val="24"/>
          <w:szCs w:val="24"/>
        </w:rPr>
        <w:t>针对预期的风险及其易感因素，釆取研究风险最小化的措施，例如：</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排除对研究风险更敏感或更易受伤害的个体或群体参与研究。</w:t>
      </w:r>
    </w:p>
    <w:p>
      <w:pPr>
        <w:pStyle w:val="16"/>
        <w:keepNext w:val="0"/>
        <w:keepLines w:val="0"/>
        <w:pageBreakBefore w:val="0"/>
        <w:widowControl w:val="0"/>
        <w:numPr>
          <w:ilvl w:val="0"/>
          <w:numId w:val="0"/>
        </w:numPr>
        <w:shd w:val="clear" w:color="auto" w:fill="auto"/>
        <w:tabs>
          <w:tab w:val="left" w:pos="124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61" w:name="bookmark154"/>
      <w:bookmarkEnd w:id="161"/>
      <w:r>
        <w:rPr>
          <w:rFonts w:hint="eastAsia" w:ascii="宋体" w:hAnsi="宋体" w:eastAsia="宋体" w:cs="宋体"/>
          <w:b w:val="0"/>
          <w:bCs w:val="0"/>
          <w:color w:val="000000"/>
          <w:spacing w:val="0"/>
          <w:w w:val="100"/>
          <w:position w:val="0"/>
          <w:sz w:val="24"/>
          <w:szCs w:val="24"/>
        </w:rPr>
        <w:t>预期不良事件的处理方案与程序，包括研究者应急处理能力的培训。</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无法忍受的症状发生时，允许采用阳性药物治疗的规定。</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紧急破盲的规定。</w:t>
      </w:r>
    </w:p>
    <w:p>
      <w:pPr>
        <w:pStyle w:val="16"/>
        <w:keepNext w:val="0"/>
        <w:keepLines w:val="0"/>
        <w:pageBreakBefore w:val="0"/>
        <w:widowControl w:val="0"/>
        <w:numPr>
          <w:ilvl w:val="0"/>
          <w:numId w:val="0"/>
        </w:numPr>
        <w:shd w:val="clear" w:color="auto" w:fill="auto"/>
        <w:tabs>
          <w:tab w:val="left" w:pos="124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62" w:name="bookmark155"/>
      <w:bookmarkEnd w:id="162"/>
      <w:r>
        <w:rPr>
          <w:rFonts w:hint="eastAsia" w:ascii="宋体" w:hAnsi="宋体" w:eastAsia="宋体" w:cs="宋体"/>
          <w:b w:val="0"/>
          <w:bCs w:val="0"/>
          <w:color w:val="000000"/>
          <w:spacing w:val="0"/>
          <w:w w:val="100"/>
          <w:position w:val="0"/>
          <w:sz w:val="24"/>
          <w:szCs w:val="24"/>
        </w:rPr>
        <w:t>提前中止研究的标准。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color w:val="FF0000"/>
          <w:sz w:val="24"/>
          <w:szCs w:val="24"/>
        </w:rPr>
      </w:pPr>
      <w:r>
        <w:rPr>
          <w:rFonts w:hint="eastAsia" w:ascii="宋体" w:hAnsi="宋体" w:eastAsia="宋体" w:cs="宋体"/>
          <w:b w:val="0"/>
          <w:bCs w:val="0"/>
          <w:color w:val="FF0000"/>
          <w:spacing w:val="0"/>
          <w:w w:val="100"/>
          <w:position w:val="0"/>
          <w:sz w:val="24"/>
          <w:szCs w:val="24"/>
        </w:rPr>
        <w:t>数据与安全监察。</w:t>
      </w:r>
    </w:p>
    <w:p>
      <w:pPr>
        <w:pStyle w:val="16"/>
        <w:keepNext w:val="0"/>
        <w:keepLines w:val="0"/>
        <w:pageBreakBefore w:val="0"/>
        <w:widowControl w:val="0"/>
        <w:numPr>
          <w:ilvl w:val="0"/>
          <w:numId w:val="0"/>
        </w:numPr>
        <w:shd w:val="clear" w:color="auto" w:fill="auto"/>
        <w:tabs>
          <w:tab w:val="left" w:pos="124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63" w:name="bookmark156"/>
      <w:bookmarkEnd w:id="163"/>
      <w:r>
        <w:rPr>
          <w:rFonts w:hint="eastAsia" w:ascii="宋体" w:hAnsi="宋体" w:eastAsia="宋体" w:cs="宋体"/>
          <w:b w:val="0"/>
          <w:bCs w:val="0"/>
          <w:color w:val="000000"/>
          <w:spacing w:val="0"/>
          <w:w w:val="100"/>
          <w:position w:val="0"/>
          <w:sz w:val="24"/>
          <w:szCs w:val="24"/>
        </w:rPr>
        <w:t>叠加设计：当研究性治疗的作用机理与标准治疗不同时，可以考虑在标准治疗的基础上，进行研究干预与安慰剂的对照设计。</w:t>
      </w:r>
    </w:p>
    <w:p>
      <w:pPr>
        <w:pStyle w:val="16"/>
        <w:keepNext w:val="0"/>
        <w:keepLines w:val="0"/>
        <w:pageBreakBefore w:val="0"/>
        <w:widowControl w:val="0"/>
        <w:numPr>
          <w:ilvl w:val="0"/>
          <w:numId w:val="0"/>
        </w:numPr>
        <w:shd w:val="clear" w:color="auto" w:fill="auto"/>
        <w:tabs>
          <w:tab w:val="left" w:pos="6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64" w:name="bookmark157"/>
      <w:bookmarkEnd w:id="164"/>
      <w:r>
        <w:rPr>
          <w:rFonts w:hint="eastAsia" w:cs="宋体"/>
          <w:b w:val="0"/>
          <w:bCs w:val="0"/>
          <w:color w:val="000000"/>
          <w:spacing w:val="0"/>
          <w:w w:val="100"/>
          <w:position w:val="0"/>
          <w:sz w:val="24"/>
          <w:szCs w:val="24"/>
          <w:lang w:val="en-US" w:eastAsia="zh-CN"/>
        </w:rPr>
        <w:t>3.</w:t>
      </w:r>
      <w:r>
        <w:rPr>
          <w:rFonts w:hint="eastAsia" w:ascii="宋体" w:hAnsi="宋体" w:eastAsia="宋体" w:cs="宋体"/>
          <w:b w:val="0"/>
          <w:bCs w:val="0"/>
          <w:color w:val="000000"/>
          <w:spacing w:val="0"/>
          <w:w w:val="100"/>
          <w:position w:val="0"/>
          <w:sz w:val="24"/>
          <w:szCs w:val="24"/>
        </w:rPr>
        <w:t>预期受益的评估</w:t>
      </w:r>
    </w:p>
    <w:p>
      <w:pPr>
        <w:pStyle w:val="16"/>
        <w:keepNext w:val="0"/>
        <w:keepLines w:val="0"/>
        <w:pageBreakBefore w:val="0"/>
        <w:widowControl w:val="0"/>
        <w:numPr>
          <w:ilvl w:val="0"/>
          <w:numId w:val="0"/>
        </w:numPr>
        <w:shd w:val="clear" w:color="auto" w:fill="auto"/>
        <w:tabs>
          <w:tab w:val="left" w:pos="6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65" w:name="bookmark158"/>
      <w:bookmarkEnd w:id="165"/>
      <w:r>
        <w:rPr>
          <w:rFonts w:hint="eastAsia" w:ascii="宋体" w:hAnsi="宋体" w:eastAsia="宋体" w:cs="宋体"/>
          <w:b w:val="0"/>
          <w:bCs w:val="0"/>
          <w:color w:val="000000"/>
          <w:spacing w:val="0"/>
          <w:w w:val="100"/>
          <w:position w:val="0"/>
          <w:sz w:val="24"/>
          <w:szCs w:val="24"/>
        </w:rPr>
        <w:t>受试者的受益：具有诊断、治疗或预防的直接益处。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作为激励或报答向参加研究的受试者支付的报酬或其他形式的补偿，不应被考虑为研究的</w:t>
      </w:r>
      <w:r>
        <w:rPr>
          <w:rFonts w:hint="eastAsia" w:ascii="宋体" w:hAnsi="宋体" w:eastAsia="宋体" w:cs="宋体"/>
          <w:b w:val="0"/>
          <w:bCs w:val="0"/>
          <w:color w:val="000000"/>
          <w:spacing w:val="0"/>
          <w:w w:val="100"/>
          <w:position w:val="0"/>
          <w:sz w:val="24"/>
          <w:szCs w:val="24"/>
          <w:lang w:val="zh-CN" w:eastAsia="zh-CN" w:bidi="zh-CN"/>
        </w:rPr>
        <w:t>“受</w:t>
      </w:r>
      <w:r>
        <w:rPr>
          <w:rFonts w:hint="eastAsia" w:ascii="宋体" w:hAnsi="宋体" w:eastAsia="宋体" w:cs="宋体"/>
          <w:b w:val="0"/>
          <w:bCs w:val="0"/>
          <w:color w:val="000000"/>
          <w:spacing w:val="0"/>
          <w:w w:val="100"/>
          <w:position w:val="0"/>
          <w:sz w:val="24"/>
          <w:szCs w:val="24"/>
        </w:rPr>
        <w:t>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体研究受试者福祉必须高于所有其他利益。</w:t>
      </w:r>
    </w:p>
    <w:p>
      <w:pPr>
        <w:pStyle w:val="16"/>
        <w:keepNext w:val="0"/>
        <w:keepLines w:val="0"/>
        <w:pageBreakBefore w:val="0"/>
        <w:widowControl w:val="0"/>
        <w:numPr>
          <w:ilvl w:val="0"/>
          <w:numId w:val="0"/>
        </w:numPr>
        <w:shd w:val="clear" w:color="auto" w:fill="auto"/>
        <w:tabs>
          <w:tab w:val="left" w:pos="6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66" w:name="bookmark159"/>
      <w:bookmarkEnd w:id="166"/>
      <w:r>
        <w:rPr>
          <w:rFonts w:hint="eastAsia" w:ascii="宋体" w:hAnsi="宋体" w:eastAsia="宋体" w:cs="宋体"/>
          <w:b w:val="0"/>
          <w:bCs w:val="0"/>
          <w:color w:val="000000"/>
          <w:spacing w:val="0"/>
          <w:w w:val="100"/>
          <w:position w:val="0"/>
          <w:sz w:val="24"/>
          <w:szCs w:val="24"/>
        </w:rPr>
        <w:t>科学和社会的受益。</w:t>
      </w:r>
    </w:p>
    <w:p>
      <w:pPr>
        <w:pStyle w:val="16"/>
        <w:keepNext w:val="0"/>
        <w:keepLines w:val="0"/>
        <w:pageBreakBefore w:val="0"/>
        <w:widowControl w:val="0"/>
        <w:numPr>
          <w:ilvl w:val="0"/>
          <w:numId w:val="0"/>
        </w:numPr>
        <w:shd w:val="clear" w:color="auto" w:fill="auto"/>
        <w:tabs>
          <w:tab w:val="left" w:pos="6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67" w:name="bookmark160"/>
      <w:bookmarkEnd w:id="167"/>
      <w:r>
        <w:rPr>
          <w:rFonts w:hint="eastAsia" w:cs="宋体"/>
          <w:b w:val="0"/>
          <w:bCs w:val="0"/>
          <w:color w:val="000000"/>
          <w:spacing w:val="0"/>
          <w:w w:val="100"/>
          <w:position w:val="0"/>
          <w:sz w:val="24"/>
          <w:szCs w:val="24"/>
          <w:lang w:val="en-US" w:eastAsia="zh-CN"/>
        </w:rPr>
        <w:t>4.</w:t>
      </w:r>
      <w:r>
        <w:rPr>
          <w:rFonts w:hint="eastAsia" w:ascii="宋体" w:hAnsi="宋体" w:eastAsia="宋体" w:cs="宋体"/>
          <w:b w:val="0"/>
          <w:bCs w:val="0"/>
          <w:color w:val="000000"/>
          <w:spacing w:val="0"/>
          <w:w w:val="100"/>
          <w:position w:val="0"/>
          <w:sz w:val="24"/>
          <w:szCs w:val="24"/>
        </w:rPr>
        <w:t>风险与受益比是否合理的评估</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对受试者有直接受益前景的研究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提供给受试者的具有直接诊断、治疗或预防益处的干预措施或治疗过程的合理性在于，从可预见的风险和受益的角度，与常规医疗任何可得到的替代方法相比至少是同样有利的。</w:t>
      </w:r>
    </w:p>
    <w:p>
      <w:pPr>
        <w:pStyle w:val="16"/>
        <w:keepNext w:val="0"/>
        <w:keepLines w:val="0"/>
        <w:pageBreakBefore w:val="0"/>
        <w:widowControl w:val="0"/>
        <w:numPr>
          <w:ilvl w:val="0"/>
          <w:numId w:val="0"/>
        </w:numPr>
        <w:shd w:val="clear" w:color="auto" w:fill="auto"/>
        <w:tabs>
          <w:tab w:val="left" w:pos="113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68" w:name="bookmark161"/>
      <w:bookmarkEnd w:id="168"/>
      <w:r>
        <w:rPr>
          <w:rFonts w:hint="eastAsia" w:ascii="宋体" w:hAnsi="宋体" w:eastAsia="宋体" w:cs="宋体"/>
          <w:b w:val="0"/>
          <w:bCs w:val="0"/>
          <w:color w:val="000000"/>
          <w:spacing w:val="0"/>
          <w:w w:val="100"/>
          <w:position w:val="0"/>
          <w:sz w:val="24"/>
          <w:szCs w:val="24"/>
        </w:rPr>
        <w:t>这种</w:t>
      </w:r>
      <w:r>
        <w:rPr>
          <w:rFonts w:hint="eastAsia" w:ascii="宋体" w:hAnsi="宋体" w:eastAsia="宋体" w:cs="宋体"/>
          <w:b w:val="0"/>
          <w:bCs w:val="0"/>
          <w:color w:val="000000"/>
          <w:spacing w:val="0"/>
          <w:w w:val="100"/>
          <w:position w:val="0"/>
          <w:sz w:val="24"/>
          <w:szCs w:val="24"/>
          <w:lang w:val="zh-CN" w:eastAsia="zh-CN" w:bidi="zh-CN"/>
        </w:rPr>
        <w:t>“有</w:t>
      </w:r>
      <w:r>
        <w:rPr>
          <w:rFonts w:hint="eastAsia" w:ascii="宋体" w:hAnsi="宋体" w:eastAsia="宋体" w:cs="宋体"/>
          <w:b w:val="0"/>
          <w:bCs w:val="0"/>
          <w:color w:val="000000"/>
          <w:spacing w:val="0"/>
          <w:w w:val="100"/>
          <w:position w:val="0"/>
          <w:sz w:val="24"/>
          <w:szCs w:val="24"/>
        </w:rPr>
        <w:t>益的”干预措施或治疗过程的风险相对于受试者预期的受益而言必须是合理的。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对受试者没有直接受益前景的研究</w:t>
      </w:r>
    </w:p>
    <w:p>
      <w:pPr>
        <w:pStyle w:val="16"/>
        <w:keepNext w:val="0"/>
        <w:keepLines w:val="0"/>
        <w:pageBreakBefore w:val="0"/>
        <w:widowControl w:val="0"/>
        <w:numPr>
          <w:ilvl w:val="0"/>
          <w:numId w:val="0"/>
        </w:numPr>
        <w:shd w:val="clear" w:color="auto" w:fill="auto"/>
        <w:tabs>
          <w:tab w:val="left" w:pos="113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69" w:name="bookmark162"/>
      <w:bookmarkEnd w:id="169"/>
      <w:r>
        <w:rPr>
          <w:rFonts w:hint="eastAsia" w:ascii="宋体" w:hAnsi="宋体" w:eastAsia="宋体" w:cs="宋体"/>
          <w:b w:val="0"/>
          <w:bCs w:val="0"/>
          <w:color w:val="000000"/>
          <w:spacing w:val="0"/>
          <w:w w:val="100"/>
          <w:position w:val="0"/>
          <w:sz w:val="24"/>
          <w:szCs w:val="24"/>
        </w:rPr>
        <w:t>伦理委员会：对受试者没有直接诊断、治疗、或预防益处的干预措施的风险，相对于社会的预期受益（可概括为知识）而言必须是合理的。受试者的风险应能被社会的预期受益所辩护，风险相对于将要获得的知识的重要性而言必须是合理的。</w:t>
      </w:r>
    </w:p>
    <w:p>
      <w:pPr>
        <w:pStyle w:val="16"/>
        <w:keepNext w:val="0"/>
        <w:keepLines w:val="0"/>
        <w:pageBreakBefore w:val="0"/>
        <w:widowControl w:val="0"/>
        <w:numPr>
          <w:ilvl w:val="0"/>
          <w:numId w:val="0"/>
        </w:numPr>
        <w:shd w:val="clear" w:color="auto" w:fill="auto"/>
        <w:tabs>
          <w:tab w:val="left" w:pos="113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70" w:name="bookmark163"/>
      <w:bookmarkEnd w:id="170"/>
      <w:r>
        <w:rPr>
          <w:rFonts w:hint="eastAsia" w:ascii="宋体" w:hAnsi="宋体" w:eastAsia="宋体" w:cs="宋体"/>
          <w:b w:val="0"/>
          <w:bCs w:val="0"/>
          <w:color w:val="000000"/>
          <w:spacing w:val="0"/>
          <w:w w:val="100"/>
          <w:position w:val="0"/>
          <w:sz w:val="24"/>
          <w:szCs w:val="24"/>
        </w:rPr>
        <w:t>知情同意：并不限制充分知情、能够完全认识研究的风险和受益的志愿者，为了无私的理由或为了适度的报酬而参加研究。伦理审查应重点关注：</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充分告知风险。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避免过度劝诱。</w:t>
      </w:r>
    </w:p>
    <w:p>
      <w:pPr>
        <w:pStyle w:val="16"/>
        <w:keepNext w:val="0"/>
        <w:keepLines w:val="0"/>
        <w:pageBreakBefore w:val="0"/>
        <w:widowControl w:val="0"/>
        <w:numPr>
          <w:ilvl w:val="0"/>
          <w:numId w:val="0"/>
        </w:numPr>
        <w:shd w:val="clear" w:color="auto" w:fill="auto"/>
        <w:tabs>
          <w:tab w:val="left" w:pos="6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71" w:name="bookmark164"/>
      <w:bookmarkEnd w:id="171"/>
      <w:r>
        <w:rPr>
          <w:rFonts w:hint="eastAsia" w:cs="宋体"/>
          <w:b w:val="0"/>
          <w:bCs w:val="0"/>
          <w:color w:val="000000"/>
          <w:spacing w:val="0"/>
          <w:w w:val="100"/>
          <w:position w:val="0"/>
          <w:sz w:val="24"/>
          <w:szCs w:val="24"/>
          <w:lang w:val="en-US" w:eastAsia="zh-CN"/>
        </w:rPr>
        <w:t>5.</w:t>
      </w:r>
      <w:r>
        <w:rPr>
          <w:rFonts w:hint="eastAsia" w:ascii="宋体" w:hAnsi="宋体" w:eastAsia="宋体" w:cs="宋体"/>
          <w:b w:val="0"/>
          <w:bCs w:val="0"/>
          <w:color w:val="000000"/>
          <w:spacing w:val="0"/>
          <w:w w:val="100"/>
          <w:position w:val="0"/>
          <w:sz w:val="24"/>
          <w:szCs w:val="24"/>
        </w:rPr>
        <w:t>跟踪审查的频率</w:t>
      </w:r>
    </w:p>
    <w:p>
      <w:pPr>
        <w:pStyle w:val="16"/>
        <w:keepNext w:val="0"/>
        <w:keepLines w:val="0"/>
        <w:pageBreakBefore w:val="0"/>
        <w:widowControl w:val="0"/>
        <w:numPr>
          <w:ilvl w:val="0"/>
          <w:numId w:val="0"/>
        </w:numPr>
        <w:shd w:val="clear" w:color="auto" w:fill="auto"/>
        <w:tabs>
          <w:tab w:val="left" w:pos="6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72" w:name="bookmark165"/>
      <w:bookmarkEnd w:id="172"/>
      <w:r>
        <w:rPr>
          <w:rFonts w:hint="eastAsia" w:ascii="宋体" w:hAnsi="宋体" w:eastAsia="宋体" w:cs="宋体"/>
          <w:b w:val="0"/>
          <w:bCs w:val="0"/>
          <w:color w:val="000000"/>
          <w:spacing w:val="0"/>
          <w:w w:val="100"/>
          <w:position w:val="0"/>
          <w:sz w:val="24"/>
          <w:szCs w:val="24"/>
        </w:rPr>
        <w:t>研究风险的评估是基于已有证据的</w:t>
      </w:r>
      <w:r>
        <w:rPr>
          <w:rFonts w:hint="eastAsia" w:ascii="宋体" w:hAnsi="宋体" w:eastAsia="宋体" w:cs="宋体"/>
          <w:b w:val="0"/>
          <w:bCs w:val="0"/>
          <w:color w:val="000000"/>
          <w:spacing w:val="0"/>
          <w:w w:val="100"/>
          <w:position w:val="0"/>
          <w:sz w:val="24"/>
          <w:szCs w:val="24"/>
          <w:lang w:val="zh-CN" w:eastAsia="zh-CN" w:bidi="zh-CN"/>
        </w:rPr>
        <w:t>“预</w:t>
      </w:r>
      <w:r>
        <w:rPr>
          <w:rFonts w:hint="eastAsia" w:ascii="宋体" w:hAnsi="宋体" w:eastAsia="宋体" w:cs="宋体"/>
          <w:b w:val="0"/>
          <w:bCs w:val="0"/>
          <w:color w:val="000000"/>
          <w:spacing w:val="0"/>
          <w:w w:val="100"/>
          <w:position w:val="0"/>
          <w:sz w:val="24"/>
          <w:szCs w:val="24"/>
        </w:rPr>
        <w:t>期”推断，应定期审查临床研究进行中受试者的风险程度。</w:t>
      </w:r>
    </w:p>
    <w:p>
      <w:pPr>
        <w:pStyle w:val="16"/>
        <w:keepNext w:val="0"/>
        <w:keepLines w:val="0"/>
        <w:pageBreakBefore w:val="0"/>
        <w:widowControl w:val="0"/>
        <w:numPr>
          <w:ilvl w:val="0"/>
          <w:numId w:val="0"/>
        </w:numPr>
        <w:shd w:val="clear" w:color="auto" w:fill="auto"/>
        <w:tabs>
          <w:tab w:val="left" w:pos="6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173" w:name="bookmark166"/>
      <w:bookmarkEnd w:id="173"/>
      <w:r>
        <w:rPr>
          <w:rFonts w:hint="eastAsia" w:ascii="宋体" w:hAnsi="宋体" w:eastAsia="宋体" w:cs="宋体"/>
          <w:b w:val="0"/>
          <w:bCs w:val="0"/>
          <w:color w:val="000000"/>
          <w:spacing w:val="0"/>
          <w:w w:val="100"/>
          <w:position w:val="0"/>
          <w:sz w:val="24"/>
          <w:szCs w:val="24"/>
        </w:rPr>
        <w:t>根据风险的程度，确定定期跟踪审查的频率，最长不超过1年。</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bookmarkStart w:id="174" w:name="bookmark167"/>
      <w:r>
        <w:rPr>
          <w:rFonts w:hint="eastAsia" w:ascii="黑体" w:hAnsi="黑体" w:eastAsia="黑体" w:cs="黑体"/>
          <w:b w:val="0"/>
          <w:bCs w:val="0"/>
          <w:color w:val="000000"/>
          <w:spacing w:val="0"/>
          <w:w w:val="100"/>
          <w:position w:val="0"/>
          <w:sz w:val="24"/>
          <w:szCs w:val="24"/>
        </w:rPr>
        <w:t>三</w:t>
      </w:r>
      <w:bookmarkEnd w:id="174"/>
      <w:r>
        <w:rPr>
          <w:rFonts w:hint="eastAsia" w:ascii="黑体" w:hAnsi="黑体" w:eastAsia="黑体" w:cs="黑体"/>
          <w:b w:val="0"/>
          <w:bCs w:val="0"/>
          <w:color w:val="000000"/>
          <w:spacing w:val="0"/>
          <w:w w:val="100"/>
          <w:position w:val="0"/>
          <w:sz w:val="24"/>
          <w:szCs w:val="24"/>
        </w:rPr>
        <w:t>、涉及不能给予知情同意受试者时关于风险的特殊限定</w:t>
      </w:r>
    </w:p>
    <w:p>
      <w:pPr>
        <w:pStyle w:val="16"/>
        <w:keepNext w:val="0"/>
        <w:keepLines w:val="0"/>
        <w:pageBreakBefore w:val="0"/>
        <w:widowControl w:val="0"/>
        <w:numPr>
          <w:ilvl w:val="0"/>
          <w:numId w:val="0"/>
        </w:numPr>
        <w:shd w:val="clear" w:color="auto" w:fill="auto"/>
        <w:tabs>
          <w:tab w:val="left" w:pos="6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75" w:name="bookmark168"/>
      <w:bookmarkEnd w:id="175"/>
      <w:r>
        <w:rPr>
          <w:rFonts w:hint="eastAsia" w:cs="宋体"/>
          <w:b w:val="0"/>
          <w:bCs w:val="0"/>
          <w:color w:val="000000"/>
          <w:spacing w:val="0"/>
          <w:w w:val="100"/>
          <w:position w:val="0"/>
          <w:sz w:val="24"/>
          <w:szCs w:val="24"/>
          <w:lang w:val="en-US" w:eastAsia="zh-CN"/>
        </w:rPr>
        <w:t>1.</w:t>
      </w:r>
      <w:r>
        <w:rPr>
          <w:rFonts w:hint="eastAsia" w:ascii="宋体" w:hAnsi="宋体" w:eastAsia="宋体" w:cs="宋体"/>
          <w:b w:val="0"/>
          <w:bCs w:val="0"/>
          <w:color w:val="000000"/>
          <w:spacing w:val="0"/>
          <w:w w:val="100"/>
          <w:position w:val="0"/>
          <w:sz w:val="24"/>
          <w:szCs w:val="24"/>
        </w:rPr>
        <w:t>不大于最小风险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涉及不能给予知情同意受试者的临床研究，同时研究对受试者没有直接受益前景时，研究风险应不大于最小风险。</w:t>
      </w:r>
    </w:p>
    <w:p>
      <w:pPr>
        <w:pStyle w:val="16"/>
        <w:keepNext w:val="0"/>
        <w:keepLines w:val="0"/>
        <w:pageBreakBefore w:val="0"/>
        <w:widowControl w:val="0"/>
        <w:numPr>
          <w:ilvl w:val="0"/>
          <w:numId w:val="0"/>
        </w:numPr>
        <w:shd w:val="clear" w:color="auto" w:fill="auto"/>
        <w:tabs>
          <w:tab w:val="left" w:pos="6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76" w:name="bookmark169"/>
      <w:bookmarkEnd w:id="176"/>
      <w:r>
        <w:rPr>
          <w:rFonts w:hint="eastAsia" w:ascii="宋体" w:hAnsi="宋体" w:eastAsia="宋体" w:cs="宋体"/>
          <w:b w:val="0"/>
          <w:bCs w:val="0"/>
          <w:color w:val="000000"/>
          <w:spacing w:val="0"/>
          <w:w w:val="100"/>
          <w:position w:val="0"/>
          <w:sz w:val="24"/>
          <w:szCs w:val="24"/>
        </w:rPr>
        <w:t>此时，除了需要满足所有涉及该特殊人群研究的一般要求外（合法代表同意，有能力表达同意时的本人同意），无需专门的附加保护措施。</w:t>
      </w:r>
    </w:p>
    <w:p>
      <w:pPr>
        <w:pStyle w:val="16"/>
        <w:keepNext w:val="0"/>
        <w:keepLines w:val="0"/>
        <w:pageBreakBefore w:val="0"/>
        <w:widowControl w:val="0"/>
        <w:numPr>
          <w:ilvl w:val="0"/>
          <w:numId w:val="0"/>
        </w:numPr>
        <w:shd w:val="clear" w:color="auto" w:fill="auto"/>
        <w:tabs>
          <w:tab w:val="left" w:pos="6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77" w:name="bookmark170"/>
      <w:bookmarkEnd w:id="177"/>
      <w:r>
        <w:rPr>
          <w:rFonts w:hint="eastAsia" w:cs="宋体"/>
          <w:b w:val="0"/>
          <w:bCs w:val="0"/>
          <w:color w:val="000000"/>
          <w:spacing w:val="0"/>
          <w:w w:val="100"/>
          <w:position w:val="0"/>
          <w:sz w:val="24"/>
          <w:szCs w:val="24"/>
          <w:lang w:val="en-US" w:eastAsia="zh-CN"/>
        </w:rPr>
        <w:t>2.</w:t>
      </w:r>
      <w:r>
        <w:rPr>
          <w:rFonts w:hint="eastAsia" w:ascii="宋体" w:hAnsi="宋体" w:eastAsia="宋体" w:cs="宋体"/>
          <w:b w:val="0"/>
          <w:bCs w:val="0"/>
          <w:color w:val="000000"/>
          <w:spacing w:val="0"/>
          <w:w w:val="100"/>
          <w:position w:val="0"/>
          <w:sz w:val="24"/>
          <w:szCs w:val="24"/>
        </w:rPr>
        <w:t>略大于最小风险</w:t>
      </w:r>
    </w:p>
    <w:p>
      <w:pPr>
        <w:pStyle w:val="16"/>
        <w:keepNext w:val="0"/>
        <w:keepLines w:val="0"/>
        <w:pageBreakBefore w:val="0"/>
        <w:widowControl w:val="0"/>
        <w:numPr>
          <w:ilvl w:val="0"/>
          <w:numId w:val="0"/>
        </w:numPr>
        <w:shd w:val="clear" w:color="auto" w:fill="auto"/>
        <w:tabs>
          <w:tab w:val="left" w:pos="6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78" w:name="bookmark171"/>
      <w:bookmarkEnd w:id="178"/>
      <w:r>
        <w:rPr>
          <w:rFonts w:hint="eastAsia" w:ascii="宋体" w:hAnsi="宋体" w:eastAsia="宋体" w:cs="宋体"/>
          <w:b w:val="0"/>
          <w:bCs w:val="0"/>
          <w:color w:val="000000"/>
          <w:spacing w:val="0"/>
          <w:w w:val="100"/>
          <w:position w:val="0"/>
          <w:sz w:val="24"/>
          <w:szCs w:val="24"/>
        </w:rPr>
        <w:t>当存在非常重要的科学或医学理由，并得到伦理委员会的批准，略大于最小风险也是允许的。伦理委员会必须判定：</w:t>
      </w:r>
    </w:p>
    <w:p>
      <w:pPr>
        <w:pStyle w:val="16"/>
        <w:keepNext w:val="0"/>
        <w:keepLines w:val="0"/>
        <w:pageBreakBefore w:val="0"/>
        <w:widowControl w:val="0"/>
        <w:numPr>
          <w:ilvl w:val="0"/>
          <w:numId w:val="0"/>
        </w:numPr>
        <w:shd w:val="clear" w:color="auto" w:fill="auto"/>
        <w:tabs>
          <w:tab w:val="left" w:pos="113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79" w:name="bookmark172"/>
      <w:bookmarkEnd w:id="179"/>
      <w:r>
        <w:rPr>
          <w:rFonts w:hint="eastAsia" w:ascii="宋体" w:hAnsi="宋体" w:eastAsia="宋体" w:cs="宋体"/>
          <w:b w:val="0"/>
          <w:bCs w:val="0"/>
          <w:color w:val="000000"/>
          <w:spacing w:val="0"/>
          <w:w w:val="100"/>
          <w:position w:val="0"/>
          <w:sz w:val="24"/>
          <w:szCs w:val="24"/>
        </w:rPr>
        <w:t>研究目的是针对受试者所患疾病，或针对他们特别易感的状态；</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在研究所处条件下或相应的临床环境下，研究干预措施的风险仅略大于对他们常规体格检查或心理检查的风险；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研究目的十分重要，能证明受试者风险增大的合理性；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研究干预措施与受试者在常规医疗情况下可能经历的临床干预措施比较是相当的。</w:t>
      </w:r>
    </w:p>
    <w:p>
      <w:pPr>
        <w:pStyle w:val="16"/>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80" w:name="bookmark173"/>
      <w:bookmarkEnd w:id="180"/>
      <w:r>
        <w:rPr>
          <w:rFonts w:hint="eastAsia" w:ascii="宋体" w:hAnsi="宋体" w:eastAsia="宋体" w:cs="宋体"/>
          <w:b w:val="0"/>
          <w:bCs w:val="0"/>
          <w:color w:val="000000"/>
          <w:spacing w:val="0"/>
          <w:w w:val="100"/>
          <w:position w:val="0"/>
          <w:sz w:val="24"/>
          <w:szCs w:val="24"/>
        </w:rPr>
        <w:t>略大于最小风险的判断</w:t>
      </w:r>
    </w:p>
    <w:p>
      <w:pPr>
        <w:pStyle w:val="16"/>
        <w:keepNext w:val="0"/>
        <w:keepLines w:val="0"/>
        <w:pageBreakBefore w:val="0"/>
        <w:widowControl w:val="0"/>
        <w:numPr>
          <w:ilvl w:val="0"/>
          <w:numId w:val="0"/>
        </w:numPr>
        <w:shd w:val="clear" w:color="auto" w:fill="auto"/>
        <w:tabs>
          <w:tab w:val="left" w:pos="128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181" w:name="bookmark174"/>
      <w:bookmarkEnd w:id="181"/>
      <w:r>
        <w:rPr>
          <w:rFonts w:hint="eastAsia" w:ascii="宋体" w:hAnsi="宋体" w:eastAsia="宋体" w:cs="宋体"/>
          <w:b w:val="0"/>
          <w:bCs w:val="0"/>
          <w:color w:val="000000"/>
          <w:spacing w:val="0"/>
          <w:w w:val="100"/>
          <w:position w:val="0"/>
          <w:sz w:val="24"/>
          <w:szCs w:val="24"/>
        </w:rPr>
        <w:t>以这类检查的临床医疗常规适应证为判断条件，要求研究的目的是针对受试者的有关疾病或症状。例如，腰椎穿刺或骨髓抽吸，要求研究受试者属于该项检查适应证范围内的患者，而不能对健康儿童使用这类干预措施。</w:t>
      </w:r>
    </w:p>
    <w:p>
      <w:pPr>
        <w:pStyle w:val="16"/>
        <w:keepNext w:val="0"/>
        <w:keepLines w:val="0"/>
        <w:pageBreakBefore w:val="0"/>
        <w:widowControl w:val="0"/>
        <w:shd w:val="clear" w:color="auto" w:fill="auto"/>
        <w:tabs>
          <w:tab w:val="left" w:pos="904"/>
        </w:tabs>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bookmarkStart w:id="182" w:name="bookmark175"/>
      <w:r>
        <w:rPr>
          <w:rFonts w:hint="eastAsia" w:ascii="黑体" w:hAnsi="黑体" w:eastAsia="黑体" w:cs="黑体"/>
          <w:b w:val="0"/>
          <w:bCs w:val="0"/>
          <w:color w:val="000000"/>
          <w:spacing w:val="0"/>
          <w:w w:val="100"/>
          <w:position w:val="0"/>
          <w:sz w:val="24"/>
          <w:szCs w:val="24"/>
        </w:rPr>
        <w:t>四</w:t>
      </w:r>
      <w:bookmarkEnd w:id="182"/>
      <w:r>
        <w:rPr>
          <w:rFonts w:hint="eastAsia" w:ascii="黑体" w:hAnsi="黑体" w:eastAsia="黑体" w:cs="黑体"/>
          <w:b w:val="0"/>
          <w:bCs w:val="0"/>
          <w:color w:val="000000"/>
          <w:spacing w:val="0"/>
          <w:w w:val="100"/>
          <w:position w:val="0"/>
          <w:sz w:val="24"/>
          <w:szCs w:val="24"/>
        </w:rPr>
        <w:t>、预防或推迟致命的、或致残后果的随机对照研究的风险最小化</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随机对照试验的受试者有被分配接受已被证明疗效较差的治疗的风险。为评价一种干预措施预防或推迟致命的、或致残后果的随机对照试验，为使其风险最小化：</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研究者决不能为了进行试验而不使用已知的标准治疗措施，除非这样做可以用第一章</w:t>
      </w:r>
      <w:r>
        <w:rPr>
          <w:rFonts w:hint="eastAsia" w:ascii="宋体" w:hAnsi="宋体" w:eastAsia="宋体" w:cs="宋体"/>
          <w:b w:val="0"/>
          <w:bCs w:val="0"/>
          <w:color w:val="000000"/>
          <w:spacing w:val="0"/>
          <w:w w:val="100"/>
          <w:position w:val="0"/>
          <w:sz w:val="24"/>
          <w:szCs w:val="24"/>
          <w:lang w:val="zh-CN" w:eastAsia="zh-CN" w:bidi="zh-CN"/>
        </w:rPr>
        <w:t>“三、</w:t>
      </w:r>
      <w:r>
        <w:rPr>
          <w:rFonts w:hint="eastAsia" w:ascii="宋体" w:hAnsi="宋体" w:eastAsia="宋体" w:cs="宋体"/>
          <w:b w:val="0"/>
          <w:bCs w:val="0"/>
          <w:color w:val="000000"/>
          <w:spacing w:val="0"/>
          <w:w w:val="100"/>
          <w:position w:val="0"/>
          <w:sz w:val="24"/>
          <w:szCs w:val="24"/>
        </w:rPr>
        <w:t>临床研究中对照的选择”所提出的标准证明其是合理的。</w:t>
      </w:r>
    </w:p>
    <w:p>
      <w:pPr>
        <w:pStyle w:val="16"/>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83" w:name="bookmark176"/>
      <w:bookmarkEnd w:id="183"/>
      <w:r>
        <w:rPr>
          <w:rFonts w:hint="eastAsia" w:ascii="宋体" w:hAnsi="宋体" w:eastAsia="宋体" w:cs="宋体"/>
          <w:b w:val="0"/>
          <w:bCs w:val="0"/>
          <w:color w:val="000000"/>
          <w:spacing w:val="0"/>
          <w:w w:val="100"/>
          <w:position w:val="0"/>
          <w:sz w:val="24"/>
          <w:szCs w:val="24"/>
        </w:rPr>
        <w:t>应在研究方案中规定一个独立的委员会（数据和安全监察委员会）负责监察研究数据。</w:t>
      </w:r>
    </w:p>
    <w:p>
      <w:pPr>
        <w:pStyle w:val="16"/>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184" w:name="bookmark177"/>
      <w:bookmarkEnd w:id="184"/>
      <w:r>
        <w:rPr>
          <w:rFonts w:hint="eastAsia" w:ascii="宋体" w:hAnsi="宋体" w:eastAsia="宋体" w:cs="宋体"/>
          <w:b w:val="0"/>
          <w:bCs w:val="0"/>
          <w:color w:val="000000"/>
          <w:spacing w:val="0"/>
          <w:w w:val="100"/>
          <w:position w:val="0"/>
          <w:sz w:val="24"/>
          <w:szCs w:val="24"/>
        </w:rPr>
        <w:t>已经建立了提前终止研究的标准。</w:t>
      </w:r>
    </w:p>
    <w:p>
      <w:pPr>
        <w:pStyle w:val="16"/>
        <w:keepNext w:val="0"/>
        <w:keepLines w:val="0"/>
        <w:pageBreakBefore w:val="0"/>
        <w:widowControl w:val="0"/>
        <w:shd w:val="clear" w:color="auto" w:fill="auto"/>
        <w:tabs>
          <w:tab w:val="left" w:pos="904"/>
        </w:tabs>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color w:val="000000"/>
          <w:spacing w:val="0"/>
          <w:w w:val="100"/>
          <w:position w:val="0"/>
          <w:sz w:val="24"/>
          <w:szCs w:val="24"/>
        </w:rPr>
      </w:pPr>
      <w:bookmarkStart w:id="185" w:name="bookmark178"/>
      <w:r>
        <w:rPr>
          <w:rFonts w:hint="eastAsia" w:ascii="黑体" w:hAnsi="黑体" w:eastAsia="黑体" w:cs="黑体"/>
          <w:b w:val="0"/>
          <w:bCs w:val="0"/>
          <w:color w:val="000000"/>
          <w:spacing w:val="0"/>
          <w:w w:val="100"/>
          <w:position w:val="0"/>
          <w:sz w:val="24"/>
          <w:szCs w:val="24"/>
        </w:rPr>
        <w:t>五</w:t>
      </w:r>
      <w:bookmarkEnd w:id="185"/>
      <w:r>
        <w:rPr>
          <w:rFonts w:hint="eastAsia" w:ascii="黑体" w:hAnsi="黑体" w:eastAsia="黑体" w:cs="黑体"/>
          <w:b w:val="0"/>
          <w:bCs w:val="0"/>
          <w:color w:val="000000"/>
          <w:spacing w:val="0"/>
          <w:w w:val="100"/>
          <w:position w:val="0"/>
          <w:sz w:val="24"/>
          <w:szCs w:val="24"/>
        </w:rPr>
        <w:t>、数据与安全监察</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临床试验数据和安全监察的目的是保证受试者的安全,避免以往未知的不良反应，保证数据的有效性，以及当明显的受益或风险被证实时，或试验不可能成功获得结论时，适时中止试验，保护受试者不必要地长时间接受疗效较差的治疗。</w:t>
      </w:r>
    </w:p>
    <w:p>
      <w:pPr>
        <w:pStyle w:val="16"/>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86" w:name="bookmark179"/>
      <w:bookmarkEnd w:id="186"/>
      <w:r>
        <w:rPr>
          <w:rFonts w:hint="eastAsia" w:cs="宋体"/>
          <w:b w:val="0"/>
          <w:bCs w:val="0"/>
          <w:color w:val="000000"/>
          <w:spacing w:val="0"/>
          <w:w w:val="100"/>
          <w:position w:val="0"/>
          <w:sz w:val="24"/>
          <w:szCs w:val="24"/>
          <w:lang w:val="en-US" w:eastAsia="zh-CN"/>
        </w:rPr>
        <w:t>1.</w:t>
      </w:r>
      <w:r>
        <w:rPr>
          <w:rFonts w:hint="eastAsia" w:ascii="宋体" w:hAnsi="宋体" w:eastAsia="宋体" w:cs="宋体"/>
          <w:b w:val="0"/>
          <w:bCs w:val="0"/>
          <w:color w:val="000000"/>
          <w:spacing w:val="0"/>
          <w:w w:val="100"/>
          <w:position w:val="0"/>
          <w:sz w:val="24"/>
          <w:szCs w:val="24"/>
        </w:rPr>
        <w:t>原则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所有的临床试验都应制订数据和安全监察计划。</w:t>
      </w:r>
    </w:p>
    <w:p>
      <w:pPr>
        <w:pStyle w:val="16"/>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87" w:name="bookmark180"/>
      <w:bookmarkEnd w:id="187"/>
      <w:r>
        <w:rPr>
          <w:rFonts w:hint="eastAsia" w:ascii="宋体" w:hAnsi="宋体" w:eastAsia="宋体" w:cs="宋体"/>
          <w:b w:val="0"/>
          <w:bCs w:val="0"/>
          <w:color w:val="000000"/>
          <w:spacing w:val="0"/>
          <w:w w:val="100"/>
          <w:position w:val="0"/>
          <w:sz w:val="24"/>
          <w:szCs w:val="24"/>
        </w:rPr>
        <w:t>安全监察的强度应该与研究风险的等级相当。</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必要时需要建立数据和安全监察委员会。</w:t>
      </w:r>
    </w:p>
    <w:p>
      <w:pPr>
        <w:pStyle w:val="16"/>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88" w:name="bookmark181"/>
      <w:bookmarkEnd w:id="188"/>
      <w:r>
        <w:rPr>
          <w:rFonts w:hint="eastAsia" w:cs="宋体"/>
          <w:b w:val="0"/>
          <w:bCs w:val="0"/>
          <w:color w:val="000000"/>
          <w:spacing w:val="0"/>
          <w:w w:val="100"/>
          <w:position w:val="0"/>
          <w:sz w:val="24"/>
          <w:szCs w:val="24"/>
          <w:lang w:val="en-US" w:eastAsia="zh-CN"/>
        </w:rPr>
        <w:t>2.</w:t>
      </w:r>
      <w:r>
        <w:rPr>
          <w:rFonts w:hint="eastAsia" w:ascii="宋体" w:hAnsi="宋体" w:eastAsia="宋体" w:cs="宋体"/>
          <w:b w:val="0"/>
          <w:bCs w:val="0"/>
          <w:color w:val="000000"/>
          <w:spacing w:val="0"/>
          <w:w w:val="100"/>
          <w:position w:val="0"/>
          <w:sz w:val="24"/>
          <w:szCs w:val="24"/>
        </w:rPr>
        <w:t>安全监察的强度</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安全监察的强度应该与研究风险的等级相当。对于处于二者之间的风险等级，应该就高一级的风险等级进行监察。</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研究风险的等级，参见第二章</w:t>
      </w:r>
      <w:r>
        <w:rPr>
          <w:rFonts w:hint="eastAsia" w:ascii="宋体" w:hAnsi="宋体" w:eastAsia="宋体" w:cs="宋体"/>
          <w:b w:val="0"/>
          <w:bCs w:val="0"/>
          <w:color w:val="000000"/>
          <w:spacing w:val="0"/>
          <w:w w:val="100"/>
          <w:position w:val="0"/>
          <w:sz w:val="24"/>
          <w:szCs w:val="24"/>
          <w:lang w:val="zh-CN" w:eastAsia="zh-CN" w:bidi="zh-CN"/>
        </w:rPr>
        <w:t>“二、</w:t>
      </w:r>
      <w:r>
        <w:rPr>
          <w:rFonts w:hint="eastAsia" w:ascii="宋体" w:hAnsi="宋体" w:eastAsia="宋体" w:cs="宋体"/>
          <w:b w:val="0"/>
          <w:bCs w:val="0"/>
          <w:color w:val="000000"/>
          <w:spacing w:val="0"/>
          <w:w w:val="100"/>
          <w:position w:val="0"/>
          <w:sz w:val="24"/>
          <w:szCs w:val="24"/>
        </w:rPr>
        <w:t>审查要点，</w:t>
      </w:r>
      <w:r>
        <w:rPr>
          <w:rFonts w:hint="eastAsia" w:ascii="宋体" w:hAnsi="宋体" w:eastAsia="宋体" w:cs="宋体"/>
          <w:b w:val="0"/>
          <w:bCs w:val="0"/>
          <w:color w:val="000000"/>
          <w:spacing w:val="0"/>
          <w:w w:val="100"/>
          <w:position w:val="0"/>
          <w:sz w:val="24"/>
          <w:szCs w:val="24"/>
          <w:lang w:val="en-US" w:eastAsia="en-US" w:bidi="en-US"/>
        </w:rPr>
        <w:t>1.</w:t>
      </w:r>
      <w:r>
        <w:rPr>
          <w:rFonts w:hint="eastAsia" w:ascii="宋体" w:hAnsi="宋体" w:eastAsia="宋体" w:cs="宋体"/>
          <w:b w:val="0"/>
          <w:bCs w:val="0"/>
          <w:color w:val="000000"/>
          <w:spacing w:val="0"/>
          <w:w w:val="100"/>
          <w:position w:val="0"/>
          <w:sz w:val="24"/>
          <w:szCs w:val="24"/>
        </w:rPr>
        <w:t>研究风险的定义与评估”。</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2.1</w:t>
      </w:r>
      <w:r>
        <w:rPr>
          <w:rFonts w:hint="eastAsia" w:ascii="宋体" w:hAnsi="宋体" w:eastAsia="宋体" w:cs="宋体"/>
          <w:b w:val="0"/>
          <w:bCs w:val="0"/>
          <w:color w:val="000000"/>
          <w:spacing w:val="0"/>
          <w:w w:val="100"/>
          <w:position w:val="0"/>
          <w:sz w:val="24"/>
          <w:szCs w:val="24"/>
        </w:rPr>
        <w:t>最小强度监察。如：</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与研究干预有关的所有不良事件将被详细记录在受试者的医疗文件和病例报告表中，并且进入研究机构数据库。</w:t>
      </w:r>
    </w:p>
    <w:p>
      <w:pPr>
        <w:pStyle w:val="16"/>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89" w:name="bookmark182"/>
      <w:bookmarkEnd w:id="189"/>
      <w:r>
        <w:rPr>
          <w:rFonts w:hint="eastAsia" w:ascii="宋体" w:hAnsi="宋体" w:eastAsia="宋体" w:cs="宋体"/>
          <w:b w:val="0"/>
          <w:bCs w:val="0"/>
          <w:color w:val="000000"/>
          <w:spacing w:val="0"/>
          <w:w w:val="100"/>
          <w:position w:val="0"/>
          <w:sz w:val="24"/>
          <w:szCs w:val="24"/>
        </w:rPr>
        <w:t>研究者负责：</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研究是在获得了干预有效性的初步证据后进行的。</w:t>
      </w:r>
    </w:p>
    <w:p>
      <w:pPr>
        <w:pStyle w:val="16"/>
        <w:keepNext w:val="0"/>
        <w:keepLines w:val="0"/>
        <w:pageBreakBefore w:val="0"/>
        <w:widowControl w:val="0"/>
        <w:numPr>
          <w:ilvl w:val="0"/>
          <w:numId w:val="0"/>
        </w:numPr>
        <w:shd w:val="clear" w:color="auto" w:fill="auto"/>
        <w:tabs>
          <w:tab w:val="left" w:pos="128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90" w:name="bookmark183"/>
      <w:bookmarkEnd w:id="190"/>
      <w:r>
        <w:rPr>
          <w:rFonts w:hint="eastAsia" w:ascii="宋体" w:hAnsi="宋体" w:eastAsia="宋体" w:cs="宋体"/>
          <w:b w:val="0"/>
          <w:bCs w:val="0"/>
          <w:color w:val="000000"/>
          <w:spacing w:val="0"/>
          <w:w w:val="100"/>
          <w:position w:val="0"/>
          <w:sz w:val="24"/>
          <w:szCs w:val="24"/>
        </w:rPr>
        <w:t>对每一不良事件的发生、持续时间、程度、所需治疗、结果以及需要早期中止干预措施的情况提供文件证明。</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判断不良事件与研究干预措施的相关性。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所有不良事件都必须跟踪到满意缓解或事件的稳定</w:t>
      </w:r>
      <w:r>
        <w:rPr>
          <w:rFonts w:hint="eastAsia" w:ascii="宋体" w:hAnsi="宋体" w:eastAsia="宋体" w:cs="宋体"/>
          <w:b w:val="0"/>
          <w:bCs w:val="0"/>
          <w:i/>
          <w:iCs/>
          <w:color w:val="000000"/>
          <w:spacing w:val="0"/>
          <w:w w:val="100"/>
          <w:position w:val="0"/>
          <w:sz w:val="24"/>
          <w:szCs w:val="24"/>
        </w:rPr>
        <w:t>。</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及时向伦理委员会、申办者和药品监督管理部门报告非预期不良事件或严重不良事件。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定期对所有不良事件进行累积性审査。</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负责提交临床研究年度报告，内容包括：预期不良事件与非预期不良事件发生率；不良事件等级和归因比例；不良事件处理的说明；受试者退出研究数及其原因的说明；违背方案数及其处理的说明。</w:t>
      </w:r>
    </w:p>
    <w:p>
      <w:pPr>
        <w:pStyle w:val="16"/>
        <w:keepNext w:val="0"/>
        <w:keepLines w:val="0"/>
        <w:pageBreakBefore w:val="0"/>
        <w:widowControl w:val="0"/>
        <w:numPr>
          <w:ilvl w:val="0"/>
          <w:numId w:val="0"/>
        </w:numPr>
        <w:shd w:val="clear" w:color="auto" w:fill="auto"/>
        <w:tabs>
          <w:tab w:val="left" w:pos="83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91" w:name="bookmark184"/>
      <w:bookmarkEnd w:id="191"/>
      <w:r>
        <w:rPr>
          <w:rFonts w:hint="eastAsia" w:ascii="宋体" w:hAnsi="宋体" w:eastAsia="宋体" w:cs="宋体"/>
          <w:b w:val="0"/>
          <w:bCs w:val="0"/>
          <w:color w:val="000000"/>
          <w:spacing w:val="0"/>
          <w:w w:val="100"/>
          <w:position w:val="0"/>
          <w:sz w:val="24"/>
          <w:szCs w:val="24"/>
        </w:rPr>
        <w:t>双盲临床研究的监察要在盲态下进行，有可疑病例的揭盲程序。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2.2</w:t>
      </w:r>
      <w:r>
        <w:rPr>
          <w:rFonts w:hint="eastAsia" w:ascii="宋体" w:hAnsi="宋体" w:eastAsia="宋体" w:cs="宋体"/>
          <w:b w:val="0"/>
          <w:bCs w:val="0"/>
          <w:color w:val="000000"/>
          <w:spacing w:val="0"/>
          <w:w w:val="100"/>
          <w:position w:val="0"/>
          <w:sz w:val="24"/>
          <w:szCs w:val="24"/>
        </w:rPr>
        <w:t>低强度监察。如：</w:t>
      </w:r>
    </w:p>
    <w:p>
      <w:pPr>
        <w:pStyle w:val="16"/>
        <w:keepNext w:val="0"/>
        <w:keepLines w:val="0"/>
        <w:pageBreakBefore w:val="0"/>
        <w:widowControl w:val="0"/>
        <w:numPr>
          <w:ilvl w:val="0"/>
          <w:numId w:val="0"/>
        </w:numPr>
        <w:shd w:val="clear" w:color="auto" w:fill="auto"/>
        <w:tabs>
          <w:tab w:val="left" w:pos="83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92" w:name="bookmark185"/>
      <w:bookmarkEnd w:id="192"/>
      <w:r>
        <w:rPr>
          <w:rFonts w:hint="eastAsia" w:ascii="宋体" w:hAnsi="宋体" w:eastAsia="宋体" w:cs="宋体"/>
          <w:b w:val="0"/>
          <w:bCs w:val="0"/>
          <w:color w:val="000000"/>
          <w:spacing w:val="0"/>
          <w:w w:val="100"/>
          <w:position w:val="0"/>
          <w:sz w:val="24"/>
          <w:szCs w:val="24"/>
        </w:rPr>
        <w:t>包括上述最小强度的监察行为。</w:t>
      </w:r>
    </w:p>
    <w:p>
      <w:pPr>
        <w:pStyle w:val="16"/>
        <w:keepNext w:val="0"/>
        <w:keepLines w:val="0"/>
        <w:pageBreakBefore w:val="0"/>
        <w:widowControl w:val="0"/>
        <w:numPr>
          <w:ilvl w:val="0"/>
          <w:numId w:val="0"/>
        </w:numPr>
        <w:shd w:val="clear" w:color="auto" w:fill="auto"/>
        <w:tabs>
          <w:tab w:val="left" w:pos="83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93" w:name="bookmark186"/>
      <w:bookmarkEnd w:id="193"/>
      <w:r>
        <w:rPr>
          <w:rFonts w:hint="eastAsia" w:ascii="宋体" w:hAnsi="宋体" w:eastAsia="宋体" w:cs="宋体"/>
          <w:b w:val="0"/>
          <w:bCs w:val="0"/>
          <w:color w:val="000000"/>
          <w:spacing w:val="0"/>
          <w:w w:val="100"/>
          <w:position w:val="0"/>
          <w:sz w:val="24"/>
          <w:szCs w:val="24"/>
        </w:rPr>
        <w:t>定期召开研究会议，讨论研究的风险情况。</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2.3</w:t>
      </w:r>
      <w:r>
        <w:rPr>
          <w:rFonts w:hint="eastAsia" w:ascii="宋体" w:hAnsi="宋体" w:eastAsia="宋体" w:cs="宋体"/>
          <w:b w:val="0"/>
          <w:bCs w:val="0"/>
          <w:color w:val="000000"/>
          <w:spacing w:val="0"/>
          <w:w w:val="100"/>
          <w:position w:val="0"/>
          <w:sz w:val="24"/>
          <w:szCs w:val="24"/>
        </w:rPr>
        <w:t>中等强度监察。如：</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包括上述低强度的监察行为。</w:t>
      </w:r>
    </w:p>
    <w:p>
      <w:pPr>
        <w:pStyle w:val="16"/>
        <w:keepNext w:val="0"/>
        <w:keepLines w:val="0"/>
        <w:pageBreakBefore w:val="0"/>
        <w:widowControl w:val="0"/>
        <w:numPr>
          <w:ilvl w:val="0"/>
          <w:numId w:val="0"/>
        </w:numPr>
        <w:shd w:val="clear" w:color="auto" w:fill="auto"/>
        <w:tabs>
          <w:tab w:val="left" w:pos="83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94" w:name="bookmark187"/>
      <w:bookmarkEnd w:id="194"/>
      <w:r>
        <w:rPr>
          <w:rFonts w:hint="eastAsia" w:ascii="宋体" w:hAnsi="宋体" w:eastAsia="宋体" w:cs="宋体"/>
          <w:b w:val="0"/>
          <w:bCs w:val="0"/>
          <w:color w:val="000000"/>
          <w:spacing w:val="0"/>
          <w:w w:val="100"/>
          <w:position w:val="0"/>
          <w:sz w:val="24"/>
          <w:szCs w:val="24"/>
        </w:rPr>
        <w:t>密切监察研究，如：</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主要研究者对不良事件进行实时监察。</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研究干预后的规定时间内随访病人，观察临床情况的变化。</w:t>
      </w:r>
    </w:p>
    <w:p>
      <w:pPr>
        <w:pStyle w:val="16"/>
        <w:keepNext w:val="0"/>
        <w:keepLines w:val="0"/>
        <w:pageBreakBefore w:val="0"/>
        <w:widowControl w:val="0"/>
        <w:numPr>
          <w:ilvl w:val="0"/>
          <w:numId w:val="0"/>
        </w:numPr>
        <w:shd w:val="clear" w:color="auto" w:fill="auto"/>
        <w:tabs>
          <w:tab w:val="left" w:pos="83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95" w:name="bookmark188"/>
      <w:bookmarkEnd w:id="195"/>
      <w:r>
        <w:rPr>
          <w:rFonts w:hint="eastAsia" w:ascii="宋体" w:hAnsi="宋体" w:eastAsia="宋体" w:cs="宋体"/>
          <w:b w:val="0"/>
          <w:bCs w:val="0"/>
          <w:color w:val="000000"/>
          <w:spacing w:val="0"/>
          <w:w w:val="100"/>
          <w:position w:val="0"/>
          <w:sz w:val="24"/>
          <w:szCs w:val="24"/>
        </w:rPr>
        <w:t>研究方案应规定：</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最大耐受剂量的限定标准。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中止研究或者终止受试者继续研究的标准。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外部监察者的介入，如必须由安全监察员或者数据安全监察委员会审査不良事件，并事先规定审查的频率，确定多少比例的严重不良事件或非预期的不良事件是可以接受的。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2.4</w:t>
      </w:r>
      <w:r>
        <w:rPr>
          <w:rFonts w:hint="eastAsia" w:ascii="宋体" w:hAnsi="宋体" w:eastAsia="宋体" w:cs="宋体"/>
          <w:b w:val="0"/>
          <w:bCs w:val="0"/>
          <w:color w:val="000000"/>
          <w:spacing w:val="0"/>
          <w:w w:val="100"/>
          <w:position w:val="0"/>
          <w:sz w:val="24"/>
          <w:szCs w:val="24"/>
        </w:rPr>
        <w:t>高强度监察。如：</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包括上述中等强度的监察行为。</w:t>
      </w:r>
    </w:p>
    <w:p>
      <w:pPr>
        <w:pStyle w:val="16"/>
        <w:keepNext w:val="0"/>
        <w:keepLines w:val="0"/>
        <w:pageBreakBefore w:val="0"/>
        <w:widowControl w:val="0"/>
        <w:numPr>
          <w:ilvl w:val="0"/>
          <w:numId w:val="0"/>
        </w:numPr>
        <w:shd w:val="clear" w:color="auto" w:fill="auto"/>
        <w:tabs>
          <w:tab w:val="left" w:pos="83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FF0000"/>
          <w:sz w:val="24"/>
          <w:szCs w:val="24"/>
          <w:lang w:eastAsia="zh-CN"/>
        </w:rPr>
      </w:pPr>
      <w:bookmarkStart w:id="196" w:name="bookmark189"/>
      <w:bookmarkEnd w:id="196"/>
      <w:r>
        <w:rPr>
          <w:rFonts w:hint="eastAsia" w:ascii="宋体" w:hAnsi="宋体" w:eastAsia="宋体" w:cs="宋体"/>
          <w:b w:val="0"/>
          <w:bCs w:val="0"/>
          <w:color w:val="000000"/>
          <w:spacing w:val="0"/>
          <w:w w:val="100"/>
          <w:position w:val="0"/>
          <w:sz w:val="24"/>
          <w:szCs w:val="24"/>
        </w:rPr>
        <w:t>研究数据报告的时限规定，</w:t>
      </w:r>
      <w:r>
        <w:rPr>
          <w:rFonts w:hint="eastAsia" w:ascii="宋体" w:hAnsi="宋体" w:eastAsia="宋体" w:cs="宋体"/>
          <w:b w:val="0"/>
          <w:bCs w:val="0"/>
          <w:color w:val="000000" w:themeColor="text1"/>
          <w:spacing w:val="0"/>
          <w:w w:val="100"/>
          <w:position w:val="0"/>
          <w:sz w:val="24"/>
          <w:szCs w:val="24"/>
          <w14:textFill>
            <w14:solidFill>
              <w14:schemeClr w14:val="tx1"/>
            </w14:solidFill>
          </w14:textFill>
        </w:rPr>
        <w:t>如按观察的随访时点进入电子</w:t>
      </w:r>
      <w:r>
        <w:rPr>
          <w:rFonts w:hint="eastAsia" w:ascii="宋体" w:hAnsi="宋体" w:eastAsia="宋体" w:cs="宋体"/>
          <w:b w:val="0"/>
          <w:bCs w:val="0"/>
          <w:color w:val="FF0000"/>
          <w:spacing w:val="0"/>
          <w:w w:val="100"/>
          <w:position w:val="0"/>
          <w:sz w:val="24"/>
          <w:szCs w:val="24"/>
          <w:lang w:val="en-US" w:eastAsia="en-US" w:bidi="en-US"/>
        </w:rPr>
        <w:t>CRF</w:t>
      </w:r>
      <w:r>
        <w:rPr>
          <w:rFonts w:hint="eastAsia" w:ascii="宋体" w:hAnsi="宋体" w:eastAsia="宋体" w:cs="宋体"/>
          <w:b w:val="0"/>
          <w:bCs w:val="0"/>
          <w:color w:val="FF0000"/>
          <w:spacing w:val="0"/>
          <w:w w:val="100"/>
          <w:position w:val="0"/>
          <w:sz w:val="24"/>
          <w:szCs w:val="24"/>
        </w:rPr>
        <w:t>系统或寄送书面</w:t>
      </w:r>
      <w:r>
        <w:rPr>
          <w:rFonts w:hint="eastAsia" w:ascii="宋体" w:hAnsi="宋体" w:eastAsia="宋体" w:cs="宋体"/>
          <w:b w:val="0"/>
          <w:bCs w:val="0"/>
          <w:color w:val="FF0000"/>
          <w:spacing w:val="0"/>
          <w:w w:val="100"/>
          <w:position w:val="0"/>
          <w:sz w:val="24"/>
          <w:szCs w:val="24"/>
          <w:lang w:val="en-US" w:eastAsia="en-US" w:bidi="en-US"/>
        </w:rPr>
        <w:t>CRF</w:t>
      </w:r>
      <w:r>
        <w:rPr>
          <w:rFonts w:hint="eastAsia" w:cs="宋体"/>
          <w:b w:val="0"/>
          <w:bCs w:val="0"/>
          <w:color w:val="FF0000"/>
          <w:spacing w:val="0"/>
          <w:w w:val="100"/>
          <w:position w:val="0"/>
          <w:sz w:val="24"/>
          <w:szCs w:val="24"/>
          <w:lang w:val="en-US" w:eastAsia="zh-CN" w:bidi="en-US"/>
        </w:rPr>
        <w:t>。</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建立紧急情况下受试者的呼救系统，以及与研究者的有效联系方式。</w:t>
      </w:r>
    </w:p>
    <w:p>
      <w:pPr>
        <w:pStyle w:val="16"/>
        <w:keepNext w:val="0"/>
        <w:keepLines w:val="0"/>
        <w:pageBreakBefore w:val="0"/>
        <w:widowControl w:val="0"/>
        <w:numPr>
          <w:ilvl w:val="0"/>
          <w:numId w:val="0"/>
        </w:numPr>
        <w:shd w:val="clear" w:color="auto" w:fill="auto"/>
        <w:tabs>
          <w:tab w:val="left" w:pos="83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97" w:name="bookmark190"/>
      <w:bookmarkEnd w:id="197"/>
      <w:r>
        <w:rPr>
          <w:rFonts w:hint="eastAsia" w:ascii="宋体" w:hAnsi="宋体" w:eastAsia="宋体" w:cs="宋体"/>
          <w:b w:val="0"/>
          <w:bCs w:val="0"/>
          <w:color w:val="000000"/>
          <w:spacing w:val="0"/>
          <w:w w:val="100"/>
          <w:position w:val="0"/>
          <w:sz w:val="24"/>
          <w:szCs w:val="24"/>
        </w:rPr>
        <w:t>大多数高风险临床研究还需要有数据和安全监察委员会，包括（但不限于）：</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高危、双盲临床研究。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预防或推迟致命的或致残后果的随机对照研究。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大于最小风险的多中心</w:t>
      </w:r>
      <w:r>
        <w:rPr>
          <w:rFonts w:hint="eastAsia" w:cs="宋体"/>
          <w:b w:val="0"/>
          <w:bCs w:val="0"/>
          <w:color w:val="FF0000"/>
          <w:spacing w:val="0"/>
          <w:w w:val="100"/>
          <w:position w:val="0"/>
          <w:sz w:val="24"/>
          <w:szCs w:val="24"/>
          <w:lang w:val="en-US" w:eastAsia="zh-CN" w:bidi="en-US"/>
        </w:rPr>
        <w:t>III</w:t>
      </w:r>
      <w:r>
        <w:rPr>
          <w:rFonts w:hint="eastAsia" w:ascii="宋体" w:hAnsi="宋体" w:eastAsia="宋体" w:cs="宋体"/>
          <w:b w:val="0"/>
          <w:bCs w:val="0"/>
          <w:color w:val="FF0000"/>
          <w:spacing w:val="0"/>
          <w:w w:val="100"/>
          <w:position w:val="0"/>
          <w:sz w:val="24"/>
          <w:szCs w:val="24"/>
        </w:rPr>
        <w:t>期临床研究</w:t>
      </w:r>
      <w:r>
        <w:rPr>
          <w:rFonts w:hint="eastAsia" w:ascii="宋体" w:hAnsi="宋体" w:eastAsia="宋体" w:cs="宋体"/>
          <w:b w:val="0"/>
          <w:bCs w:val="0"/>
          <w:color w:val="000000"/>
          <w:spacing w:val="0"/>
          <w:w w:val="100"/>
          <w:position w:val="0"/>
          <w:sz w:val="24"/>
          <w:szCs w:val="24"/>
        </w:rPr>
        <w:t>。</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涉及转基因或基因治疗的临床研究。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3.</w:t>
      </w:r>
      <w:r>
        <w:rPr>
          <w:rFonts w:hint="eastAsia" w:ascii="宋体" w:hAnsi="宋体" w:eastAsia="宋体" w:cs="宋体"/>
          <w:b w:val="0"/>
          <w:bCs w:val="0"/>
          <w:color w:val="000000"/>
          <w:spacing w:val="0"/>
          <w:w w:val="100"/>
          <w:position w:val="0"/>
          <w:sz w:val="24"/>
          <w:szCs w:val="24"/>
        </w:rPr>
        <w:t>数据和安全监察计划</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数据与安全监察计划至少应包括：针对风险等级的安全监察强度，负责监察的人员和组织，不良事件处理和报告。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3.1</w:t>
      </w:r>
      <w:r>
        <w:rPr>
          <w:rFonts w:hint="eastAsia" w:ascii="宋体" w:hAnsi="宋体" w:eastAsia="宋体" w:cs="宋体"/>
          <w:b w:val="0"/>
          <w:bCs w:val="0"/>
          <w:color w:val="000000"/>
          <w:spacing w:val="0"/>
          <w:w w:val="100"/>
          <w:position w:val="0"/>
          <w:sz w:val="24"/>
          <w:szCs w:val="24"/>
        </w:rPr>
        <w:t>研究风险等级的评估，以及基于风险等级的安全监察强度。</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3.2</w:t>
      </w:r>
      <w:r>
        <w:rPr>
          <w:rFonts w:hint="eastAsia" w:ascii="宋体" w:hAnsi="宋体" w:eastAsia="宋体" w:cs="宋体"/>
          <w:b w:val="0"/>
          <w:bCs w:val="0"/>
          <w:color w:val="000000"/>
          <w:spacing w:val="0"/>
          <w:w w:val="100"/>
          <w:position w:val="0"/>
          <w:sz w:val="24"/>
          <w:szCs w:val="24"/>
        </w:rPr>
        <w:t>负责监察的人员或组织：</w:t>
      </w:r>
    </w:p>
    <w:p>
      <w:pPr>
        <w:pStyle w:val="16"/>
        <w:keepNext w:val="0"/>
        <w:keepLines w:val="0"/>
        <w:pageBreakBefore w:val="0"/>
        <w:widowControl w:val="0"/>
        <w:numPr>
          <w:ilvl w:val="0"/>
          <w:numId w:val="0"/>
        </w:numPr>
        <w:shd w:val="clear" w:color="auto" w:fill="auto"/>
        <w:tabs>
          <w:tab w:val="left" w:pos="83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98" w:name="bookmark191"/>
      <w:bookmarkEnd w:id="198"/>
      <w:r>
        <w:rPr>
          <w:rFonts w:hint="eastAsia" w:ascii="宋体" w:hAnsi="宋体" w:eastAsia="宋体" w:cs="宋体"/>
          <w:b w:val="0"/>
          <w:bCs w:val="0"/>
          <w:color w:val="000000"/>
          <w:spacing w:val="0"/>
          <w:w w:val="100"/>
          <w:position w:val="0"/>
          <w:sz w:val="24"/>
          <w:szCs w:val="24"/>
        </w:rPr>
        <w:t>在大多数涉及人类受试者的研究中，任命一个数据和安全监察委员会是不必要的。为了保证研究受到密切监控，以早期发现不良事件，申办者或主要研究者指定一个人负责，对认为需要改善的不良事件监测系统或知情同意过程、乃至对终止研究提出建议。</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数据和安全监察委员会的职责</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保护受试者避免以往未知的不良反应。</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避免不必要地长时间接受疗效较差的治疗。</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通过对有关干预效应的数据进行中期分析，以保证研究性治疗一旦被证明有效，研究就不再继续进行。</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通常在一个随机化对照研究开始时，已建立了提前终止的标准。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有些情况下，通过设定检验效能计算例数</w:t>
      </w:r>
      <w:r>
        <w:rPr>
          <w:rFonts w:hint="eastAsia" w:ascii="宋体" w:hAnsi="宋体" w:eastAsia="宋体" w:cs="宋体"/>
          <w:b w:val="0"/>
          <w:bCs w:val="0"/>
          <w:color w:val="FF0000"/>
          <w:spacing w:val="0"/>
          <w:w w:val="100"/>
          <w:position w:val="0"/>
          <w:sz w:val="24"/>
          <w:szCs w:val="24"/>
        </w:rPr>
        <w:t>（</w:t>
      </w:r>
      <w:r>
        <w:rPr>
          <w:rFonts w:hint="eastAsia" w:ascii="宋体" w:hAnsi="宋体" w:eastAsia="宋体" w:cs="宋体"/>
          <w:b w:val="0"/>
          <w:bCs w:val="0"/>
          <w:color w:val="FF0000"/>
          <w:spacing w:val="0"/>
          <w:w w:val="100"/>
          <w:position w:val="0"/>
          <w:sz w:val="24"/>
          <w:szCs w:val="24"/>
          <w:lang w:val="en-US" w:eastAsia="en-US" w:bidi="en-US"/>
        </w:rPr>
        <w:t>conditional</w:t>
      </w:r>
      <w:r>
        <w:rPr>
          <w:rFonts w:hint="eastAsia"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power</w:t>
      </w:r>
      <w:r>
        <w:rPr>
          <w:rFonts w:hint="eastAsia"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calculations）</w:t>
      </w:r>
      <w:r>
        <w:rPr>
          <w:rFonts w:hint="eastAsia" w:ascii="宋体" w:hAnsi="宋体" w:eastAsia="宋体" w:cs="宋体"/>
          <w:b w:val="0"/>
          <w:bCs w:val="0"/>
          <w:color w:val="FF0000"/>
          <w:spacing w:val="0"/>
          <w:w w:val="100"/>
          <w:position w:val="0"/>
          <w:sz w:val="24"/>
          <w:szCs w:val="24"/>
        </w:rPr>
        <w:t>,</w:t>
      </w:r>
      <w:r>
        <w:rPr>
          <w:rFonts w:hint="eastAsia" w:ascii="宋体" w:hAnsi="宋体" w:eastAsia="宋体" w:cs="宋体"/>
          <w:b w:val="0"/>
          <w:bCs w:val="0"/>
          <w:color w:val="000000"/>
          <w:spacing w:val="0"/>
          <w:w w:val="100"/>
          <w:position w:val="0"/>
          <w:sz w:val="24"/>
          <w:szCs w:val="24"/>
        </w:rPr>
        <w:t>用来判断特定的临床研究显示研究性治疗有效的概率。如果概率很小，数据和安全监察委员会应建议终止临床研究，因为超过这个临界点再继续研究是不道德的。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3.3</w:t>
      </w:r>
      <w:r>
        <w:rPr>
          <w:rFonts w:hint="eastAsia" w:ascii="宋体" w:hAnsi="宋体" w:eastAsia="宋体" w:cs="宋体"/>
          <w:b w:val="0"/>
          <w:bCs w:val="0"/>
          <w:color w:val="000000"/>
          <w:spacing w:val="0"/>
          <w:w w:val="100"/>
          <w:position w:val="0"/>
          <w:sz w:val="24"/>
          <w:szCs w:val="24"/>
        </w:rPr>
        <w:t>不良事件处理和报告</w:t>
      </w:r>
    </w:p>
    <w:p>
      <w:pPr>
        <w:pStyle w:val="16"/>
        <w:keepNext w:val="0"/>
        <w:keepLines w:val="0"/>
        <w:pageBreakBefore w:val="0"/>
        <w:widowControl w:val="0"/>
        <w:numPr>
          <w:ilvl w:val="0"/>
          <w:numId w:val="0"/>
        </w:numPr>
        <w:shd w:val="clear" w:color="auto" w:fill="auto"/>
        <w:tabs>
          <w:tab w:val="left" w:pos="85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199" w:name="bookmark192"/>
      <w:bookmarkEnd w:id="199"/>
      <w:r>
        <w:rPr>
          <w:rFonts w:hint="eastAsia" w:ascii="宋体" w:hAnsi="宋体" w:eastAsia="宋体" w:cs="宋体"/>
          <w:b w:val="0"/>
          <w:bCs w:val="0"/>
          <w:color w:val="000000"/>
          <w:spacing w:val="0"/>
          <w:w w:val="100"/>
          <w:position w:val="0"/>
          <w:sz w:val="24"/>
          <w:szCs w:val="24"/>
        </w:rPr>
        <w:t>预期不良事件，以及不良事件风险最小化的措施，包括不良事件的医疗计划，揭盲程序，中止研究的规定等。</w:t>
      </w:r>
    </w:p>
    <w:p>
      <w:pPr>
        <w:pStyle w:val="16"/>
        <w:keepNext w:val="0"/>
        <w:keepLines w:val="0"/>
        <w:pageBreakBefore w:val="0"/>
        <w:widowControl w:val="0"/>
        <w:numPr>
          <w:ilvl w:val="0"/>
          <w:numId w:val="0"/>
        </w:numPr>
        <w:shd w:val="clear" w:color="auto" w:fill="auto"/>
        <w:tabs>
          <w:tab w:val="left" w:pos="85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00" w:name="bookmark193"/>
      <w:bookmarkEnd w:id="200"/>
      <w:r>
        <w:rPr>
          <w:rFonts w:hint="eastAsia" w:ascii="宋体" w:hAnsi="宋体" w:eastAsia="宋体" w:cs="宋体"/>
          <w:b w:val="0"/>
          <w:bCs w:val="0"/>
          <w:color w:val="000000"/>
          <w:spacing w:val="0"/>
          <w:w w:val="100"/>
          <w:position w:val="0"/>
          <w:sz w:val="24"/>
          <w:szCs w:val="24"/>
        </w:rPr>
        <w:t>不良事件分级标准和归因标准。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不同级别的不良事件报告程序。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六、特定人群的风险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某些领域的研究，如流行病学，遗传学或社会学，可能对团体、社会、或以人种或民族定义的人群的利益带来风险。可能发表的研究信息也许会给一个群体打上烙印，或使其成员受到歧视。这样的信息，可能正确或错误地提示，如某一人群的酒精中毒，精神病或性传播疾病的发病率比平均发病率要高，或特别易患某些遗传性疾病。实施这样的研究计划应注意这类问题：</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需要注意研究期间和研究之后的保密。</w:t>
      </w:r>
    </w:p>
    <w:p>
      <w:pPr>
        <w:pStyle w:val="16"/>
        <w:keepNext w:val="0"/>
        <w:keepLines w:val="0"/>
        <w:pageBreakBefore w:val="0"/>
        <w:widowControl w:val="0"/>
        <w:numPr>
          <w:ilvl w:val="0"/>
          <w:numId w:val="0"/>
        </w:numPr>
        <w:shd w:val="clear" w:color="auto" w:fill="auto"/>
        <w:tabs>
          <w:tab w:val="left" w:pos="85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01" w:name="bookmark194"/>
      <w:bookmarkEnd w:id="201"/>
      <w:r>
        <w:rPr>
          <w:rFonts w:hint="eastAsia" w:ascii="宋体" w:hAnsi="宋体" w:eastAsia="宋体" w:cs="宋体"/>
          <w:b w:val="0"/>
          <w:bCs w:val="0"/>
          <w:color w:val="000000"/>
          <w:spacing w:val="0"/>
          <w:w w:val="100"/>
          <w:position w:val="0"/>
          <w:sz w:val="24"/>
          <w:szCs w:val="24"/>
        </w:rPr>
        <w:t>需要注意要以一种尊重所有有关各方利益的方式发表研究结果，或者在某些情况下不发表研究结果。</w:t>
      </w:r>
    </w:p>
    <w:p>
      <w:pPr>
        <w:pStyle w:val="16"/>
        <w:keepNext w:val="0"/>
        <w:keepLines w:val="0"/>
        <w:pageBreakBefore w:val="0"/>
        <w:widowControl w:val="0"/>
        <w:numPr>
          <w:ilvl w:val="0"/>
          <w:numId w:val="0"/>
        </w:numPr>
        <w:shd w:val="clear" w:color="auto" w:fill="auto"/>
        <w:tabs>
          <w:tab w:val="left" w:pos="85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02" w:name="bookmark195"/>
      <w:bookmarkEnd w:id="202"/>
      <w:r>
        <w:rPr>
          <w:rFonts w:hint="eastAsia" w:ascii="宋体" w:hAnsi="宋体" w:eastAsia="宋体" w:cs="宋体"/>
          <w:b w:val="0"/>
          <w:bCs w:val="0"/>
          <w:color w:val="000000"/>
          <w:spacing w:val="0"/>
          <w:w w:val="100"/>
          <w:position w:val="0"/>
          <w:sz w:val="24"/>
          <w:szCs w:val="24"/>
        </w:rPr>
        <w:t>伦理委员会应确认所有有关各方的利益都得到了适当考虑；明智的做法通常是征求个体知情同意、再辅以社会咨询。</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第三章</w:t>
      </w:r>
      <w:r>
        <w:rPr>
          <w:rFonts w:hint="eastAsia" w:ascii="黑体" w:hAnsi="黑体" w:eastAsia="黑体" w:cs="黑体"/>
          <w:b w:val="0"/>
          <w:bCs w:val="0"/>
          <w:color w:val="000000"/>
          <w:spacing w:val="0"/>
          <w:w w:val="100"/>
          <w:position w:val="0"/>
          <w:sz w:val="24"/>
          <w:szCs w:val="24"/>
          <w:lang w:val="en-US" w:eastAsia="zh-CN"/>
        </w:rPr>
        <w:t xml:space="preserve">  </w:t>
      </w:r>
      <w:r>
        <w:rPr>
          <w:rFonts w:hint="eastAsia" w:ascii="黑体" w:hAnsi="黑体" w:eastAsia="黑体" w:cs="黑体"/>
          <w:b w:val="0"/>
          <w:bCs w:val="0"/>
          <w:color w:val="000000"/>
          <w:spacing w:val="0"/>
          <w:w w:val="100"/>
          <w:position w:val="0"/>
          <w:sz w:val="24"/>
          <w:szCs w:val="24"/>
        </w:rPr>
        <w:t>受试者的招募</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—、原则</w:t>
      </w:r>
    </w:p>
    <w:p>
      <w:pPr>
        <w:pStyle w:val="16"/>
        <w:keepNext w:val="0"/>
        <w:keepLines w:val="0"/>
        <w:pageBreakBefore w:val="0"/>
        <w:widowControl w:val="0"/>
        <w:numPr>
          <w:ilvl w:val="0"/>
          <w:numId w:val="0"/>
        </w:numPr>
        <w:shd w:val="clear" w:color="auto" w:fill="auto"/>
        <w:tabs>
          <w:tab w:val="left" w:pos="85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03" w:name="bookmark196"/>
      <w:bookmarkEnd w:id="203"/>
      <w:r>
        <w:rPr>
          <w:rFonts w:hint="eastAsia" w:ascii="宋体" w:hAnsi="宋体" w:eastAsia="宋体" w:cs="宋体"/>
          <w:b w:val="0"/>
          <w:bCs w:val="0"/>
          <w:color w:val="000000"/>
          <w:spacing w:val="0"/>
          <w:w w:val="100"/>
          <w:position w:val="0"/>
          <w:sz w:val="24"/>
          <w:szCs w:val="24"/>
        </w:rPr>
        <w:t>应通过公平分配研究负担和利益的方式，选择研究的受试的人群</w:t>
      </w:r>
      <w:r>
        <w:rPr>
          <w:rFonts w:hint="eastAsia" w:ascii="宋体" w:hAnsi="宋体" w:eastAsia="宋体" w:cs="宋体"/>
          <w:b w:val="0"/>
          <w:bCs w:val="0"/>
          <w:color w:val="000000"/>
          <w:spacing w:val="0"/>
          <w:w w:val="100"/>
          <w:position w:val="0"/>
          <w:sz w:val="24"/>
          <w:szCs w:val="24"/>
          <w:lang w:val="en-US" w:eastAsia="en-US" w:bidi="en-US"/>
        </w:rPr>
        <w:t>（CIOMS</w:t>
      </w:r>
      <w:r>
        <w:rPr>
          <w:rFonts w:hint="eastAsia" w:ascii="宋体" w:hAnsi="宋体" w:eastAsia="宋体" w:cs="宋体"/>
          <w:b w:val="0"/>
          <w:bCs w:val="0"/>
          <w:color w:val="000000"/>
          <w:spacing w:val="0"/>
          <w:w w:val="100"/>
          <w:position w:val="0"/>
          <w:sz w:val="24"/>
          <w:szCs w:val="24"/>
        </w:rPr>
        <w:t>人体生物医学研究国际伦理指南</w:t>
      </w:r>
      <w:r>
        <w:rPr>
          <w:rFonts w:hint="eastAsia" w:cs="宋体"/>
          <w:b w:val="0"/>
          <w:bCs w:val="0"/>
          <w:color w:val="FF0000"/>
          <w:spacing w:val="0"/>
          <w:w w:val="100"/>
          <w:position w:val="0"/>
          <w:sz w:val="24"/>
          <w:szCs w:val="24"/>
          <w:lang w:val="en-US" w:eastAsia="zh-CN"/>
        </w:rPr>
        <w:t>2016</w:t>
      </w:r>
      <w:r>
        <w:rPr>
          <w:rFonts w:hint="eastAsia" w:ascii="宋体" w:hAnsi="宋体" w:eastAsia="宋体" w:cs="宋体"/>
          <w:b w:val="0"/>
          <w:bCs w:val="0"/>
          <w:color w:val="000000"/>
          <w:spacing w:val="0"/>
          <w:w w:val="100"/>
          <w:position w:val="0"/>
          <w:sz w:val="24"/>
          <w:szCs w:val="24"/>
        </w:rPr>
        <w:t>,第12条）。</w:t>
      </w:r>
    </w:p>
    <w:p>
      <w:pPr>
        <w:pStyle w:val="16"/>
        <w:keepNext w:val="0"/>
        <w:keepLines w:val="0"/>
        <w:pageBreakBefore w:val="0"/>
        <w:widowControl w:val="0"/>
        <w:numPr>
          <w:ilvl w:val="0"/>
          <w:numId w:val="0"/>
        </w:numPr>
        <w:shd w:val="clear" w:color="auto" w:fill="auto"/>
        <w:tabs>
          <w:tab w:val="left" w:pos="85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04" w:name="bookmark197"/>
      <w:bookmarkEnd w:id="204"/>
      <w:r>
        <w:rPr>
          <w:rFonts w:hint="eastAsia" w:ascii="宋体" w:hAnsi="宋体" w:eastAsia="宋体" w:cs="宋体"/>
          <w:b w:val="0"/>
          <w:bCs w:val="0"/>
          <w:color w:val="000000"/>
          <w:spacing w:val="0"/>
          <w:w w:val="100"/>
          <w:position w:val="0"/>
          <w:sz w:val="24"/>
          <w:szCs w:val="24"/>
        </w:rPr>
        <w:t>在征得参与研究的知情同意时，如果潜在受试者与医生有依赖关系，或者可能会被迫表示同意，则医生应该特别谨慎。在这种情形下，应该由一位完全独立于这种关系的具有合适资质的人员去征得知情同意（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，第26条）。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二、审查要点</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招募合格的受试者是临床试验过程中至关重要的、而且可能是最困难、最富有挑战性的工作。作为伦理审查的一部分，招募材料必须经过伦理委员会的审查和批准，并且这些文件的任何修改都必须作为试验的正式修改再次提交审査。</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05" w:name="bookmark198"/>
      <w:bookmarkEnd w:id="205"/>
      <w:r>
        <w:rPr>
          <w:rFonts w:hint="eastAsia" w:cs="宋体"/>
          <w:b w:val="0"/>
          <w:bCs w:val="0"/>
          <w:color w:val="000000"/>
          <w:spacing w:val="0"/>
          <w:w w:val="100"/>
          <w:position w:val="0"/>
          <w:sz w:val="24"/>
          <w:szCs w:val="24"/>
          <w:lang w:val="en-US" w:eastAsia="zh-CN"/>
        </w:rPr>
        <w:t>1.</w:t>
      </w:r>
      <w:r>
        <w:rPr>
          <w:rFonts w:hint="eastAsia" w:ascii="宋体" w:hAnsi="宋体" w:eastAsia="宋体" w:cs="宋体"/>
          <w:b w:val="0"/>
          <w:bCs w:val="0"/>
          <w:color w:val="000000"/>
          <w:spacing w:val="0"/>
          <w:w w:val="100"/>
          <w:position w:val="0"/>
          <w:sz w:val="24"/>
          <w:szCs w:val="24"/>
        </w:rPr>
        <w:t>招募方式</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06" w:name="bookmark199"/>
      <w:bookmarkEnd w:id="206"/>
      <w:r>
        <w:rPr>
          <w:rFonts w:hint="eastAsia" w:ascii="宋体" w:hAnsi="宋体" w:eastAsia="宋体" w:cs="宋体"/>
          <w:b w:val="0"/>
          <w:bCs w:val="0"/>
          <w:color w:val="000000"/>
          <w:spacing w:val="0"/>
          <w:w w:val="100"/>
          <w:position w:val="0"/>
          <w:sz w:val="24"/>
          <w:szCs w:val="24"/>
        </w:rPr>
        <w:t>招募受试者的步骤，媒介（如广告）或医疗过程。</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尊重隐私的原则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在招募期间采取的保护隐私和机密的措施。</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合理说服、自愿参加的原则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医生/研究者在知情同意过程中必须向受试者保证，不论他们决定参加研究与否，都不会影响医患关系或他们应得的其他利益。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不可以诱导一位近亲或行政领导去影响一个可能的受试对象的决定。</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避免强迫和不正当的影响</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不可以夸大研究的潜在受益，不可以承诺受益；不可以低估研究的风险。研究者不应做出关于研究的受益、风险或不便的不合理的保证。</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招募者的身份是否会对受试者造成不正当的影响：</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FF0000"/>
          <w:spacing w:val="0"/>
          <w:w w:val="100"/>
          <w:position w:val="0"/>
          <w:sz w:val="24"/>
          <w:szCs w:val="24"/>
        </w:rPr>
        <w:t>患者与医生之间的依赖关系：</w:t>
      </w:r>
      <w:r>
        <w:rPr>
          <w:rFonts w:hint="eastAsia" w:ascii="宋体" w:hAnsi="宋体" w:eastAsia="宋体" w:cs="宋体"/>
          <w:b w:val="0"/>
          <w:bCs w:val="0"/>
          <w:color w:val="000000"/>
          <w:spacing w:val="0"/>
          <w:w w:val="100"/>
          <w:position w:val="0"/>
          <w:sz w:val="24"/>
          <w:szCs w:val="24"/>
        </w:rPr>
        <w:t>患有严重的、可能致残或致命疾病的患者，容易与医生产生很强的依赖关系。</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color w:val="FF0000"/>
          <w:sz w:val="24"/>
          <w:szCs w:val="24"/>
        </w:rPr>
      </w:pPr>
      <w:r>
        <w:rPr>
          <w:rFonts w:hint="eastAsia" w:ascii="宋体" w:hAnsi="宋体" w:eastAsia="宋体" w:cs="宋体"/>
          <w:b w:val="0"/>
          <w:bCs w:val="0"/>
          <w:color w:val="FF0000"/>
          <w:spacing w:val="0"/>
          <w:w w:val="100"/>
          <w:position w:val="0"/>
          <w:sz w:val="24"/>
          <w:szCs w:val="24"/>
        </w:rPr>
        <w:t>患者选择医生的自由度：</w:t>
      </w:r>
      <w:r>
        <w:rPr>
          <w:rFonts w:hint="eastAsia" w:ascii="宋体" w:hAnsi="宋体" w:eastAsia="宋体" w:cs="宋体"/>
          <w:b w:val="0"/>
          <w:bCs w:val="0"/>
          <w:color w:val="000000"/>
          <w:spacing w:val="0"/>
          <w:w w:val="100"/>
          <w:position w:val="0"/>
          <w:sz w:val="24"/>
          <w:szCs w:val="24"/>
        </w:rPr>
        <w:t>如住院患者不能自由选择管床医生。</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FF0000"/>
          <w:spacing w:val="0"/>
          <w:w w:val="100"/>
          <w:position w:val="0"/>
          <w:sz w:val="24"/>
          <w:szCs w:val="24"/>
        </w:rPr>
        <w:t>如果患者与医生之间有很强的依赖关系，</w:t>
      </w:r>
      <w:r>
        <w:rPr>
          <w:rFonts w:hint="eastAsia" w:ascii="宋体" w:hAnsi="宋体" w:eastAsia="宋体" w:cs="宋体"/>
          <w:b w:val="0"/>
          <w:bCs w:val="0"/>
          <w:color w:val="000000"/>
          <w:spacing w:val="0"/>
          <w:w w:val="100"/>
          <w:position w:val="0"/>
          <w:sz w:val="24"/>
          <w:szCs w:val="24"/>
        </w:rPr>
        <w:t>且不能自由选择诊治医生，就可能存在对受试者产生不正当影响的情况。伦理委员会可以考虑由与患者不存在直接诊治关系的研究者来获取知情同意。</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07" w:name="bookmark200"/>
      <w:bookmarkEnd w:id="207"/>
      <w:r>
        <w:rPr>
          <w:rFonts w:hint="eastAsia" w:cs="宋体"/>
          <w:b w:val="0"/>
          <w:bCs w:val="0"/>
          <w:color w:val="000000"/>
          <w:spacing w:val="0"/>
          <w:w w:val="100"/>
          <w:position w:val="0"/>
          <w:sz w:val="24"/>
          <w:szCs w:val="24"/>
          <w:lang w:val="en-US" w:eastAsia="zh-CN"/>
        </w:rPr>
        <w:t>2.</w:t>
      </w:r>
      <w:r>
        <w:rPr>
          <w:rFonts w:hint="eastAsia" w:ascii="宋体" w:hAnsi="宋体" w:eastAsia="宋体" w:cs="宋体"/>
          <w:b w:val="0"/>
          <w:bCs w:val="0"/>
          <w:color w:val="000000"/>
          <w:spacing w:val="0"/>
          <w:w w:val="100"/>
          <w:position w:val="0"/>
          <w:sz w:val="24"/>
          <w:szCs w:val="24"/>
        </w:rPr>
        <w:t>受试人群的选择</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08" w:name="bookmark201"/>
      <w:bookmarkEnd w:id="208"/>
      <w:r>
        <w:rPr>
          <w:rFonts w:hint="eastAsia" w:ascii="宋体" w:hAnsi="宋体" w:eastAsia="宋体" w:cs="宋体"/>
          <w:b w:val="0"/>
          <w:bCs w:val="0"/>
          <w:color w:val="000000"/>
          <w:spacing w:val="0"/>
          <w:w w:val="100"/>
          <w:position w:val="0"/>
          <w:sz w:val="24"/>
          <w:szCs w:val="24"/>
        </w:rPr>
        <w:t>公平的原则：对所有受试者，不分群体和等级，其负担均不应超过其参加研究公平承担的负担。同样，任何人群都不应被剥夺其公平地获得研究利益，包括参加研究的直接受益，以及受益于研究所产生的新知识。受益和负担的公平分担的审查主要考虑：</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研究目的是否证明研究目标人群的选择是正当的。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仅因为穷人更容易受到小额报酬的引诱而参加研究,就有选择地招募穷人作为受试者是不公平的。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有选择地招募穷人作受试者参加针对该人群普遍存在的问题（如营养不良）的研究就不是不公平的。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研究的受益和负担是否在目标疾病人群中公平分配。从研究的整个地理区域内的合格人群中招募受试者时，不应考虑种族，人种，经济地位或性别，除非存在一个合理的科学理由需要以另外的方式去做。</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承担研究风险的特定受试者/特定受试者群体是否从研究获益。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限制某些可能受益的人群参加研究的理由必须是合理的。弱势群体的成员也有同样的权利从对非弱势群体显示有治疗效应的研究干预措施中受益，特别是当没有更好的或等效的治疗方法时。</w:t>
      </w:r>
    </w:p>
    <w:p>
      <w:pPr>
        <w:pStyle w:val="16"/>
        <w:keepNext w:val="0"/>
        <w:keepLines w:val="0"/>
        <w:pageBreakBefore w:val="0"/>
        <w:widowControl w:val="0"/>
        <w:numPr>
          <w:ilvl w:val="0"/>
          <w:numId w:val="0"/>
        </w:numPr>
        <w:shd w:val="clear" w:color="auto" w:fill="auto"/>
        <w:tabs>
          <w:tab w:val="left" w:pos="82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09" w:name="bookmark202"/>
      <w:bookmarkEnd w:id="209"/>
      <w:r>
        <w:rPr>
          <w:rFonts w:hint="eastAsia" w:ascii="宋体" w:hAnsi="宋体" w:eastAsia="宋体" w:cs="宋体"/>
          <w:b w:val="0"/>
          <w:bCs w:val="0"/>
          <w:color w:val="000000"/>
          <w:spacing w:val="0"/>
          <w:w w:val="100"/>
          <w:position w:val="0"/>
          <w:sz w:val="24"/>
          <w:szCs w:val="24"/>
        </w:rPr>
        <w:t>代表性的原则：代表性人群通常是指研究应该包括男性、女性、少数民族和各年龄参加者，使其与试验疾病的人群分布比例保持一致。这样研究的发现可以使具有所研究疾病风险的所有人受益。因此，研究包含人群的代表性不仅是重要的，而且有时是强制性的。研究人群的代表性的审查主要考虑：</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受试者的种族、年龄和性别分布是否合适，是否符合代表性原则。</w:t>
      </w:r>
    </w:p>
    <w:p>
      <w:pPr>
        <w:pStyle w:val="16"/>
        <w:keepNext w:val="0"/>
        <w:keepLines w:val="0"/>
        <w:pageBreakBefore w:val="0"/>
        <w:widowControl w:val="0"/>
        <w:numPr>
          <w:ilvl w:val="0"/>
          <w:numId w:val="0"/>
        </w:numPr>
        <w:shd w:val="clear" w:color="auto" w:fill="auto"/>
        <w:tabs>
          <w:tab w:val="left" w:pos="82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10" w:name="bookmark203"/>
      <w:bookmarkEnd w:id="210"/>
      <w:r>
        <w:rPr>
          <w:rFonts w:hint="eastAsia" w:ascii="宋体" w:hAnsi="宋体" w:eastAsia="宋体" w:cs="宋体"/>
          <w:b w:val="0"/>
          <w:bCs w:val="0"/>
          <w:color w:val="000000"/>
          <w:spacing w:val="0"/>
          <w:w w:val="100"/>
          <w:position w:val="0"/>
          <w:sz w:val="24"/>
          <w:szCs w:val="24"/>
        </w:rPr>
        <w:t>受试人群涉及弱势群体，参见第八章</w:t>
      </w:r>
      <w:r>
        <w:rPr>
          <w:rFonts w:hint="eastAsia" w:ascii="宋体" w:hAnsi="宋体" w:eastAsia="宋体" w:cs="宋体"/>
          <w:b w:val="0"/>
          <w:bCs w:val="0"/>
          <w:color w:val="000000"/>
          <w:spacing w:val="0"/>
          <w:w w:val="100"/>
          <w:position w:val="0"/>
          <w:sz w:val="24"/>
          <w:szCs w:val="24"/>
          <w:lang w:val="zh-CN" w:eastAsia="zh-CN" w:bidi="zh-CN"/>
        </w:rPr>
        <w:t>“涉</w:t>
      </w:r>
      <w:r>
        <w:rPr>
          <w:rFonts w:hint="eastAsia" w:ascii="宋体" w:hAnsi="宋体" w:eastAsia="宋体" w:cs="宋体"/>
          <w:b w:val="0"/>
          <w:bCs w:val="0"/>
          <w:color w:val="000000"/>
          <w:spacing w:val="0"/>
          <w:w w:val="100"/>
          <w:position w:val="0"/>
          <w:sz w:val="24"/>
          <w:szCs w:val="24"/>
        </w:rPr>
        <w:t>及弱势群体的研究”。</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11" w:name="bookmark204"/>
      <w:bookmarkEnd w:id="211"/>
      <w:r>
        <w:rPr>
          <w:rFonts w:hint="eastAsia" w:cs="宋体"/>
          <w:b w:val="0"/>
          <w:bCs w:val="0"/>
          <w:color w:val="000000"/>
          <w:spacing w:val="0"/>
          <w:w w:val="100"/>
          <w:position w:val="0"/>
          <w:sz w:val="24"/>
          <w:szCs w:val="24"/>
          <w:lang w:val="en-US" w:eastAsia="zh-CN"/>
        </w:rPr>
        <w:t>3.</w:t>
      </w:r>
      <w:r>
        <w:rPr>
          <w:rFonts w:hint="eastAsia" w:ascii="宋体" w:hAnsi="宋体" w:eastAsia="宋体" w:cs="宋体"/>
          <w:b w:val="0"/>
          <w:bCs w:val="0"/>
          <w:color w:val="000000"/>
          <w:spacing w:val="0"/>
          <w:w w:val="100"/>
          <w:position w:val="0"/>
          <w:sz w:val="24"/>
          <w:szCs w:val="24"/>
        </w:rPr>
        <w:t>激励与补偿</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合理补偿的原则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所有提供给受试者的报酬、补偿和免费医疗服务应是合理的，并必须得到伦理委员会批准。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补偿合理性的评估</w:t>
      </w:r>
    </w:p>
    <w:p>
      <w:pPr>
        <w:pStyle w:val="16"/>
        <w:keepNext w:val="0"/>
        <w:keepLines w:val="0"/>
        <w:pageBreakBefore w:val="0"/>
        <w:widowControl w:val="0"/>
        <w:numPr>
          <w:ilvl w:val="0"/>
          <w:numId w:val="0"/>
        </w:numPr>
        <w:shd w:val="clear" w:color="auto" w:fill="auto"/>
        <w:tabs>
          <w:tab w:val="left" w:pos="126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12" w:name="bookmark205"/>
      <w:bookmarkEnd w:id="212"/>
      <w:r>
        <w:rPr>
          <w:rFonts w:hint="eastAsia" w:ascii="宋体" w:hAnsi="宋体" w:eastAsia="宋体" w:cs="宋体"/>
          <w:b w:val="0"/>
          <w:bCs w:val="0"/>
          <w:color w:val="000000"/>
          <w:spacing w:val="0"/>
          <w:w w:val="100"/>
          <w:position w:val="0"/>
          <w:sz w:val="24"/>
          <w:szCs w:val="24"/>
        </w:rPr>
        <w:t>根据研究的复杂程度，占用受试者的时间，预期的风险、不适和不便，受试者参加研究的额外开支等，审查补偿数目是否合理。</w:t>
      </w:r>
    </w:p>
    <w:p>
      <w:pPr>
        <w:pStyle w:val="16"/>
        <w:keepNext w:val="0"/>
        <w:keepLines w:val="0"/>
        <w:pageBreakBefore w:val="0"/>
        <w:widowControl w:val="0"/>
        <w:numPr>
          <w:ilvl w:val="0"/>
          <w:numId w:val="0"/>
        </w:numPr>
        <w:shd w:val="clear" w:color="auto" w:fill="auto"/>
        <w:tabs>
          <w:tab w:val="left" w:pos="126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13" w:name="bookmark206"/>
      <w:bookmarkEnd w:id="213"/>
      <w:r>
        <w:rPr>
          <w:rFonts w:hint="eastAsia" w:ascii="宋体" w:hAnsi="宋体" w:eastAsia="宋体" w:cs="宋体"/>
          <w:b w:val="0"/>
          <w:bCs w:val="0"/>
          <w:color w:val="000000"/>
          <w:spacing w:val="0"/>
          <w:w w:val="100"/>
          <w:position w:val="0"/>
          <w:sz w:val="24"/>
          <w:szCs w:val="24"/>
        </w:rPr>
        <w:t>根据特定的文化背景（当地社会的礼物互赠及其他风俗和传统）和被提供补偿人群的经济状况进行评估，以确定补偿是否构成不适当影响。</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是否只有贫困者同意参加，或具有良好医疗条件者是否也同意参加。</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当不能提供直接受益前景的研究干预措施，或治疗过程的风险超过最小风险，应该谨慎地避免过度的物质利诱。</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可接受的免费医疗服务和补偿</w:t>
      </w:r>
    </w:p>
    <w:p>
      <w:pPr>
        <w:pStyle w:val="16"/>
        <w:keepNext w:val="0"/>
        <w:keepLines w:val="0"/>
        <w:pageBreakBefore w:val="0"/>
        <w:widowControl w:val="0"/>
        <w:numPr>
          <w:ilvl w:val="0"/>
          <w:numId w:val="0"/>
        </w:numPr>
        <w:shd w:val="clear" w:color="auto" w:fill="auto"/>
        <w:tabs>
          <w:tab w:val="left" w:pos="126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14" w:name="bookmark207"/>
      <w:bookmarkEnd w:id="214"/>
      <w:r>
        <w:rPr>
          <w:rFonts w:hint="eastAsia" w:ascii="宋体" w:hAnsi="宋体" w:eastAsia="宋体" w:cs="宋体"/>
          <w:b w:val="0"/>
          <w:bCs w:val="0"/>
          <w:color w:val="000000"/>
          <w:spacing w:val="0"/>
          <w:w w:val="100"/>
          <w:position w:val="0"/>
          <w:sz w:val="24"/>
          <w:szCs w:val="24"/>
        </w:rPr>
        <w:t>出于研究目的，而非常规医疗所必需的理化检查和治疗，一般被认为是应该免费的。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与研究有关的收入损失、路费及其他开支。</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没有从研究中直接受益者，可因带来的不便和花费的时间而被付给报酬或得到其他补偿。</w:t>
      </w:r>
    </w:p>
    <w:p>
      <w:pPr>
        <w:pStyle w:val="16"/>
        <w:keepNext w:val="0"/>
        <w:keepLines w:val="0"/>
        <w:pageBreakBefore w:val="0"/>
        <w:widowControl w:val="0"/>
        <w:numPr>
          <w:ilvl w:val="0"/>
          <w:numId w:val="0"/>
        </w:numPr>
        <w:shd w:val="clear" w:color="auto" w:fill="auto"/>
        <w:tabs>
          <w:tab w:val="left" w:pos="126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15" w:name="bookmark208"/>
      <w:bookmarkEnd w:id="215"/>
      <w:r>
        <w:rPr>
          <w:rFonts w:hint="eastAsia" w:ascii="宋体" w:hAnsi="宋体" w:eastAsia="宋体" w:cs="宋体"/>
          <w:b w:val="0"/>
          <w:bCs w:val="0"/>
          <w:color w:val="000000"/>
          <w:spacing w:val="0"/>
          <w:w w:val="100"/>
          <w:position w:val="0"/>
          <w:sz w:val="24"/>
          <w:szCs w:val="24"/>
        </w:rPr>
        <w:t>注意:方案和知情同意书所承诺的免费医疗服务和补偿，应有相应的经费预算，确保承诺的落实。</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不可接受的免费医疗服务和补偿</w:t>
      </w:r>
    </w:p>
    <w:p>
      <w:pPr>
        <w:pStyle w:val="16"/>
        <w:keepNext w:val="0"/>
        <w:keepLines w:val="0"/>
        <w:pageBreakBefore w:val="0"/>
        <w:widowControl w:val="0"/>
        <w:numPr>
          <w:ilvl w:val="0"/>
          <w:numId w:val="0"/>
        </w:numPr>
        <w:shd w:val="clear" w:color="auto" w:fill="auto"/>
        <w:tabs>
          <w:tab w:val="left" w:pos="126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16" w:name="bookmark209"/>
      <w:bookmarkEnd w:id="216"/>
      <w:r>
        <w:rPr>
          <w:rFonts w:hint="eastAsia" w:ascii="宋体" w:hAnsi="宋体" w:eastAsia="宋体" w:cs="宋体"/>
          <w:b w:val="0"/>
          <w:bCs w:val="0"/>
          <w:color w:val="000000"/>
          <w:spacing w:val="0"/>
          <w:w w:val="100"/>
          <w:position w:val="0"/>
          <w:sz w:val="24"/>
          <w:szCs w:val="24"/>
        </w:rPr>
        <w:t>当提供的钱或实物的补偿或报酬过大，或其他的免费医疗服务过多，足以诱惑受试者愿意冒险参加研究（过度劝诱）。</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不给予受试者激励与补偿是否合理</w:t>
      </w:r>
    </w:p>
    <w:p>
      <w:pPr>
        <w:pStyle w:val="16"/>
        <w:keepNext w:val="0"/>
        <w:keepLines w:val="0"/>
        <w:pageBreakBefore w:val="0"/>
        <w:widowControl w:val="0"/>
        <w:numPr>
          <w:ilvl w:val="0"/>
          <w:numId w:val="0"/>
        </w:numPr>
        <w:shd w:val="clear" w:color="auto" w:fill="auto"/>
        <w:tabs>
          <w:tab w:val="left" w:pos="126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17" w:name="bookmark210"/>
      <w:bookmarkEnd w:id="217"/>
      <w:r>
        <w:rPr>
          <w:rFonts w:hint="eastAsia" w:ascii="宋体" w:hAnsi="宋体" w:eastAsia="宋体" w:cs="宋体"/>
          <w:b w:val="0"/>
          <w:bCs w:val="0"/>
          <w:color w:val="000000"/>
          <w:spacing w:val="0"/>
          <w:w w:val="100"/>
          <w:position w:val="0"/>
          <w:sz w:val="24"/>
          <w:szCs w:val="24"/>
        </w:rPr>
        <w:t>没有直接受益前景的研究，不给予受试者合理的补偿，可能被认为</w:t>
      </w:r>
      <w:r>
        <w:rPr>
          <w:rFonts w:hint="eastAsia" w:ascii="宋体" w:hAnsi="宋体" w:eastAsia="宋体" w:cs="宋体"/>
          <w:b w:val="0"/>
          <w:bCs w:val="0"/>
          <w:color w:val="000000"/>
          <w:spacing w:val="0"/>
          <w:w w:val="100"/>
          <w:position w:val="0"/>
          <w:sz w:val="24"/>
          <w:szCs w:val="24"/>
          <w:lang w:val="zh-CN" w:eastAsia="zh-CN" w:bidi="zh-CN"/>
        </w:rPr>
        <w:t>“剥削</w:t>
      </w:r>
      <w:r>
        <w:rPr>
          <w:rFonts w:hint="eastAsia" w:ascii="宋体" w:hAnsi="宋体" w:eastAsia="宋体" w:cs="宋体"/>
          <w:b w:val="0"/>
          <w:bCs w:val="0"/>
          <w:color w:val="000000"/>
          <w:spacing w:val="0"/>
          <w:w w:val="100"/>
          <w:position w:val="0"/>
          <w:sz w:val="24"/>
          <w:szCs w:val="24"/>
        </w:rPr>
        <w:t>利用”了受试者。</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对无行为能力者的监护人</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无行为能力的人容易被其监护人为经济获利而利用。代表无行为能力者的监护人被要求给予其参加研究的许可，监护人除了陪同参加研究的交通费用和有关开支外不应得到其他补偿。</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退出研究的补偿支付</w:t>
      </w:r>
    </w:p>
    <w:p>
      <w:pPr>
        <w:pStyle w:val="16"/>
        <w:keepNext w:val="0"/>
        <w:keepLines w:val="0"/>
        <w:pageBreakBefore w:val="0"/>
        <w:widowControl w:val="0"/>
        <w:numPr>
          <w:ilvl w:val="0"/>
          <w:numId w:val="0"/>
        </w:numPr>
        <w:shd w:val="clear" w:color="auto" w:fill="auto"/>
        <w:tabs>
          <w:tab w:val="left" w:pos="126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18" w:name="bookmark211"/>
      <w:bookmarkEnd w:id="218"/>
      <w:r>
        <w:rPr>
          <w:rFonts w:hint="eastAsia" w:ascii="宋体" w:hAnsi="宋体" w:eastAsia="宋体" w:cs="宋体"/>
          <w:b w:val="0"/>
          <w:bCs w:val="0"/>
          <w:color w:val="000000"/>
          <w:spacing w:val="0"/>
          <w:w w:val="100"/>
          <w:position w:val="0"/>
          <w:sz w:val="24"/>
          <w:szCs w:val="24"/>
        </w:rPr>
        <w:t>受试者因与研究有关的原因（如药物副作用、健康原因）退出研究，可作为完成全部研究而获报酬或补偿。</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受试者因其他理由退出研究，应按参加研究工作量的比例而获得报酬。</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因受试者故意不依从而必须从研究中淘汰，研究者有权扣除其部分或全部报酬。</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第四章</w:t>
      </w:r>
      <w:r>
        <w:rPr>
          <w:rFonts w:hint="eastAsia" w:ascii="黑体" w:hAnsi="黑体" w:eastAsia="黑体" w:cs="黑体"/>
          <w:b w:val="0"/>
          <w:bCs w:val="0"/>
          <w:color w:val="000000"/>
          <w:spacing w:val="0"/>
          <w:w w:val="100"/>
          <w:position w:val="0"/>
          <w:sz w:val="24"/>
          <w:szCs w:val="24"/>
          <w:lang w:val="en-US" w:eastAsia="zh-CN"/>
        </w:rPr>
        <w:t xml:space="preserve">  </w:t>
      </w:r>
      <w:r>
        <w:rPr>
          <w:rFonts w:hint="eastAsia" w:ascii="黑体" w:hAnsi="黑体" w:eastAsia="黑体" w:cs="黑体"/>
          <w:b w:val="0"/>
          <w:bCs w:val="0"/>
          <w:color w:val="000000"/>
          <w:spacing w:val="0"/>
          <w:w w:val="100"/>
          <w:position w:val="0"/>
          <w:sz w:val="24"/>
          <w:szCs w:val="24"/>
        </w:rPr>
        <w:t>知情同意书告知的信息</w:t>
      </w:r>
    </w:p>
    <w:p>
      <w:pPr>
        <w:pStyle w:val="16"/>
        <w:keepNext w:val="0"/>
        <w:keepLines w:val="0"/>
        <w:pageBreakBefore w:val="0"/>
        <w:widowControl w:val="0"/>
        <w:shd w:val="clear" w:color="auto" w:fill="auto"/>
        <w:tabs>
          <w:tab w:val="left" w:pos="769"/>
        </w:tabs>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bookmarkStart w:id="219" w:name="bookmark212"/>
      <w:r>
        <w:rPr>
          <w:rFonts w:hint="eastAsia" w:ascii="黑体" w:hAnsi="黑体" w:eastAsia="黑体" w:cs="黑体"/>
          <w:b w:val="0"/>
          <w:bCs w:val="0"/>
          <w:color w:val="000000"/>
          <w:spacing w:val="0"/>
          <w:w w:val="100"/>
          <w:position w:val="0"/>
          <w:sz w:val="24"/>
          <w:szCs w:val="24"/>
        </w:rPr>
        <w:t>一</w:t>
      </w:r>
      <w:bookmarkEnd w:id="219"/>
      <w:r>
        <w:rPr>
          <w:rFonts w:hint="eastAsia" w:ascii="黑体" w:hAnsi="黑体" w:eastAsia="黑体" w:cs="黑体"/>
          <w:b w:val="0"/>
          <w:bCs w:val="0"/>
          <w:color w:val="000000"/>
          <w:spacing w:val="0"/>
          <w:w w:val="100"/>
          <w:position w:val="0"/>
          <w:sz w:val="24"/>
          <w:szCs w:val="24"/>
        </w:rPr>
        <w:t>、原则</w:t>
      </w:r>
    </w:p>
    <w:p>
      <w:pPr>
        <w:pStyle w:val="16"/>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20" w:name="bookmark213"/>
      <w:bookmarkEnd w:id="220"/>
      <w:r>
        <w:rPr>
          <w:rFonts w:hint="eastAsia" w:ascii="宋体" w:hAnsi="宋体" w:eastAsia="宋体" w:cs="宋体"/>
          <w:b w:val="0"/>
          <w:bCs w:val="0"/>
          <w:color w:val="000000"/>
          <w:spacing w:val="0"/>
          <w:w w:val="100"/>
          <w:position w:val="0"/>
          <w:sz w:val="24"/>
          <w:szCs w:val="24"/>
        </w:rPr>
        <w:t>在涉及有行为能力受试者的医学研究中，每个潜在的受试者都必须被充分告知研究目的、方法、资金来源、任何可能的利益冲突、研究者所属单位、研究的预期受益和潜在风险、研究可能引起的不适以及任何其他相关方面的信息。必须告知潜在的受试者，他们有权拒绝参加研究，或有权在任何时候撤回参与研究的同意而不受报复（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，第24条）。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医生必须充分告知病人医疗中的哪些方面与研究有关。医生绝不能因为病人拒绝参与研究或决定退出研究而影响医患关系（赫尔辛基宣言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，第34条）。</w:t>
      </w:r>
    </w:p>
    <w:p>
      <w:pPr>
        <w:pStyle w:val="16"/>
        <w:keepNext w:val="0"/>
        <w:keepLines w:val="0"/>
        <w:pageBreakBefore w:val="0"/>
        <w:widowControl w:val="0"/>
        <w:shd w:val="clear" w:color="auto" w:fill="auto"/>
        <w:tabs>
          <w:tab w:val="left" w:pos="769"/>
        </w:tabs>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color w:val="000000"/>
          <w:spacing w:val="0"/>
          <w:w w:val="100"/>
          <w:position w:val="0"/>
          <w:sz w:val="24"/>
          <w:szCs w:val="24"/>
        </w:rPr>
      </w:pPr>
      <w:bookmarkStart w:id="221" w:name="bookmark214"/>
      <w:r>
        <w:rPr>
          <w:rFonts w:hint="eastAsia" w:ascii="黑体" w:hAnsi="黑体" w:eastAsia="黑体" w:cs="黑体"/>
          <w:b w:val="0"/>
          <w:bCs w:val="0"/>
          <w:color w:val="000000"/>
          <w:spacing w:val="0"/>
          <w:w w:val="100"/>
          <w:position w:val="0"/>
          <w:sz w:val="24"/>
          <w:szCs w:val="24"/>
        </w:rPr>
        <w:t>二</w:t>
      </w:r>
      <w:bookmarkEnd w:id="221"/>
      <w:r>
        <w:rPr>
          <w:rFonts w:hint="eastAsia" w:ascii="黑体" w:hAnsi="黑体" w:eastAsia="黑体" w:cs="黑体"/>
          <w:b w:val="0"/>
          <w:bCs w:val="0"/>
          <w:color w:val="000000"/>
          <w:spacing w:val="0"/>
          <w:w w:val="100"/>
          <w:position w:val="0"/>
          <w:sz w:val="24"/>
          <w:szCs w:val="24"/>
        </w:rPr>
        <w:t>、审查要点</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1.</w:t>
      </w:r>
      <w:r>
        <w:rPr>
          <w:rFonts w:hint="eastAsia" w:ascii="宋体" w:hAnsi="宋体" w:eastAsia="宋体" w:cs="宋体"/>
          <w:b w:val="0"/>
          <w:bCs w:val="0"/>
          <w:color w:val="000000"/>
          <w:spacing w:val="0"/>
          <w:w w:val="100"/>
          <w:position w:val="0"/>
          <w:sz w:val="24"/>
          <w:szCs w:val="24"/>
        </w:rPr>
        <w:t>实验性研究应告知受试者的信息</w:t>
      </w:r>
      <w:r>
        <w:rPr>
          <w:rFonts w:hint="eastAsia" w:ascii="宋体" w:hAnsi="宋体" w:eastAsia="宋体" w:cs="宋体"/>
          <w:b w:val="0"/>
          <w:bCs w:val="0"/>
          <w:color w:val="000000"/>
          <w:spacing w:val="0"/>
          <w:w w:val="100"/>
          <w:position w:val="0"/>
          <w:sz w:val="24"/>
          <w:szCs w:val="24"/>
          <w:lang w:val="en-US" w:eastAsia="en-US" w:bidi="en-US"/>
        </w:rPr>
        <w:t>（ICHGCP）</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试验为研究性质。</w:t>
      </w:r>
    </w:p>
    <w:p>
      <w:pPr>
        <w:pStyle w:val="16"/>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22" w:name="bookmark215"/>
      <w:bookmarkEnd w:id="222"/>
      <w:r>
        <w:rPr>
          <w:rFonts w:hint="eastAsia" w:ascii="宋体" w:hAnsi="宋体" w:eastAsia="宋体" w:cs="宋体"/>
          <w:b w:val="0"/>
          <w:bCs w:val="0"/>
          <w:color w:val="000000"/>
          <w:spacing w:val="0"/>
          <w:w w:val="100"/>
          <w:position w:val="0"/>
          <w:sz w:val="24"/>
          <w:szCs w:val="24"/>
        </w:rPr>
        <w:t>研究目的。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试验治疗，以及随机分到各组的可能性。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所需遵循的试验程序，包括所有侵入性操作。</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受试者的责任。</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试验性干预措施/程序的说明。</w:t>
      </w:r>
    </w:p>
    <w:p>
      <w:pPr>
        <w:pStyle w:val="16"/>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23" w:name="bookmark216"/>
      <w:bookmarkEnd w:id="223"/>
      <w:r>
        <w:rPr>
          <w:rFonts w:hint="eastAsia" w:ascii="宋体" w:hAnsi="宋体" w:eastAsia="宋体" w:cs="宋体"/>
          <w:b w:val="0"/>
          <w:bCs w:val="0"/>
          <w:color w:val="000000"/>
          <w:spacing w:val="0"/>
          <w:w w:val="100"/>
          <w:position w:val="0"/>
          <w:sz w:val="24"/>
          <w:szCs w:val="24"/>
        </w:rPr>
        <w:t>与试验相关的预期风险和不适（必要时，包括对胚胎、胎儿或哺乳婴儿）。</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应十分客观地告知试验干预的细节，它可能带来的疼痛和不适，以及已知的风险和可能的伤害。</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HIV/AIDS</w:t>
      </w:r>
      <w:r>
        <w:rPr>
          <w:rFonts w:hint="eastAsia" w:ascii="宋体" w:hAnsi="宋体" w:eastAsia="宋体" w:cs="宋体"/>
          <w:b w:val="0"/>
          <w:bCs w:val="0"/>
          <w:color w:val="000000"/>
          <w:spacing w:val="0"/>
          <w:w w:val="100"/>
          <w:position w:val="0"/>
          <w:sz w:val="24"/>
          <w:szCs w:val="24"/>
        </w:rPr>
        <w:t>疫苗的研究，受试者应得到忠告，除非他们釆取预防措施，否则仍有患病的风险。</w:t>
      </w:r>
    </w:p>
    <w:p>
      <w:pPr>
        <w:pStyle w:val="16"/>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24" w:name="bookmark217"/>
      <w:bookmarkEnd w:id="224"/>
      <w:r>
        <w:rPr>
          <w:rFonts w:hint="eastAsia" w:ascii="宋体" w:hAnsi="宋体" w:eastAsia="宋体" w:cs="宋体"/>
          <w:b w:val="0"/>
          <w:bCs w:val="0"/>
          <w:color w:val="000000"/>
          <w:spacing w:val="0"/>
          <w:w w:val="100"/>
          <w:position w:val="0"/>
          <w:sz w:val="24"/>
          <w:szCs w:val="24"/>
        </w:rPr>
        <w:t>合理预期的受益。如果对受试者没有预期受益，应加以告知。</w:t>
      </w:r>
    </w:p>
    <w:p>
      <w:pPr>
        <w:pStyle w:val="16"/>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25" w:name="bookmark218"/>
      <w:bookmarkEnd w:id="225"/>
      <w:r>
        <w:rPr>
          <w:rFonts w:hint="eastAsia" w:ascii="宋体" w:hAnsi="宋体" w:eastAsia="宋体" w:cs="宋体"/>
          <w:b w:val="0"/>
          <w:bCs w:val="0"/>
          <w:color w:val="000000"/>
          <w:spacing w:val="0"/>
          <w:w w:val="100"/>
          <w:position w:val="0"/>
          <w:sz w:val="24"/>
          <w:szCs w:val="24"/>
        </w:rPr>
        <w:t>受试者可能获得的其他备选治疗或疗法，及其重要的受益和风险。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如发生与试验有关的伤害事件，受试者可能获得的补偿和/或治疗。</w:t>
      </w:r>
    </w:p>
    <w:p>
      <w:pPr>
        <w:pStyle w:val="16"/>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26" w:name="bookmark219"/>
      <w:bookmarkEnd w:id="226"/>
      <w:r>
        <w:rPr>
          <w:rFonts w:hint="eastAsia" w:ascii="宋体" w:hAnsi="宋体" w:eastAsia="宋体" w:cs="宋体"/>
          <w:b w:val="0"/>
          <w:bCs w:val="0"/>
          <w:color w:val="000000"/>
          <w:spacing w:val="0"/>
          <w:w w:val="100"/>
          <w:position w:val="0"/>
          <w:sz w:val="24"/>
          <w:szCs w:val="24"/>
        </w:rPr>
        <w:t>对受试者参加研究所预定的、按比例支付的补偿（如有）。</w:t>
      </w:r>
    </w:p>
    <w:p>
      <w:pPr>
        <w:pStyle w:val="16"/>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27" w:name="bookmark220"/>
      <w:bookmarkEnd w:id="227"/>
      <w:r>
        <w:rPr>
          <w:rFonts w:hint="eastAsia" w:ascii="宋体" w:hAnsi="宋体" w:eastAsia="宋体" w:cs="宋体"/>
          <w:b w:val="0"/>
          <w:bCs w:val="0"/>
          <w:color w:val="000000"/>
          <w:spacing w:val="0"/>
          <w:w w:val="100"/>
          <w:position w:val="0"/>
          <w:sz w:val="24"/>
          <w:szCs w:val="24"/>
        </w:rPr>
        <w:t>受试者参加试验的预期花费（如有）。</w:t>
      </w:r>
    </w:p>
    <w:p>
      <w:pPr>
        <w:pStyle w:val="16"/>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28" w:name="bookmark221"/>
      <w:bookmarkEnd w:id="228"/>
      <w:r>
        <w:rPr>
          <w:rFonts w:hint="eastAsia" w:ascii="宋体" w:hAnsi="宋体" w:eastAsia="宋体" w:cs="宋体"/>
          <w:b w:val="0"/>
          <w:bCs w:val="0"/>
          <w:color w:val="000000"/>
          <w:spacing w:val="0"/>
          <w:w w:val="100"/>
          <w:position w:val="0"/>
          <w:sz w:val="24"/>
          <w:szCs w:val="24"/>
        </w:rPr>
        <w:t>受试者参加试验是自愿的，受试者可以拒绝参加或在任何时候退出试验而不会因此受到处罚或其应得利益不会遭受损失。</w:t>
      </w:r>
    </w:p>
    <w:p>
      <w:pPr>
        <w:pStyle w:val="16"/>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29" w:name="bookmark222"/>
      <w:bookmarkEnd w:id="229"/>
      <w:r>
        <w:rPr>
          <w:rFonts w:hint="eastAsia" w:ascii="宋体" w:hAnsi="宋体" w:eastAsia="宋体" w:cs="宋体"/>
          <w:b w:val="0"/>
          <w:bCs w:val="0"/>
          <w:color w:val="000000"/>
          <w:spacing w:val="0"/>
          <w:w w:val="100"/>
          <w:position w:val="0"/>
          <w:sz w:val="24"/>
          <w:szCs w:val="24"/>
        </w:rPr>
        <w:t>监察员、稽查员、机构审查委员会/独立伦理委员会和管理当局应被准予在不违反适用法律和法规所准许的范围内，在不侵犯受试者的隐私的情况下，直接查阅受试者的原始医疗记录以便核查临床试验的程序和/或数据受试者或其合法代理人在签署书面知情同意书时即授权这种查阅。</w:t>
      </w:r>
    </w:p>
    <w:p>
      <w:pPr>
        <w:pStyle w:val="16"/>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30" w:name="bookmark223"/>
      <w:bookmarkEnd w:id="230"/>
      <w:r>
        <w:rPr>
          <w:rFonts w:hint="eastAsia" w:ascii="宋体" w:hAnsi="宋体" w:eastAsia="宋体" w:cs="宋体"/>
          <w:b w:val="0"/>
          <w:bCs w:val="0"/>
          <w:color w:val="000000"/>
          <w:spacing w:val="0"/>
          <w:w w:val="100"/>
          <w:position w:val="0"/>
          <w:sz w:val="24"/>
          <w:szCs w:val="24"/>
        </w:rPr>
        <w:t>在适用法律和/或法规准许的范围内，有关识别受试者的记录应保密，不得公开这些记录，如公开发表试验结果，受试者的身份仍然是保密的。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如果得到可能影响受试者继续参加试验的信息，受试者或其合法代理人将及时得到通报。</w:t>
      </w:r>
    </w:p>
    <w:p>
      <w:pPr>
        <w:pStyle w:val="16"/>
        <w:keepNext w:val="0"/>
        <w:keepLines w:val="0"/>
        <w:pageBreakBefore w:val="0"/>
        <w:widowControl w:val="0"/>
        <w:numPr>
          <w:ilvl w:val="0"/>
          <w:numId w:val="0"/>
        </w:numPr>
        <w:shd w:val="clear" w:color="auto" w:fill="auto"/>
        <w:tabs>
          <w:tab w:val="left" w:pos="84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31" w:name="bookmark224"/>
      <w:bookmarkEnd w:id="231"/>
      <w:r>
        <w:rPr>
          <w:rFonts w:hint="eastAsia" w:ascii="宋体" w:hAnsi="宋体" w:eastAsia="宋体" w:cs="宋体"/>
          <w:b w:val="0"/>
          <w:bCs w:val="0"/>
          <w:color w:val="000000"/>
          <w:spacing w:val="0"/>
          <w:w w:val="100"/>
          <w:position w:val="0"/>
          <w:sz w:val="24"/>
          <w:szCs w:val="24"/>
        </w:rPr>
        <w:t>需要进一步了解有关试验资料和受试者的权益时的联系人以及如发生试验相关的伤害时的联系人。</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受试者参加试验可能被终止的预期情况和/或原因。</w:t>
      </w:r>
    </w:p>
    <w:p>
      <w:pPr>
        <w:pStyle w:val="16"/>
        <w:keepNext w:val="0"/>
        <w:keepLines w:val="0"/>
        <w:pageBreakBefore w:val="0"/>
        <w:widowControl w:val="0"/>
        <w:numPr>
          <w:ilvl w:val="0"/>
          <w:numId w:val="0"/>
        </w:numPr>
        <w:shd w:val="clear" w:color="auto" w:fill="auto"/>
        <w:tabs>
          <w:tab w:val="left" w:pos="84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32" w:name="bookmark225"/>
      <w:bookmarkEnd w:id="232"/>
      <w:r>
        <w:rPr>
          <w:rFonts w:hint="eastAsia" w:ascii="宋体" w:hAnsi="宋体" w:eastAsia="宋体" w:cs="宋体"/>
          <w:b w:val="0"/>
          <w:bCs w:val="0"/>
          <w:color w:val="000000"/>
          <w:spacing w:val="0"/>
          <w:w w:val="100"/>
          <w:position w:val="0"/>
          <w:sz w:val="24"/>
          <w:szCs w:val="24"/>
        </w:rPr>
        <w:t>受试者参加试验的预期持续时间。</w:t>
      </w:r>
    </w:p>
    <w:p>
      <w:pPr>
        <w:pStyle w:val="16"/>
        <w:keepNext w:val="0"/>
        <w:keepLines w:val="0"/>
        <w:pageBreakBefore w:val="0"/>
        <w:widowControl w:val="0"/>
        <w:numPr>
          <w:ilvl w:val="0"/>
          <w:numId w:val="0"/>
        </w:numPr>
        <w:shd w:val="clear" w:color="auto" w:fill="auto"/>
        <w:tabs>
          <w:tab w:val="left" w:pos="84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33" w:name="bookmark226"/>
      <w:bookmarkEnd w:id="233"/>
      <w:r>
        <w:rPr>
          <w:rFonts w:hint="eastAsia" w:ascii="宋体" w:hAnsi="宋体" w:eastAsia="宋体" w:cs="宋体"/>
          <w:b w:val="0"/>
          <w:bCs w:val="0"/>
          <w:color w:val="000000"/>
          <w:spacing w:val="0"/>
          <w:w w:val="100"/>
          <w:position w:val="0"/>
          <w:sz w:val="24"/>
          <w:szCs w:val="24"/>
        </w:rPr>
        <w:t>研究涉及受试者的大致人数。</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此外，审查还应考虑：</w:t>
      </w:r>
    </w:p>
    <w:p>
      <w:pPr>
        <w:pStyle w:val="16"/>
        <w:keepNext w:val="0"/>
        <w:keepLines w:val="0"/>
        <w:pageBreakBefore w:val="0"/>
        <w:widowControl w:val="0"/>
        <w:numPr>
          <w:ilvl w:val="0"/>
          <w:numId w:val="0"/>
        </w:numPr>
        <w:shd w:val="clear" w:color="auto" w:fill="auto"/>
        <w:tabs>
          <w:tab w:val="left" w:pos="84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34" w:name="bookmark227"/>
      <w:bookmarkEnd w:id="234"/>
      <w:r>
        <w:rPr>
          <w:rFonts w:hint="eastAsia" w:ascii="宋体" w:hAnsi="宋体" w:eastAsia="宋体" w:cs="宋体"/>
          <w:b w:val="0"/>
          <w:bCs w:val="0"/>
          <w:color w:val="000000"/>
          <w:spacing w:val="0"/>
          <w:w w:val="100"/>
          <w:position w:val="0"/>
          <w:sz w:val="24"/>
          <w:szCs w:val="24"/>
        </w:rPr>
        <w:t>知情同意书没有任何要求受试者或其合法代表放弃其合法权益的内容，没有免除研究者、研究机构、申办者或其合法代表逃避过失责任的内容。</w:t>
      </w:r>
    </w:p>
    <w:p>
      <w:pPr>
        <w:pStyle w:val="16"/>
        <w:keepNext w:val="0"/>
        <w:keepLines w:val="0"/>
        <w:pageBreakBefore w:val="0"/>
        <w:widowControl w:val="0"/>
        <w:numPr>
          <w:ilvl w:val="0"/>
          <w:numId w:val="0"/>
        </w:numPr>
        <w:shd w:val="clear" w:color="auto" w:fill="auto"/>
        <w:tabs>
          <w:tab w:val="left" w:pos="84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35" w:name="bookmark228"/>
      <w:bookmarkEnd w:id="235"/>
      <w:r>
        <w:rPr>
          <w:rFonts w:hint="eastAsia" w:ascii="宋体" w:hAnsi="宋体" w:eastAsia="宋体" w:cs="宋体"/>
          <w:b w:val="0"/>
          <w:bCs w:val="0"/>
          <w:color w:val="000000"/>
          <w:spacing w:val="0"/>
          <w:w w:val="100"/>
          <w:position w:val="0"/>
          <w:sz w:val="24"/>
          <w:szCs w:val="24"/>
        </w:rPr>
        <w:t>告知信息的语言表述适合受试者群体的理解水平。</w:t>
      </w:r>
    </w:p>
    <w:p>
      <w:pPr>
        <w:pStyle w:val="16"/>
        <w:keepNext w:val="0"/>
        <w:keepLines w:val="0"/>
        <w:pageBreakBefore w:val="0"/>
        <w:widowControl w:val="0"/>
        <w:numPr>
          <w:ilvl w:val="0"/>
          <w:numId w:val="0"/>
        </w:numPr>
        <w:shd w:val="clear" w:color="auto" w:fill="auto"/>
        <w:tabs>
          <w:tab w:val="left" w:pos="84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36" w:name="bookmark229"/>
      <w:bookmarkEnd w:id="236"/>
      <w:r>
        <w:rPr>
          <w:rFonts w:hint="eastAsia" w:ascii="宋体" w:hAnsi="宋体" w:eastAsia="宋体" w:cs="宋体"/>
          <w:b w:val="0"/>
          <w:bCs w:val="0"/>
          <w:color w:val="000000"/>
          <w:spacing w:val="0"/>
          <w:w w:val="100"/>
          <w:position w:val="0"/>
          <w:sz w:val="24"/>
          <w:szCs w:val="24"/>
        </w:rPr>
        <w:t>上述告知的信息（特别是受试人群、试验干预与试验程序）与方案一致。</w:t>
      </w:r>
    </w:p>
    <w:p>
      <w:pPr>
        <w:pStyle w:val="23"/>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w:t>
      </w:r>
      <w:r>
        <w:rPr>
          <w:rFonts w:hint="eastAsia" w:ascii="宋体" w:hAnsi="宋体" w:eastAsia="宋体" w:cs="宋体"/>
          <w:b w:val="0"/>
          <w:bCs w:val="0"/>
          <w:color w:val="000000"/>
          <w:spacing w:val="0"/>
          <w:w w:val="100"/>
          <w:position w:val="0"/>
          <w:sz w:val="24"/>
          <w:szCs w:val="24"/>
          <w:lang w:val="zh-TW" w:eastAsia="zh-TW" w:bidi="zh-TW"/>
        </w:rPr>
        <w:t>前瞻性研究受试者应知晓的信息</w:t>
      </w:r>
      <w:r>
        <w:rPr>
          <w:rFonts w:hint="eastAsia" w:ascii="宋体" w:hAnsi="宋体" w:eastAsia="宋体" w:cs="宋体"/>
          <w:b w:val="0"/>
          <w:bCs w:val="0"/>
          <w:color w:val="000000"/>
          <w:spacing w:val="0"/>
          <w:w w:val="100"/>
          <w:position w:val="0"/>
          <w:sz w:val="24"/>
          <w:szCs w:val="24"/>
          <w:lang w:val="en-US" w:eastAsia="en-US" w:bidi="en-US"/>
        </w:rPr>
        <w:t>（CIOMS.International</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Ethical</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Guidelines</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for</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Biomedical</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Research</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Involving</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Human</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Subjects）</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在要求受试者同意参加研究之前,研究者必须以其能理解的语言或其他交流形式提供以下信息：</w:t>
      </w:r>
    </w:p>
    <w:p>
      <w:pPr>
        <w:pStyle w:val="16"/>
        <w:keepNext w:val="0"/>
        <w:keepLines w:val="0"/>
        <w:pageBreakBefore w:val="0"/>
        <w:widowControl w:val="0"/>
        <w:numPr>
          <w:ilvl w:val="0"/>
          <w:numId w:val="0"/>
        </w:numPr>
        <w:shd w:val="clear" w:color="auto" w:fill="auto"/>
        <w:tabs>
          <w:tab w:val="left" w:pos="84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37" w:name="bookmark230"/>
      <w:bookmarkEnd w:id="237"/>
      <w:r>
        <w:rPr>
          <w:rFonts w:hint="eastAsia" w:ascii="宋体" w:hAnsi="宋体" w:eastAsia="宋体" w:cs="宋体"/>
          <w:b w:val="0"/>
          <w:bCs w:val="0"/>
          <w:color w:val="000000"/>
          <w:spacing w:val="0"/>
          <w:w w:val="100"/>
          <w:position w:val="0"/>
          <w:sz w:val="24"/>
          <w:szCs w:val="24"/>
        </w:rPr>
        <w:t>受试者是受邀参加研究，适合参加该项研究的理由，以及参加是自愿的。</w:t>
      </w:r>
    </w:p>
    <w:p>
      <w:pPr>
        <w:pStyle w:val="16"/>
        <w:keepNext w:val="0"/>
        <w:keepLines w:val="0"/>
        <w:pageBreakBefore w:val="0"/>
        <w:widowControl w:val="0"/>
        <w:numPr>
          <w:ilvl w:val="0"/>
          <w:numId w:val="0"/>
        </w:numPr>
        <w:shd w:val="clear" w:color="auto" w:fill="auto"/>
        <w:tabs>
          <w:tab w:val="left" w:pos="84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38" w:name="bookmark231"/>
      <w:bookmarkEnd w:id="238"/>
      <w:r>
        <w:rPr>
          <w:rFonts w:hint="eastAsia" w:ascii="宋体" w:hAnsi="宋体" w:eastAsia="宋体" w:cs="宋体"/>
          <w:b w:val="0"/>
          <w:bCs w:val="0"/>
          <w:color w:val="000000"/>
          <w:spacing w:val="0"/>
          <w:w w:val="100"/>
          <w:position w:val="0"/>
          <w:sz w:val="24"/>
          <w:szCs w:val="24"/>
        </w:rPr>
        <w:t>受试者有权拒绝参加，并可在任何时候自由地退出研究而不会受到惩罚，也不会丧失其应得利益。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研究的目的，研究者和受试者要进行的研究过程，以及说明该研究不同于常规医疗之处。</w:t>
      </w:r>
    </w:p>
    <w:p>
      <w:pPr>
        <w:pStyle w:val="16"/>
        <w:keepNext w:val="0"/>
        <w:keepLines w:val="0"/>
        <w:pageBreakBefore w:val="0"/>
        <w:widowControl w:val="0"/>
        <w:numPr>
          <w:ilvl w:val="0"/>
          <w:numId w:val="0"/>
        </w:numPr>
        <w:shd w:val="clear" w:color="auto" w:fill="auto"/>
        <w:tabs>
          <w:tab w:val="left" w:pos="84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39" w:name="bookmark232"/>
      <w:bookmarkEnd w:id="239"/>
      <w:r>
        <w:rPr>
          <w:rFonts w:hint="eastAsia" w:ascii="宋体" w:hAnsi="宋体" w:eastAsia="宋体" w:cs="宋体"/>
          <w:b w:val="0"/>
          <w:bCs w:val="0"/>
          <w:color w:val="000000"/>
          <w:spacing w:val="0"/>
          <w:w w:val="100"/>
          <w:position w:val="0"/>
          <w:sz w:val="24"/>
          <w:szCs w:val="24"/>
        </w:rPr>
        <w:t>关于对照试验，要说明研究设计的特点（例如随机化，双盲），在研究完成或破盲以前受试者不会被告知所分配的治疗方法。</w:t>
      </w:r>
    </w:p>
    <w:p>
      <w:pPr>
        <w:pStyle w:val="16"/>
        <w:keepNext w:val="0"/>
        <w:keepLines w:val="0"/>
        <w:pageBreakBefore w:val="0"/>
        <w:widowControl w:val="0"/>
        <w:numPr>
          <w:ilvl w:val="0"/>
          <w:numId w:val="0"/>
        </w:numPr>
        <w:shd w:val="clear" w:color="auto" w:fill="auto"/>
        <w:tabs>
          <w:tab w:val="left" w:pos="84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40" w:name="bookmark233"/>
      <w:bookmarkEnd w:id="240"/>
      <w:r>
        <w:rPr>
          <w:rFonts w:hint="eastAsia" w:ascii="宋体" w:hAnsi="宋体" w:eastAsia="宋体" w:cs="宋体"/>
          <w:b w:val="0"/>
          <w:bCs w:val="0"/>
          <w:color w:val="000000"/>
          <w:spacing w:val="0"/>
          <w:w w:val="100"/>
          <w:position w:val="0"/>
          <w:sz w:val="24"/>
          <w:szCs w:val="24"/>
        </w:rPr>
        <w:t>预期个体参加研究的持续时间（包括到研究中心随访的次数和持续时间，以及参加研究的总体时间），试验提前中止或受试者提前退岀试验的可能性。</w:t>
      </w:r>
    </w:p>
    <w:p>
      <w:pPr>
        <w:pStyle w:val="16"/>
        <w:keepNext w:val="0"/>
        <w:keepLines w:val="0"/>
        <w:pageBreakBefore w:val="0"/>
        <w:widowControl w:val="0"/>
        <w:numPr>
          <w:ilvl w:val="0"/>
          <w:numId w:val="0"/>
        </w:numPr>
        <w:shd w:val="clear" w:color="auto" w:fill="auto"/>
        <w:tabs>
          <w:tab w:val="left" w:pos="84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41" w:name="bookmark234"/>
      <w:bookmarkEnd w:id="241"/>
      <w:r>
        <w:rPr>
          <w:rFonts w:hint="eastAsia" w:ascii="宋体" w:hAnsi="宋体" w:eastAsia="宋体" w:cs="宋体"/>
          <w:b w:val="0"/>
          <w:bCs w:val="0"/>
          <w:color w:val="000000"/>
          <w:spacing w:val="0"/>
          <w:w w:val="100"/>
          <w:position w:val="0"/>
          <w:sz w:val="24"/>
          <w:szCs w:val="24"/>
        </w:rPr>
        <w:t>是否有金钱或其他形式的物质作为受试者参加研究的报酬，如果有，说明种类和数量。</w:t>
      </w:r>
    </w:p>
    <w:p>
      <w:pPr>
        <w:pStyle w:val="16"/>
        <w:keepNext w:val="0"/>
        <w:keepLines w:val="0"/>
        <w:pageBreakBefore w:val="0"/>
        <w:widowControl w:val="0"/>
        <w:numPr>
          <w:ilvl w:val="0"/>
          <w:numId w:val="0"/>
        </w:numPr>
        <w:shd w:val="clear" w:color="auto" w:fill="auto"/>
        <w:tabs>
          <w:tab w:val="left" w:pos="84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42" w:name="bookmark235"/>
      <w:bookmarkEnd w:id="242"/>
      <w:r>
        <w:rPr>
          <w:rFonts w:hint="eastAsia" w:ascii="宋体" w:hAnsi="宋体" w:eastAsia="宋体" w:cs="宋体"/>
          <w:b w:val="0"/>
          <w:bCs w:val="0"/>
          <w:color w:val="000000"/>
          <w:spacing w:val="0"/>
          <w:w w:val="100"/>
          <w:position w:val="0"/>
          <w:sz w:val="24"/>
          <w:szCs w:val="24"/>
        </w:rPr>
        <w:t>通常在研究完成后，受试者将被告知研究的发现，每位受试者将被告知与他们自身健康状态有关的任何发现。</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受试者有权利在提出要求时获得他们的数据，即使这些数据没有直接的临床用途（除非伦理委员会已经批准暂时或永久地不公开数据，在这种情况下受试者应被告知，并且给予不公开数据的理由）。</w:t>
      </w:r>
    </w:p>
    <w:p>
      <w:pPr>
        <w:pStyle w:val="16"/>
        <w:keepNext w:val="0"/>
        <w:keepLines w:val="0"/>
        <w:pageBreakBefore w:val="0"/>
        <w:widowControl w:val="0"/>
        <w:numPr>
          <w:ilvl w:val="0"/>
          <w:numId w:val="0"/>
        </w:numPr>
        <w:shd w:val="clear" w:color="auto" w:fill="auto"/>
        <w:tabs>
          <w:tab w:val="left" w:pos="84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43" w:name="bookmark236"/>
      <w:bookmarkEnd w:id="243"/>
      <w:r>
        <w:rPr>
          <w:rFonts w:hint="eastAsia" w:ascii="宋体" w:hAnsi="宋体" w:eastAsia="宋体" w:cs="宋体"/>
          <w:b w:val="0"/>
          <w:bCs w:val="0"/>
          <w:color w:val="000000"/>
          <w:spacing w:val="0"/>
          <w:w w:val="100"/>
          <w:position w:val="0"/>
          <w:sz w:val="24"/>
          <w:szCs w:val="24"/>
        </w:rPr>
        <w:t>与参加研究有关的、给受试者（或他人）带来的任何可预见到的风险、疼痛、不适，或不便，包括给受试者的配偶或伴侣的健康或幸福带来的风险。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受试者参加研究任何预期的直接受益。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研究对于社区或整个社会的预期受益，或对科学知识的贡献。</w:t>
      </w:r>
    </w:p>
    <w:p>
      <w:pPr>
        <w:pStyle w:val="16"/>
        <w:keepNext w:val="0"/>
        <w:keepLines w:val="0"/>
        <w:pageBreakBefore w:val="0"/>
        <w:widowControl w:val="0"/>
        <w:numPr>
          <w:ilvl w:val="0"/>
          <w:numId w:val="0"/>
        </w:numPr>
        <w:shd w:val="clear" w:color="auto" w:fill="auto"/>
        <w:tabs>
          <w:tab w:val="left" w:pos="84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44" w:name="bookmark237"/>
      <w:bookmarkEnd w:id="244"/>
      <w:r>
        <w:rPr>
          <w:rFonts w:hint="eastAsia" w:ascii="宋体" w:hAnsi="宋体" w:eastAsia="宋体" w:cs="宋体"/>
          <w:b w:val="0"/>
          <w:bCs w:val="0"/>
          <w:color w:val="000000"/>
          <w:spacing w:val="0"/>
          <w:w w:val="100"/>
          <w:position w:val="0"/>
          <w:sz w:val="24"/>
          <w:szCs w:val="24"/>
        </w:rPr>
        <w:t>受试者完成研究后，他们能否、何时、如何得到被研究证明是安全和有效的药品或干预方法，他们是否要为此付款。</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任何现有的可替代的干预措施或治疗措施。</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有关尊重受试者隐私，可识别受试者身份记录保密性的规定。</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研究者保守机密能力受到法律和其他规定的限制，以及泄露机密的可能后果。</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关于利用遗传试验结果和家族遗传信息的政策，以及在没有受试者同意的情况下,防止将受试者的遗传试验结果披露给直系亲属或其他人（如保险公司或雇主）的适当的预防措施。</w:t>
      </w:r>
    </w:p>
    <w:p>
      <w:pPr>
        <w:pStyle w:val="16"/>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45" w:name="bookmark238"/>
      <w:bookmarkEnd w:id="245"/>
      <w:r>
        <w:rPr>
          <w:rFonts w:hint="eastAsia" w:ascii="宋体" w:hAnsi="宋体" w:eastAsia="宋体" w:cs="宋体"/>
          <w:b w:val="0"/>
          <w:bCs w:val="0"/>
          <w:color w:val="000000"/>
          <w:spacing w:val="0"/>
          <w:w w:val="100"/>
          <w:position w:val="0"/>
          <w:sz w:val="24"/>
          <w:szCs w:val="24"/>
        </w:rPr>
        <w:t>研究的申办者，研究者隶属的机构，研究资金的性质和来源。</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对受试者医疗过程中的病历记录和生物标本的直接研究利用和二次研究利用的可能性。</w:t>
      </w:r>
    </w:p>
    <w:p>
      <w:pPr>
        <w:pStyle w:val="16"/>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46" w:name="bookmark239"/>
      <w:bookmarkEnd w:id="246"/>
      <w:r>
        <w:rPr>
          <w:rFonts w:hint="eastAsia" w:ascii="宋体" w:hAnsi="宋体" w:eastAsia="宋体" w:cs="宋体"/>
          <w:b w:val="0"/>
          <w:bCs w:val="0"/>
          <w:color w:val="000000"/>
          <w:spacing w:val="0"/>
          <w:w w:val="100"/>
          <w:position w:val="0"/>
          <w:sz w:val="24"/>
          <w:szCs w:val="24"/>
        </w:rPr>
        <w:t>研究结束时是否计划将研究中收集的生物标本销毁，如果不是，关于它们贮存的细节（地点，如何存，存多久，最后的处置）和将来可能的利用，以及受试者有权做出关于将来的使用、拒绝贮存和让其销毁的决定。</w:t>
      </w:r>
    </w:p>
    <w:p>
      <w:pPr>
        <w:pStyle w:val="16"/>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47" w:name="bookmark240"/>
      <w:bookmarkEnd w:id="247"/>
      <w:r>
        <w:rPr>
          <w:rFonts w:hint="eastAsia" w:ascii="宋体" w:hAnsi="宋体" w:eastAsia="宋体" w:cs="宋体"/>
          <w:b w:val="0"/>
          <w:bCs w:val="0"/>
          <w:color w:val="000000"/>
          <w:spacing w:val="0"/>
          <w:w w:val="100"/>
          <w:position w:val="0"/>
          <w:sz w:val="24"/>
          <w:szCs w:val="24"/>
        </w:rPr>
        <w:t>是否会从生物标本中开发出商业产品，研究的受试者是否会从此类产品的开发中获得金钱或其他受益。</w:t>
      </w:r>
    </w:p>
    <w:p>
      <w:pPr>
        <w:pStyle w:val="16"/>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48" w:name="bookmark241"/>
      <w:bookmarkEnd w:id="248"/>
      <w:r>
        <w:rPr>
          <w:rFonts w:hint="eastAsia" w:ascii="宋体" w:hAnsi="宋体" w:eastAsia="宋体" w:cs="宋体"/>
          <w:b w:val="0"/>
          <w:bCs w:val="0"/>
          <w:color w:val="000000"/>
          <w:spacing w:val="0"/>
          <w:w w:val="100"/>
          <w:position w:val="0"/>
          <w:sz w:val="24"/>
          <w:szCs w:val="24"/>
        </w:rPr>
        <w:t>研究者是仅作为研究者，还是既做研究者、又做受试者的医生。</w:t>
      </w:r>
    </w:p>
    <w:p>
      <w:pPr>
        <w:pStyle w:val="16"/>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49" w:name="bookmark242"/>
      <w:bookmarkEnd w:id="249"/>
      <w:r>
        <w:rPr>
          <w:rFonts w:hint="eastAsia" w:ascii="宋体" w:hAnsi="宋体" w:eastAsia="宋体" w:cs="宋体"/>
          <w:b w:val="0"/>
          <w:bCs w:val="0"/>
          <w:color w:val="000000"/>
          <w:spacing w:val="0"/>
          <w:w w:val="100"/>
          <w:position w:val="0"/>
          <w:sz w:val="24"/>
          <w:szCs w:val="24"/>
        </w:rPr>
        <w:t>研究者为研究受试者提供医疗服务的职责范围。</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对研究相关损害或并发症提供的免费治疗，这种治疗的性质和持续时间，提供治疗的组织或个人名称，以及关于这种治疗的资金是否存在任何不确定因素。</w:t>
      </w:r>
    </w:p>
    <w:p>
      <w:pPr>
        <w:pStyle w:val="16"/>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50" w:name="bookmark243"/>
      <w:bookmarkEnd w:id="250"/>
      <w:r>
        <w:rPr>
          <w:rFonts w:hint="eastAsia" w:ascii="宋体" w:hAnsi="宋体" w:eastAsia="宋体" w:cs="宋体"/>
          <w:b w:val="0"/>
          <w:bCs w:val="0"/>
          <w:color w:val="000000"/>
          <w:spacing w:val="0"/>
          <w:w w:val="100"/>
          <w:position w:val="0"/>
          <w:sz w:val="24"/>
          <w:szCs w:val="24"/>
        </w:rPr>
        <w:t>因此类损害引起的残疾或死亡，受试者或受试者的家属或受赡养人将以何种方式，通过什么组织得到赔偿（或者，说明没有提供此类赔偿的计划）。</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我国对与试验相关的损害，受试者有获得赔偿权利的法律保证。</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伦理委员会已经批准研究方案。</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三、隐瞒信息</w:t>
      </w:r>
    </w:p>
    <w:p>
      <w:pPr>
        <w:pStyle w:val="16"/>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51" w:name="bookmark244"/>
      <w:bookmarkEnd w:id="251"/>
      <w:r>
        <w:rPr>
          <w:rFonts w:hint="eastAsia" w:ascii="宋体" w:hAnsi="宋体" w:eastAsia="宋体" w:cs="宋体"/>
          <w:b w:val="0"/>
          <w:bCs w:val="0"/>
          <w:color w:val="000000"/>
          <w:spacing w:val="0"/>
          <w:w w:val="100"/>
          <w:position w:val="0"/>
          <w:sz w:val="24"/>
          <w:szCs w:val="24"/>
        </w:rPr>
        <w:t>为了保证研究的有效性，有时候研究者在知情同意过程中隐瞒某些信息，典型做法是隐瞒特定程序的目的，如不告知受试者药物计数的目的是监测其依从性，因为如果他们知道其依从性正受到监测，他们可能改变行为，使结果变得无效。</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不能隐瞒任何公开后将导致有理智的人拒绝参加研究的信息。</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信息的任何隐瞒都必须得到伦理委员会明确的批准。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第五章</w:t>
      </w:r>
      <w:r>
        <w:rPr>
          <w:rFonts w:hint="eastAsia" w:ascii="黑体" w:hAnsi="黑体" w:eastAsia="黑体" w:cs="黑体"/>
          <w:b w:val="0"/>
          <w:bCs w:val="0"/>
          <w:color w:val="000000"/>
          <w:spacing w:val="0"/>
          <w:w w:val="100"/>
          <w:position w:val="0"/>
          <w:sz w:val="24"/>
          <w:szCs w:val="24"/>
          <w:lang w:val="en-US" w:eastAsia="zh-CN"/>
        </w:rPr>
        <w:t xml:space="preserve">  </w:t>
      </w:r>
      <w:r>
        <w:rPr>
          <w:rFonts w:hint="eastAsia" w:ascii="黑体" w:hAnsi="黑体" w:eastAsia="黑体" w:cs="黑体"/>
          <w:b w:val="0"/>
          <w:bCs w:val="0"/>
          <w:color w:val="000000"/>
          <w:spacing w:val="0"/>
          <w:w w:val="100"/>
          <w:position w:val="0"/>
          <w:sz w:val="24"/>
          <w:szCs w:val="24"/>
        </w:rPr>
        <w:t>知情同意的过程</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一、原则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有行为能力的人作为受试者参加医学研究必须是自愿的。虽然征询家庭成员或社区领导人的意见可能是合适的，但除非有行为能力的受试本人自由表达同意，否则他/她不可以被征召参加医学研究（赫尔辛基宣言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，第22条）。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在确保潜在的受试者理解信息之后，医生或另一个具备合适资质的人必须获得潜在受试者自由给出的知情同意，最好是书面同意（赫尔辛基宣言</w:t>
      </w:r>
      <w:r>
        <w:rPr>
          <w:rFonts w:hint="eastAsia" w:ascii="宋体" w:hAnsi="宋体" w:eastAsia="宋体" w:cs="宋体"/>
          <w:b w:val="0"/>
          <w:bCs w:val="0"/>
          <w:color w:val="FF0000"/>
          <w:spacing w:val="0"/>
          <w:w w:val="100"/>
          <w:position w:val="0"/>
          <w:sz w:val="24"/>
          <w:szCs w:val="24"/>
        </w:rPr>
        <w:t>20</w:t>
      </w:r>
      <w:r>
        <w:rPr>
          <w:rFonts w:hint="eastAsia" w:cs="宋体"/>
          <w:b w:val="0"/>
          <w:bCs w:val="0"/>
          <w:color w:val="FF0000"/>
          <w:spacing w:val="0"/>
          <w:w w:val="100"/>
          <w:position w:val="0"/>
          <w:sz w:val="24"/>
          <w:szCs w:val="24"/>
          <w:lang w:val="en-US" w:eastAsia="zh-CN"/>
        </w:rPr>
        <w:t>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，第24条）。</w:t>
      </w:r>
    </w:p>
    <w:p>
      <w:pPr>
        <w:pStyle w:val="16"/>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52" w:name="bookmark245"/>
      <w:bookmarkEnd w:id="252"/>
      <w:r>
        <w:rPr>
          <w:rFonts w:hint="eastAsia" w:ascii="宋体" w:hAnsi="宋体" w:eastAsia="宋体" w:cs="宋体"/>
          <w:b w:val="0"/>
          <w:bCs w:val="0"/>
          <w:color w:val="000000"/>
          <w:spacing w:val="0"/>
          <w:w w:val="100"/>
          <w:position w:val="0"/>
          <w:sz w:val="24"/>
          <w:szCs w:val="24"/>
        </w:rPr>
        <w:t>对于一个无行为能力的潜在受试者，医生必须从合法授权的代表那里征得知情同意（赫尔辛基宣言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，第27条）。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当一个无行为能力的潜在受试者能够赞同参与研究的决定时，除了获得合法授权代表的同意外，医生必须获得潜在受试者的这种赞同。潜在受试者的不同意应该得到尊重（赫尔辛基宣言</w:t>
      </w:r>
      <w:r>
        <w:rPr>
          <w:rFonts w:hint="eastAsia" w:ascii="宋体" w:hAnsi="宋体" w:eastAsia="宋体" w:cs="宋体"/>
          <w:b w:val="0"/>
          <w:bCs w:val="0"/>
          <w:color w:val="FF0000"/>
          <w:spacing w:val="0"/>
          <w:w w:val="100"/>
          <w:position w:val="0"/>
          <w:sz w:val="24"/>
          <w:szCs w:val="24"/>
        </w:rPr>
        <w:t>20</w:t>
      </w:r>
      <w:r>
        <w:rPr>
          <w:rFonts w:hint="eastAsia" w:cs="宋体"/>
          <w:b w:val="0"/>
          <w:bCs w:val="0"/>
          <w:color w:val="FF0000"/>
          <w:spacing w:val="0"/>
          <w:w w:val="100"/>
          <w:position w:val="0"/>
          <w:sz w:val="24"/>
          <w:szCs w:val="24"/>
          <w:lang w:val="en-US" w:eastAsia="zh-CN"/>
        </w:rPr>
        <w:t>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，第28条）。</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53" w:name="bookmark246"/>
      <w:bookmarkEnd w:id="253"/>
      <w:r>
        <w:rPr>
          <w:rFonts w:hint="eastAsia" w:ascii="宋体" w:hAnsi="宋体" w:eastAsia="宋体" w:cs="宋体"/>
          <w:b w:val="0"/>
          <w:bCs w:val="0"/>
          <w:color w:val="000000"/>
          <w:spacing w:val="0"/>
          <w:w w:val="100"/>
          <w:position w:val="0"/>
          <w:sz w:val="24"/>
          <w:szCs w:val="24"/>
        </w:rPr>
        <w:t>对于使用可识别身份的人体材料或数据进行的医学研究，医生必须按正规程序征得受试者对于采集、分析、储存和/或再使用材料或数据的同意。在获取参与这类研究的同意已不可能或不现实，或会给研究的有效性带来威胁的情况下，只有经过研究伦理委员会的考虑和批准后，研究才可进行（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，第25条）。</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54" w:name="bookmark247"/>
      <w:bookmarkEnd w:id="254"/>
      <w:r>
        <w:rPr>
          <w:rFonts w:hint="eastAsia" w:ascii="宋体" w:hAnsi="宋体" w:eastAsia="宋体" w:cs="宋体"/>
          <w:b w:val="0"/>
          <w:bCs w:val="0"/>
          <w:color w:val="000000"/>
          <w:spacing w:val="0"/>
          <w:w w:val="100"/>
          <w:position w:val="0"/>
          <w:sz w:val="24"/>
          <w:szCs w:val="24"/>
        </w:rPr>
        <w:t>受试者在身体或精神上不能给予同意，例如无意识的病人，那么仅当使这些受试者不能给出知情同意的身体或精神上的病情是研究人群必须具备的特征时，涉及这类受试者的研究才可进行。在这种情况下，医生应该从法律授权代表那里征得知情同意。如果没有这样的代表，并且该研究不能被推迟，研究可以在没有获得知情同意的情况下进行；这样做的前提是，在研究方案中已经说明需要纳入不能给予知情同意的病情的受试者参与研究的特殊理由，且该研究已被研究伦理委员会批准。应尽快从受试者或法律授权代表那里征得继续参与这项研究的同意（赫尔辛基宣言</w:t>
      </w:r>
      <w:r>
        <w:rPr>
          <w:rFonts w:hint="eastAsia" w:ascii="宋体" w:hAnsi="宋体" w:eastAsia="宋体" w:cs="宋体"/>
          <w:b w:val="0"/>
          <w:bCs w:val="0"/>
          <w:color w:val="FF0000"/>
          <w:spacing w:val="0"/>
          <w:w w:val="100"/>
          <w:position w:val="0"/>
          <w:sz w:val="24"/>
          <w:szCs w:val="24"/>
        </w:rPr>
        <w:t>2</w:t>
      </w:r>
      <w:r>
        <w:rPr>
          <w:rFonts w:hint="eastAsia" w:cs="宋体"/>
          <w:b w:val="0"/>
          <w:bCs w:val="0"/>
          <w:color w:val="FF0000"/>
          <w:spacing w:val="0"/>
          <w:w w:val="100"/>
          <w:position w:val="0"/>
          <w:sz w:val="24"/>
          <w:szCs w:val="24"/>
          <w:lang w:val="en-US" w:eastAsia="zh-CN"/>
        </w:rPr>
        <w:t>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，第29条）。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二、审查要点</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55" w:name="bookmark248"/>
      <w:bookmarkEnd w:id="255"/>
      <w:r>
        <w:rPr>
          <w:rFonts w:hint="eastAsia" w:cs="宋体"/>
          <w:b w:val="0"/>
          <w:bCs w:val="0"/>
          <w:color w:val="000000"/>
          <w:spacing w:val="0"/>
          <w:w w:val="100"/>
          <w:position w:val="0"/>
          <w:sz w:val="24"/>
          <w:szCs w:val="24"/>
          <w:lang w:val="en-US" w:eastAsia="zh-CN"/>
        </w:rPr>
        <w:t>1.</w:t>
      </w:r>
      <w:r>
        <w:rPr>
          <w:rFonts w:hint="eastAsia" w:ascii="宋体" w:hAnsi="宋体" w:eastAsia="宋体" w:cs="宋体"/>
          <w:b w:val="0"/>
          <w:bCs w:val="0"/>
          <w:color w:val="000000"/>
          <w:spacing w:val="0"/>
          <w:w w:val="100"/>
          <w:position w:val="0"/>
          <w:sz w:val="24"/>
          <w:szCs w:val="24"/>
        </w:rPr>
        <w:t>基本规则</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56" w:name="bookmark249"/>
      <w:bookmarkEnd w:id="256"/>
      <w:r>
        <w:rPr>
          <w:rFonts w:hint="eastAsia" w:ascii="宋体" w:hAnsi="宋体" w:eastAsia="宋体" w:cs="宋体"/>
          <w:b w:val="0"/>
          <w:bCs w:val="0"/>
          <w:color w:val="000000"/>
          <w:spacing w:val="0"/>
          <w:w w:val="100"/>
          <w:position w:val="0"/>
          <w:sz w:val="24"/>
          <w:szCs w:val="24"/>
        </w:rPr>
        <w:t>所有的人体生物医学研究，研究者必须获得受试者自愿做出的知情同意。</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57" w:name="bookmark250"/>
      <w:bookmarkEnd w:id="257"/>
      <w:r>
        <w:rPr>
          <w:rFonts w:hint="eastAsia" w:ascii="宋体" w:hAnsi="宋体" w:eastAsia="宋体" w:cs="宋体"/>
          <w:b w:val="0"/>
          <w:bCs w:val="0"/>
          <w:color w:val="000000"/>
          <w:spacing w:val="0"/>
          <w:w w:val="100"/>
          <w:position w:val="0"/>
          <w:sz w:val="24"/>
          <w:szCs w:val="24"/>
        </w:rPr>
        <w:t>受试者不能给予知情同意的情况下，必须获得其法定代理人的许可。</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免除知情同意被认为是不寻常的和例外的，在任何情况下都必须经伦理委员会批准。</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58" w:name="bookmark251"/>
      <w:bookmarkEnd w:id="258"/>
      <w:r>
        <w:rPr>
          <w:rFonts w:hint="eastAsia" w:cs="宋体"/>
          <w:b w:val="0"/>
          <w:bCs w:val="0"/>
          <w:color w:val="000000"/>
          <w:spacing w:val="0"/>
          <w:w w:val="100"/>
          <w:position w:val="0"/>
          <w:sz w:val="24"/>
          <w:szCs w:val="24"/>
          <w:lang w:val="en-US" w:eastAsia="zh-CN"/>
        </w:rPr>
        <w:t>2.</w:t>
      </w:r>
      <w:r>
        <w:rPr>
          <w:rFonts w:hint="eastAsia" w:ascii="宋体" w:hAnsi="宋体" w:eastAsia="宋体" w:cs="宋体"/>
          <w:b w:val="0"/>
          <w:bCs w:val="0"/>
          <w:color w:val="000000"/>
          <w:spacing w:val="0"/>
          <w:w w:val="100"/>
          <w:position w:val="0"/>
          <w:sz w:val="24"/>
          <w:szCs w:val="24"/>
        </w:rPr>
        <w:t>个体的知情同意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2.1</w:t>
      </w:r>
      <w:r>
        <w:rPr>
          <w:rFonts w:hint="eastAsia" w:ascii="宋体" w:hAnsi="宋体" w:eastAsia="宋体" w:cs="宋体"/>
          <w:b w:val="0"/>
          <w:bCs w:val="0"/>
          <w:color w:val="000000"/>
          <w:spacing w:val="0"/>
          <w:w w:val="100"/>
          <w:position w:val="0"/>
          <w:sz w:val="24"/>
          <w:szCs w:val="24"/>
        </w:rPr>
        <w:t>规则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知情同意是一项参加研究的决定，是由具有能力的个体获取必要的信息后做出的；其充分理解这些信息；并且经过考虑后，在没有受到强迫或不正当影响下做出的决定。</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59" w:name="bookmark252"/>
      <w:bookmarkEnd w:id="259"/>
      <w:r>
        <w:rPr>
          <w:rFonts w:hint="eastAsia" w:ascii="宋体" w:hAnsi="宋体" w:eastAsia="宋体" w:cs="宋体"/>
          <w:b w:val="0"/>
          <w:bCs w:val="0"/>
          <w:color w:val="000000"/>
          <w:spacing w:val="0"/>
          <w:w w:val="100"/>
          <w:position w:val="0"/>
          <w:sz w:val="24"/>
          <w:szCs w:val="24"/>
        </w:rPr>
        <w:t>获取知情同意是一个过程，开始于和一个可能的受试对象的初次接触，并继续贯穿于研究的整个过程。</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60" w:name="bookmark253"/>
      <w:bookmarkEnd w:id="260"/>
      <w:r>
        <w:rPr>
          <w:rFonts w:hint="eastAsia" w:ascii="宋体" w:hAnsi="宋体" w:eastAsia="宋体" w:cs="宋体"/>
          <w:b w:val="0"/>
          <w:bCs w:val="0"/>
          <w:color w:val="000000"/>
          <w:spacing w:val="0"/>
          <w:w w:val="100"/>
          <w:position w:val="0"/>
          <w:sz w:val="24"/>
          <w:szCs w:val="24"/>
        </w:rPr>
        <w:t>研究者向受试对象告知信息，重复和解释，回答他们提出的问题，并保证每个人理解每项程序；必须给予每个人足够的时间以做出决定，包括同家属或其他人商量的时间；研究者获取他们的知情同意；并在这个过程中表现出对受试者的尊严和自主权的尊重。</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研究者应为知情同意过程留有充分的时间和精力。</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2.2</w:t>
      </w:r>
      <w:r>
        <w:rPr>
          <w:rFonts w:hint="eastAsia" w:ascii="宋体" w:hAnsi="宋体" w:eastAsia="宋体" w:cs="宋体"/>
          <w:b w:val="0"/>
          <w:bCs w:val="0"/>
          <w:color w:val="000000"/>
          <w:spacing w:val="0"/>
          <w:w w:val="100"/>
          <w:position w:val="0"/>
          <w:sz w:val="24"/>
          <w:szCs w:val="24"/>
        </w:rPr>
        <w:t>过程</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61" w:name="bookmark254"/>
      <w:bookmarkEnd w:id="261"/>
      <w:r>
        <w:rPr>
          <w:rFonts w:hint="eastAsia" w:ascii="宋体" w:hAnsi="宋体" w:eastAsia="宋体" w:cs="宋体"/>
          <w:b w:val="0"/>
          <w:bCs w:val="0"/>
          <w:color w:val="000000"/>
          <w:spacing w:val="0"/>
          <w:w w:val="100"/>
          <w:position w:val="0"/>
          <w:sz w:val="24"/>
          <w:szCs w:val="24"/>
        </w:rPr>
        <w:t>语言与文字表述</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釆用受试者能够理解的语言。</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文字表述适合个体受试者的理解能力，如安慰剂或随机化科学概念的表述。</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62" w:name="bookmark255"/>
      <w:bookmarkEnd w:id="262"/>
      <w:r>
        <w:rPr>
          <w:rFonts w:hint="eastAsia" w:ascii="宋体" w:hAnsi="宋体" w:eastAsia="宋体" w:cs="宋体"/>
          <w:b w:val="0"/>
          <w:bCs w:val="0"/>
          <w:color w:val="000000"/>
          <w:spacing w:val="0"/>
          <w:w w:val="100"/>
          <w:position w:val="0"/>
          <w:sz w:val="24"/>
          <w:szCs w:val="24"/>
        </w:rPr>
        <w:t>理解</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研究者经过培训，能保证受试对象充分地理解这些信息。</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知情同意的场所应避免干扰，有助于受试者理解研究信息。</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知情同意书应有鼓励受试者提问以及对研究者回答评价的文字表述。</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知情同意书应鼓励受试者与亲属朋友商量，鼓励受试者经过充分的时间考虑后再做决定。</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知情同意书应留有研究人员的联系电话，方便随时回答受试者的提问。</w:t>
      </w:r>
    </w:p>
    <w:p>
      <w:pPr>
        <w:pStyle w:val="16"/>
        <w:keepNext w:val="0"/>
        <w:keepLines w:val="0"/>
        <w:pageBreakBefore w:val="0"/>
        <w:widowControl w:val="0"/>
        <w:numPr>
          <w:ilvl w:val="0"/>
          <w:numId w:val="0"/>
        </w:numPr>
        <w:shd w:val="clear" w:color="auto" w:fill="auto"/>
        <w:tabs>
          <w:tab w:val="left" w:pos="127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63" w:name="bookmark256"/>
      <w:bookmarkEnd w:id="263"/>
      <w:r>
        <w:rPr>
          <w:rFonts w:hint="eastAsia" w:ascii="宋体" w:hAnsi="宋体" w:eastAsia="宋体" w:cs="宋体"/>
          <w:b w:val="0"/>
          <w:bCs w:val="0"/>
          <w:color w:val="000000"/>
          <w:spacing w:val="0"/>
          <w:w w:val="100"/>
          <w:position w:val="0"/>
          <w:sz w:val="24"/>
          <w:szCs w:val="24"/>
        </w:rPr>
        <w:t>如果研究具有重大风险，而受试者的理解可能有困难，可以建议使用视听资料和小册子帮助理解，或要求使用一个口头的或书面的测验来判断受试者是否充分理解了这些信息，或委派代表见证研究者与受试者之间的信息交流，并判断受试者的理解程度。</w:t>
      </w:r>
    </w:p>
    <w:p>
      <w:pPr>
        <w:pStyle w:val="16"/>
        <w:keepNext w:val="0"/>
        <w:keepLines w:val="0"/>
        <w:pageBreakBefore w:val="0"/>
        <w:widowControl w:val="0"/>
        <w:numPr>
          <w:ilvl w:val="0"/>
          <w:numId w:val="0"/>
        </w:numPr>
        <w:shd w:val="clear" w:color="auto" w:fill="auto"/>
        <w:tabs>
          <w:tab w:val="left" w:pos="78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64" w:name="bookmark257"/>
      <w:bookmarkEnd w:id="264"/>
      <w:r>
        <w:rPr>
          <w:rFonts w:hint="eastAsia" w:ascii="宋体" w:hAnsi="宋体" w:eastAsia="宋体" w:cs="宋体"/>
          <w:b w:val="0"/>
          <w:bCs w:val="0"/>
          <w:color w:val="000000"/>
          <w:spacing w:val="0"/>
          <w:w w:val="100"/>
          <w:position w:val="0"/>
          <w:sz w:val="24"/>
          <w:szCs w:val="24"/>
        </w:rPr>
        <w:t>知情同意的文件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受试者自愿参加研究的意愿必须有签署姓名和日期的书面知情同意文件加以证明。</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对于无行为能力者，法定监护人或经正式授权的代表应签署知情同意书。</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免除知情同意以及免除知情同意书签字必须经过伦理委员会批准。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研究者与受试者应各保存一份知情同意书。</w:t>
      </w:r>
    </w:p>
    <w:p>
      <w:pPr>
        <w:pStyle w:val="16"/>
        <w:keepNext w:val="0"/>
        <w:keepLines w:val="0"/>
        <w:pageBreakBefore w:val="0"/>
        <w:widowControl w:val="0"/>
        <w:numPr>
          <w:ilvl w:val="0"/>
          <w:numId w:val="0"/>
        </w:numPr>
        <w:shd w:val="clear" w:color="auto" w:fill="auto"/>
        <w:tabs>
          <w:tab w:val="left" w:pos="78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65" w:name="bookmark258"/>
      <w:bookmarkEnd w:id="265"/>
      <w:r>
        <w:rPr>
          <w:rFonts w:hint="eastAsia" w:cs="宋体"/>
          <w:b w:val="0"/>
          <w:bCs w:val="0"/>
          <w:color w:val="000000"/>
          <w:spacing w:val="0"/>
          <w:w w:val="100"/>
          <w:position w:val="0"/>
          <w:sz w:val="24"/>
          <w:szCs w:val="24"/>
          <w:lang w:val="en-US" w:eastAsia="zh-CN"/>
        </w:rPr>
        <w:t>3.</w:t>
      </w:r>
      <w:r>
        <w:rPr>
          <w:rFonts w:hint="eastAsia" w:ascii="宋体" w:hAnsi="宋体" w:eastAsia="宋体" w:cs="宋体"/>
          <w:b w:val="0"/>
          <w:bCs w:val="0"/>
          <w:color w:val="000000"/>
          <w:spacing w:val="0"/>
          <w:w w:val="100"/>
          <w:position w:val="0"/>
          <w:sz w:val="24"/>
          <w:szCs w:val="24"/>
        </w:rPr>
        <w:t>重新获取知情同意</w:t>
      </w:r>
    </w:p>
    <w:p>
      <w:pPr>
        <w:pStyle w:val="16"/>
        <w:keepNext w:val="0"/>
        <w:keepLines w:val="0"/>
        <w:pageBreakBefore w:val="0"/>
        <w:widowControl w:val="0"/>
        <w:numPr>
          <w:ilvl w:val="0"/>
          <w:numId w:val="0"/>
        </w:numPr>
        <w:shd w:val="clear" w:color="auto" w:fill="auto"/>
        <w:tabs>
          <w:tab w:val="left" w:pos="78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66" w:name="bookmark259"/>
      <w:bookmarkEnd w:id="266"/>
      <w:r>
        <w:rPr>
          <w:rFonts w:hint="eastAsia" w:ascii="宋体" w:hAnsi="宋体" w:eastAsia="宋体" w:cs="宋体"/>
          <w:b w:val="0"/>
          <w:bCs w:val="0"/>
          <w:color w:val="000000"/>
          <w:spacing w:val="0"/>
          <w:w w:val="100"/>
          <w:position w:val="0"/>
          <w:sz w:val="24"/>
          <w:szCs w:val="24"/>
        </w:rPr>
        <w:t>研究的条件或程序发生实质性变化时。</w:t>
      </w:r>
    </w:p>
    <w:p>
      <w:pPr>
        <w:pStyle w:val="16"/>
        <w:keepNext w:val="0"/>
        <w:keepLines w:val="0"/>
        <w:pageBreakBefore w:val="0"/>
        <w:widowControl w:val="0"/>
        <w:numPr>
          <w:ilvl w:val="0"/>
          <w:numId w:val="0"/>
        </w:numPr>
        <w:shd w:val="clear" w:color="auto" w:fill="auto"/>
        <w:tabs>
          <w:tab w:val="left" w:pos="78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67" w:name="bookmark260"/>
      <w:bookmarkEnd w:id="267"/>
      <w:r>
        <w:rPr>
          <w:rFonts w:hint="eastAsia" w:ascii="宋体" w:hAnsi="宋体" w:eastAsia="宋体" w:cs="宋体"/>
          <w:b w:val="0"/>
          <w:bCs w:val="0"/>
          <w:color w:val="000000"/>
          <w:spacing w:val="0"/>
          <w:w w:val="100"/>
          <w:position w:val="0"/>
          <w:sz w:val="24"/>
          <w:szCs w:val="24"/>
        </w:rPr>
        <w:t>得到了可能影响受试者继续参加研究意愿的新信息，例如：</w:t>
      </w:r>
    </w:p>
    <w:p>
      <w:pPr>
        <w:pStyle w:val="16"/>
        <w:keepNext w:val="0"/>
        <w:keepLines w:val="0"/>
        <w:pageBreakBefore w:val="0"/>
        <w:widowControl w:val="0"/>
        <w:numPr>
          <w:ilvl w:val="0"/>
          <w:numId w:val="0"/>
        </w:numPr>
        <w:shd w:val="clear" w:color="auto" w:fill="auto"/>
        <w:tabs>
          <w:tab w:val="left" w:pos="127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68" w:name="bookmark261"/>
      <w:bookmarkEnd w:id="268"/>
      <w:r>
        <w:rPr>
          <w:rFonts w:hint="eastAsia" w:ascii="宋体" w:hAnsi="宋体" w:eastAsia="宋体" w:cs="宋体"/>
          <w:b w:val="0"/>
          <w:bCs w:val="0"/>
          <w:color w:val="000000"/>
          <w:spacing w:val="0"/>
          <w:w w:val="100"/>
          <w:position w:val="0"/>
          <w:sz w:val="24"/>
          <w:szCs w:val="24"/>
        </w:rPr>
        <w:t>从该研究或其他途径发现了有关试验产品非预期的严重不良反应，影响到研究的风险/受益比。</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替代产品的新信息。</w:t>
      </w:r>
    </w:p>
    <w:p>
      <w:pPr>
        <w:pStyle w:val="16"/>
        <w:keepNext w:val="0"/>
        <w:keepLines w:val="0"/>
        <w:pageBreakBefore w:val="0"/>
        <w:widowControl w:val="0"/>
        <w:numPr>
          <w:ilvl w:val="0"/>
          <w:numId w:val="0"/>
        </w:numPr>
        <w:shd w:val="clear" w:color="auto" w:fill="auto"/>
        <w:tabs>
          <w:tab w:val="left" w:pos="78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69" w:name="bookmark262"/>
      <w:bookmarkEnd w:id="269"/>
      <w:r>
        <w:rPr>
          <w:rFonts w:hint="eastAsia" w:ascii="宋体" w:hAnsi="宋体" w:eastAsia="宋体" w:cs="宋体"/>
          <w:b w:val="0"/>
          <w:bCs w:val="0"/>
          <w:color w:val="000000"/>
          <w:spacing w:val="0"/>
          <w:w w:val="100"/>
          <w:position w:val="0"/>
          <w:sz w:val="24"/>
          <w:szCs w:val="24"/>
        </w:rPr>
        <w:t>临床试验中出于研究目的使用受试者的生物材料（包括遗传物质）的知情同意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如果受试者的生物标本用于另一项非临床试验所需的基础研究，知情同意书应包括单独的一个章节。研究者应请求受试者对此给予</w:t>
      </w:r>
      <w:r>
        <w:rPr>
          <w:rFonts w:hint="eastAsia" w:ascii="宋体" w:hAnsi="宋体" w:eastAsia="宋体" w:cs="宋体"/>
          <w:b w:val="0"/>
          <w:bCs w:val="0"/>
          <w:color w:val="000000"/>
          <w:spacing w:val="0"/>
          <w:w w:val="100"/>
          <w:position w:val="0"/>
          <w:sz w:val="24"/>
          <w:szCs w:val="24"/>
          <w:lang w:val="zh-CN" w:eastAsia="zh-CN" w:bidi="zh-CN"/>
        </w:rPr>
        <w:t>“单</w:t>
      </w:r>
      <w:r>
        <w:rPr>
          <w:rFonts w:hint="eastAsia" w:ascii="宋体" w:hAnsi="宋体" w:eastAsia="宋体" w:cs="宋体"/>
          <w:b w:val="0"/>
          <w:bCs w:val="0"/>
          <w:color w:val="000000"/>
          <w:spacing w:val="0"/>
          <w:w w:val="100"/>
          <w:position w:val="0"/>
          <w:sz w:val="24"/>
          <w:szCs w:val="24"/>
        </w:rPr>
        <w:t>独的同意”。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如果受试者的生物标本是用于本项临床试验，则不必请求受试者给予</w:t>
      </w:r>
      <w:r>
        <w:rPr>
          <w:rFonts w:hint="eastAsia" w:ascii="宋体" w:hAnsi="宋体" w:eastAsia="宋体" w:cs="宋体"/>
          <w:b w:val="0"/>
          <w:bCs w:val="0"/>
          <w:color w:val="000000"/>
          <w:spacing w:val="0"/>
          <w:w w:val="100"/>
          <w:position w:val="0"/>
          <w:sz w:val="24"/>
          <w:szCs w:val="24"/>
          <w:lang w:val="zh-CN" w:eastAsia="zh-CN" w:bidi="zh-CN"/>
        </w:rPr>
        <w:t>“单</w:t>
      </w:r>
      <w:r>
        <w:rPr>
          <w:rFonts w:hint="eastAsia" w:ascii="宋体" w:hAnsi="宋体" w:eastAsia="宋体" w:cs="宋体"/>
          <w:b w:val="0"/>
          <w:bCs w:val="0"/>
          <w:color w:val="000000"/>
          <w:spacing w:val="0"/>
          <w:w w:val="100"/>
          <w:position w:val="0"/>
          <w:sz w:val="24"/>
          <w:szCs w:val="24"/>
        </w:rPr>
        <w:t>独的同意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bookmarkStart w:id="270" w:name="bookmark263"/>
      <w:r>
        <w:rPr>
          <w:rFonts w:hint="eastAsia" w:ascii="黑体" w:hAnsi="黑体" w:eastAsia="黑体" w:cs="黑体"/>
          <w:b w:val="0"/>
          <w:bCs w:val="0"/>
          <w:color w:val="000000"/>
          <w:spacing w:val="0"/>
          <w:w w:val="100"/>
          <w:position w:val="0"/>
          <w:sz w:val="24"/>
          <w:szCs w:val="24"/>
        </w:rPr>
        <w:t>三</w:t>
      </w:r>
      <w:bookmarkEnd w:id="270"/>
      <w:r>
        <w:rPr>
          <w:rFonts w:hint="eastAsia" w:ascii="黑体" w:hAnsi="黑体" w:eastAsia="黑体" w:cs="黑体"/>
          <w:b w:val="0"/>
          <w:bCs w:val="0"/>
          <w:color w:val="000000"/>
          <w:spacing w:val="0"/>
          <w:w w:val="100"/>
          <w:position w:val="0"/>
          <w:sz w:val="24"/>
          <w:szCs w:val="24"/>
        </w:rPr>
        <w:t>、免除知情同意</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FF0000"/>
          <w:spacing w:val="0"/>
          <w:w w:val="100"/>
          <w:position w:val="0"/>
          <w:sz w:val="24"/>
          <w:szCs w:val="24"/>
        </w:rPr>
      </w:pPr>
      <w:bookmarkStart w:id="271" w:name="bookmark264"/>
      <w:bookmarkEnd w:id="271"/>
      <w:r>
        <w:rPr>
          <w:rFonts w:hint="eastAsia" w:cs="宋体"/>
          <w:b w:val="0"/>
          <w:bCs w:val="0"/>
          <w:color w:val="FF0000"/>
          <w:spacing w:val="0"/>
          <w:w w:val="100"/>
          <w:position w:val="0"/>
          <w:sz w:val="24"/>
          <w:szCs w:val="24"/>
          <w:lang w:val="en-US" w:eastAsia="zh-CN"/>
        </w:rPr>
        <w:t>1.</w:t>
      </w:r>
      <w:r>
        <w:rPr>
          <w:rFonts w:hint="eastAsia" w:ascii="宋体" w:hAnsi="宋体" w:eastAsia="宋体" w:cs="宋体"/>
          <w:b w:val="0"/>
          <w:bCs w:val="0"/>
          <w:color w:val="FF0000"/>
          <w:spacing w:val="0"/>
          <w:w w:val="100"/>
          <w:position w:val="0"/>
          <w:sz w:val="24"/>
          <w:szCs w:val="24"/>
        </w:rPr>
        <w:t>利用以往临床诊疗中获得的医疗记录和生物标本的研究</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FF0000"/>
          <w:sz w:val="24"/>
          <w:szCs w:val="24"/>
        </w:rPr>
      </w:pPr>
      <w:r>
        <w:rPr>
          <w:rFonts w:hint="eastAsia" w:ascii="宋体" w:hAnsi="宋体" w:eastAsia="宋体" w:cs="宋体"/>
          <w:b w:val="0"/>
          <w:bCs w:val="0"/>
          <w:color w:val="FF0000"/>
          <w:spacing w:val="0"/>
          <w:w w:val="100"/>
          <w:position w:val="0"/>
          <w:sz w:val="24"/>
          <w:szCs w:val="24"/>
        </w:rPr>
        <w:t>符合以下全部条件，伦理委员会可以部分或全部免除知情同意：</w:t>
      </w:r>
    </w:p>
    <w:p>
      <w:pPr>
        <w:pStyle w:val="16"/>
        <w:keepNext w:val="0"/>
        <w:keepLines w:val="0"/>
        <w:pageBreakBefore w:val="0"/>
        <w:widowControl w:val="0"/>
        <w:numPr>
          <w:ilvl w:val="0"/>
          <w:numId w:val="0"/>
        </w:numPr>
        <w:shd w:val="clear" w:color="auto" w:fill="auto"/>
        <w:tabs>
          <w:tab w:val="left" w:pos="78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72" w:name="bookmark265"/>
      <w:bookmarkEnd w:id="272"/>
      <w:r>
        <w:rPr>
          <w:rFonts w:hint="eastAsia" w:ascii="宋体" w:hAnsi="宋体" w:eastAsia="宋体" w:cs="宋体"/>
          <w:b w:val="0"/>
          <w:bCs w:val="0"/>
          <w:color w:val="000000"/>
          <w:spacing w:val="0"/>
          <w:w w:val="100"/>
          <w:position w:val="0"/>
          <w:sz w:val="24"/>
          <w:szCs w:val="24"/>
        </w:rPr>
        <w:t>研究造成的风险极小，病人的权利或利益不会受到侵犯。</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受试者的隐私和机密或匿名得到保证。</w:t>
      </w:r>
    </w:p>
    <w:p>
      <w:pPr>
        <w:pStyle w:val="16"/>
        <w:keepNext w:val="0"/>
        <w:keepLines w:val="0"/>
        <w:pageBreakBefore w:val="0"/>
        <w:widowControl w:val="0"/>
        <w:numPr>
          <w:ilvl w:val="0"/>
          <w:numId w:val="0"/>
        </w:numPr>
        <w:shd w:val="clear" w:color="auto" w:fill="auto"/>
        <w:tabs>
          <w:tab w:val="left" w:pos="78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73" w:name="bookmark266"/>
      <w:bookmarkEnd w:id="273"/>
      <w:r>
        <w:rPr>
          <w:rFonts w:hint="eastAsia" w:ascii="宋体" w:hAnsi="宋体" w:eastAsia="宋体" w:cs="宋体"/>
          <w:b w:val="0"/>
          <w:bCs w:val="0"/>
          <w:color w:val="000000"/>
          <w:spacing w:val="0"/>
          <w:w w:val="100"/>
          <w:position w:val="0"/>
          <w:sz w:val="24"/>
          <w:szCs w:val="24"/>
        </w:rPr>
        <w:t>研究的设计是回答一个重要的问题。</w:t>
      </w:r>
    </w:p>
    <w:p>
      <w:pPr>
        <w:pStyle w:val="16"/>
        <w:keepNext w:val="0"/>
        <w:keepLines w:val="0"/>
        <w:pageBreakBefore w:val="0"/>
        <w:widowControl w:val="0"/>
        <w:numPr>
          <w:ilvl w:val="0"/>
          <w:numId w:val="0"/>
        </w:numPr>
        <w:shd w:val="clear" w:color="auto" w:fill="auto"/>
        <w:tabs>
          <w:tab w:val="left" w:pos="78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74" w:name="bookmark267"/>
      <w:bookmarkEnd w:id="274"/>
      <w:r>
        <w:rPr>
          <w:rFonts w:hint="eastAsia" w:ascii="宋体" w:hAnsi="宋体" w:eastAsia="宋体" w:cs="宋体"/>
          <w:b w:val="0"/>
          <w:bCs w:val="0"/>
          <w:color w:val="000000"/>
          <w:spacing w:val="0"/>
          <w:w w:val="100"/>
          <w:position w:val="0"/>
          <w:sz w:val="24"/>
          <w:szCs w:val="24"/>
        </w:rPr>
        <w:t>若规定需获取知情同意，研究将无法进行（病人/受试者拒绝或不同意参加研究，不是研究无法实施、免除知情同意的理由）。</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只要有可能，应在研究后的适当时候向受试者提供适当的有关信息。</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病人有权知道他们的病历或标本可能用于研究。医疗机构可以通知所有新来病人，他们的病历档案可能会因研究目的被利用，给予患者同意或拒绝这种利用的机会。</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若病人</w:t>
      </w:r>
      <w:r>
        <w:rPr>
          <w:rFonts w:hint="eastAsia" w:ascii="宋体" w:hAnsi="宋体" w:eastAsia="宋体" w:cs="宋体"/>
          <w:b w:val="0"/>
          <w:bCs w:val="0"/>
          <w:color w:val="000000"/>
          <w:spacing w:val="0"/>
          <w:w w:val="100"/>
          <w:position w:val="0"/>
          <w:sz w:val="24"/>
          <w:szCs w:val="24"/>
          <w:lang w:val="zh-CN" w:eastAsia="zh-CN" w:bidi="zh-CN"/>
        </w:rPr>
        <w:t>/</w:t>
      </w:r>
      <w:r>
        <w:rPr>
          <w:rFonts w:hint="eastAsia" w:ascii="宋体" w:hAnsi="宋体" w:eastAsia="宋体" w:cs="宋体"/>
          <w:b w:val="0"/>
          <w:bCs w:val="0"/>
          <w:color w:val="000000"/>
          <w:spacing w:val="0"/>
          <w:w w:val="100"/>
          <w:position w:val="0"/>
          <w:sz w:val="24"/>
          <w:szCs w:val="24"/>
        </w:rPr>
        <w:t>受试者先前已明确拒绝在将来的研究中使用其医疗记录和标本，则该受试者的医疗记录和标本只有在公共卫生紧急情况需要时才可被使用。</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75" w:name="bookmark268"/>
      <w:bookmarkEnd w:id="275"/>
      <w:r>
        <w:rPr>
          <w:rFonts w:hint="eastAsia" w:cs="宋体"/>
          <w:b w:val="0"/>
          <w:bCs w:val="0"/>
          <w:color w:val="000000"/>
          <w:spacing w:val="0"/>
          <w:w w:val="100"/>
          <w:position w:val="0"/>
          <w:sz w:val="24"/>
          <w:szCs w:val="24"/>
          <w:lang w:val="en-US" w:eastAsia="zh-CN"/>
        </w:rPr>
        <w:t>2.</w:t>
      </w:r>
      <w:r>
        <w:rPr>
          <w:rFonts w:hint="eastAsia" w:ascii="宋体" w:hAnsi="宋体" w:eastAsia="宋体" w:cs="宋体"/>
          <w:b w:val="0"/>
          <w:bCs w:val="0"/>
          <w:color w:val="000000"/>
          <w:spacing w:val="0"/>
          <w:w w:val="100"/>
          <w:position w:val="0"/>
          <w:sz w:val="24"/>
          <w:szCs w:val="24"/>
        </w:rPr>
        <w:t>利用以往研究中获得的医疗记录和生物标本的研究</w:t>
      </w:r>
    </w:p>
    <w:p>
      <w:pPr>
        <w:pStyle w:val="16"/>
        <w:keepNext w:val="0"/>
        <w:keepLines w:val="0"/>
        <w:pageBreakBefore w:val="0"/>
        <w:widowControl w:val="0"/>
        <w:numPr>
          <w:ilvl w:val="0"/>
          <w:numId w:val="0"/>
        </w:numPr>
        <w:shd w:val="clear" w:color="auto" w:fill="auto"/>
        <w:tabs>
          <w:tab w:val="left" w:pos="8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76" w:name="bookmark269"/>
      <w:bookmarkEnd w:id="276"/>
      <w:r>
        <w:rPr>
          <w:rFonts w:hint="eastAsia" w:ascii="宋体" w:hAnsi="宋体" w:eastAsia="宋体" w:cs="宋体"/>
          <w:b w:val="0"/>
          <w:bCs w:val="0"/>
          <w:color w:val="000000"/>
          <w:spacing w:val="0"/>
          <w:w w:val="100"/>
          <w:position w:val="0"/>
          <w:sz w:val="24"/>
          <w:szCs w:val="24"/>
        </w:rPr>
        <w:t>以往研究已获得受试者的书面同意，允许其他的研究项目使用其病历或标本。</w:t>
      </w:r>
    </w:p>
    <w:p>
      <w:pPr>
        <w:pStyle w:val="16"/>
        <w:keepNext w:val="0"/>
        <w:keepLines w:val="0"/>
        <w:pageBreakBefore w:val="0"/>
        <w:widowControl w:val="0"/>
        <w:numPr>
          <w:ilvl w:val="0"/>
          <w:numId w:val="0"/>
        </w:numPr>
        <w:shd w:val="clear" w:color="auto" w:fill="auto"/>
        <w:tabs>
          <w:tab w:val="left" w:pos="8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77" w:name="bookmark270"/>
      <w:bookmarkEnd w:id="277"/>
      <w:r>
        <w:rPr>
          <w:rFonts w:hint="eastAsia" w:ascii="宋体" w:hAnsi="宋体" w:eastAsia="宋体" w:cs="宋体"/>
          <w:b w:val="0"/>
          <w:bCs w:val="0"/>
          <w:color w:val="000000"/>
          <w:spacing w:val="0"/>
          <w:w w:val="100"/>
          <w:position w:val="0"/>
          <w:sz w:val="24"/>
          <w:szCs w:val="24"/>
        </w:rPr>
        <w:t>本次研究符合原知情同意的许可条件。</w:t>
      </w:r>
    </w:p>
    <w:p>
      <w:pPr>
        <w:pStyle w:val="16"/>
        <w:keepNext w:val="0"/>
        <w:keepLines w:val="0"/>
        <w:pageBreakBefore w:val="0"/>
        <w:widowControl w:val="0"/>
        <w:numPr>
          <w:ilvl w:val="0"/>
          <w:numId w:val="0"/>
        </w:numPr>
        <w:shd w:val="clear" w:color="auto" w:fill="auto"/>
        <w:tabs>
          <w:tab w:val="left" w:pos="8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78" w:name="bookmark271"/>
      <w:bookmarkEnd w:id="278"/>
      <w:r>
        <w:rPr>
          <w:rFonts w:hint="eastAsia" w:ascii="宋体" w:hAnsi="宋体" w:eastAsia="宋体" w:cs="宋体"/>
          <w:b w:val="0"/>
          <w:bCs w:val="0"/>
          <w:color w:val="000000"/>
          <w:spacing w:val="0"/>
          <w:w w:val="100"/>
          <w:position w:val="0"/>
          <w:sz w:val="24"/>
          <w:szCs w:val="24"/>
        </w:rPr>
        <w:t>受试者的隐私和身份信息的保密得到保证。</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病历或标本中是否含有个人标识符，或能被联系到此类标识符以及通过谁联系。</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在最初的知情同意过程中最好能够预见将来利用这些病历或标本用于研究的计划（这在某种程度上是可行的），并与可能的受试对象讨论，如有必要，请求其同意：</w:t>
      </w:r>
    </w:p>
    <w:p>
      <w:pPr>
        <w:pStyle w:val="16"/>
        <w:keepNext w:val="0"/>
        <w:keepLines w:val="0"/>
        <w:pageBreakBefore w:val="0"/>
        <w:widowControl w:val="0"/>
        <w:numPr>
          <w:ilvl w:val="0"/>
          <w:numId w:val="0"/>
        </w:numPr>
        <w:shd w:val="clear" w:color="auto" w:fill="auto"/>
        <w:tabs>
          <w:tab w:val="left" w:pos="8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79" w:name="bookmark272"/>
      <w:bookmarkEnd w:id="279"/>
      <w:r>
        <w:rPr>
          <w:rFonts w:hint="eastAsia" w:ascii="宋体" w:hAnsi="宋体" w:eastAsia="宋体" w:cs="宋体"/>
          <w:b w:val="0"/>
          <w:bCs w:val="0"/>
          <w:color w:val="000000"/>
          <w:spacing w:val="0"/>
          <w:w w:val="100"/>
          <w:position w:val="0"/>
          <w:sz w:val="24"/>
          <w:szCs w:val="24"/>
        </w:rPr>
        <w:t>将来是否肯定有或可能有二次利用，如有，这样的二次利用是否局限于原知情同意的研究类型。</w:t>
      </w:r>
    </w:p>
    <w:p>
      <w:pPr>
        <w:pStyle w:val="16"/>
        <w:keepNext w:val="0"/>
        <w:keepLines w:val="0"/>
        <w:pageBreakBefore w:val="0"/>
        <w:widowControl w:val="0"/>
        <w:numPr>
          <w:ilvl w:val="0"/>
          <w:numId w:val="0"/>
        </w:numPr>
        <w:shd w:val="clear" w:color="auto" w:fill="auto"/>
        <w:tabs>
          <w:tab w:val="left" w:pos="8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80" w:name="bookmark273"/>
      <w:bookmarkEnd w:id="280"/>
      <w:r>
        <w:rPr>
          <w:rFonts w:hint="eastAsia" w:ascii="宋体" w:hAnsi="宋体" w:eastAsia="宋体" w:cs="宋体"/>
          <w:b w:val="0"/>
          <w:bCs w:val="0"/>
          <w:color w:val="000000"/>
          <w:spacing w:val="0"/>
          <w:w w:val="100"/>
          <w:position w:val="0"/>
          <w:sz w:val="24"/>
          <w:szCs w:val="24"/>
        </w:rPr>
        <w:t>在什么情况下要求研究者和受试者联系，为二次利用寻求再次授权。</w:t>
      </w:r>
    </w:p>
    <w:p>
      <w:pPr>
        <w:pStyle w:val="16"/>
        <w:keepNext w:val="0"/>
        <w:keepLines w:val="0"/>
        <w:pageBreakBefore w:val="0"/>
        <w:widowControl w:val="0"/>
        <w:numPr>
          <w:ilvl w:val="0"/>
          <w:numId w:val="0"/>
        </w:numPr>
        <w:shd w:val="clear" w:color="auto" w:fill="auto"/>
        <w:tabs>
          <w:tab w:val="left" w:pos="8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81" w:name="bookmark274"/>
      <w:bookmarkEnd w:id="281"/>
      <w:r>
        <w:rPr>
          <w:rFonts w:hint="eastAsia" w:ascii="宋体" w:hAnsi="宋体" w:eastAsia="宋体" w:cs="宋体"/>
          <w:b w:val="0"/>
          <w:bCs w:val="0"/>
          <w:color w:val="000000"/>
          <w:spacing w:val="0"/>
          <w:w w:val="100"/>
          <w:position w:val="0"/>
          <w:sz w:val="24"/>
          <w:szCs w:val="24"/>
        </w:rPr>
        <w:t>研究者销毁或去除病历或标本上个人标识符的计划。</w:t>
      </w:r>
    </w:p>
    <w:p>
      <w:pPr>
        <w:pStyle w:val="16"/>
        <w:keepNext w:val="0"/>
        <w:keepLines w:val="0"/>
        <w:pageBreakBefore w:val="0"/>
        <w:widowControl w:val="0"/>
        <w:numPr>
          <w:ilvl w:val="0"/>
          <w:numId w:val="0"/>
        </w:numPr>
        <w:shd w:val="clear" w:color="auto" w:fill="auto"/>
        <w:tabs>
          <w:tab w:val="left" w:pos="8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82" w:name="bookmark275"/>
      <w:bookmarkEnd w:id="282"/>
      <w:r>
        <w:rPr>
          <w:rFonts w:hint="eastAsia" w:ascii="宋体" w:hAnsi="宋体" w:eastAsia="宋体" w:cs="宋体"/>
          <w:b w:val="0"/>
          <w:bCs w:val="0"/>
          <w:color w:val="000000"/>
          <w:spacing w:val="0"/>
          <w:w w:val="100"/>
          <w:position w:val="0"/>
          <w:sz w:val="24"/>
          <w:szCs w:val="24"/>
        </w:rPr>
        <w:t>受试者有对生物标本、或病历、或他们认为特别敏感的部分（如照片、录像带或录音磁带）要求进行销毁或匿名的权利。</w:t>
      </w:r>
    </w:p>
    <w:p>
      <w:pPr>
        <w:pStyle w:val="16"/>
        <w:keepNext w:val="0"/>
        <w:keepLines w:val="0"/>
        <w:pageBreakBefore w:val="0"/>
        <w:widowControl w:val="0"/>
        <w:shd w:val="clear" w:color="auto" w:fill="auto"/>
        <w:tabs>
          <w:tab w:val="left" w:pos="859"/>
        </w:tabs>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bookmarkStart w:id="283" w:name="bookmark276"/>
      <w:r>
        <w:rPr>
          <w:rFonts w:hint="eastAsia" w:ascii="黑体" w:hAnsi="黑体" w:eastAsia="黑体" w:cs="黑体"/>
          <w:b w:val="0"/>
          <w:bCs w:val="0"/>
          <w:color w:val="000000"/>
          <w:spacing w:val="0"/>
          <w:w w:val="100"/>
          <w:position w:val="0"/>
          <w:sz w:val="24"/>
          <w:szCs w:val="24"/>
        </w:rPr>
        <w:t>四</w:t>
      </w:r>
      <w:bookmarkEnd w:id="283"/>
      <w:r>
        <w:rPr>
          <w:rFonts w:hint="eastAsia" w:ascii="黑体" w:hAnsi="黑体" w:eastAsia="黑体" w:cs="黑体"/>
          <w:b w:val="0"/>
          <w:bCs w:val="0"/>
          <w:color w:val="000000"/>
          <w:spacing w:val="0"/>
          <w:w w:val="100"/>
          <w:position w:val="0"/>
          <w:sz w:val="24"/>
          <w:szCs w:val="24"/>
        </w:rPr>
        <w:t>、免除知情同意书签字</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以下两种情况，伦理委员会可以批准免除签署知情同意书。</w:t>
      </w:r>
    </w:p>
    <w:p>
      <w:pPr>
        <w:pStyle w:val="16"/>
        <w:keepNext w:val="0"/>
        <w:keepLines w:val="0"/>
        <w:pageBreakBefore w:val="0"/>
        <w:widowControl w:val="0"/>
        <w:numPr>
          <w:ilvl w:val="0"/>
          <w:numId w:val="0"/>
        </w:numPr>
        <w:shd w:val="clear" w:color="auto" w:fill="auto"/>
        <w:tabs>
          <w:tab w:val="left" w:pos="8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84" w:name="bookmark277"/>
      <w:bookmarkEnd w:id="284"/>
      <w:r>
        <w:rPr>
          <w:rFonts w:hint="eastAsia" w:ascii="宋体" w:hAnsi="宋体" w:eastAsia="宋体" w:cs="宋体"/>
          <w:b w:val="0"/>
          <w:bCs w:val="0"/>
          <w:color w:val="000000"/>
          <w:spacing w:val="0"/>
          <w:w w:val="100"/>
          <w:position w:val="0"/>
          <w:sz w:val="24"/>
          <w:szCs w:val="24"/>
        </w:rPr>
        <w:t>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研究风险不大于最小风险，并且如果在研究范围以外进行的、按照惯例不需要履行签署知情同意的程序，例如，访谈研究，邮件/电话调查。</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对于批准免除签署书面知情同意文件的研究项目,伦理委员会可以要求研究者向受试者提供书面告知信息。</w:t>
      </w:r>
    </w:p>
    <w:p>
      <w:pPr>
        <w:pStyle w:val="16"/>
        <w:keepNext w:val="0"/>
        <w:keepLines w:val="0"/>
        <w:pageBreakBefore w:val="0"/>
        <w:widowControl w:val="0"/>
        <w:shd w:val="clear" w:color="auto" w:fill="auto"/>
        <w:tabs>
          <w:tab w:val="left" w:pos="859"/>
        </w:tabs>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color w:val="000000"/>
          <w:spacing w:val="0"/>
          <w:w w:val="100"/>
          <w:position w:val="0"/>
          <w:sz w:val="24"/>
          <w:szCs w:val="24"/>
        </w:rPr>
      </w:pPr>
      <w:bookmarkStart w:id="285" w:name="bookmark278"/>
      <w:r>
        <w:rPr>
          <w:rFonts w:hint="eastAsia" w:ascii="黑体" w:hAnsi="黑体" w:eastAsia="黑体" w:cs="黑体"/>
          <w:b w:val="0"/>
          <w:bCs w:val="0"/>
          <w:color w:val="000000"/>
          <w:spacing w:val="0"/>
          <w:w w:val="100"/>
          <w:position w:val="0"/>
          <w:sz w:val="24"/>
          <w:szCs w:val="24"/>
        </w:rPr>
        <w:t>五</w:t>
      </w:r>
      <w:bookmarkEnd w:id="285"/>
      <w:r>
        <w:rPr>
          <w:rFonts w:hint="eastAsia" w:ascii="黑体" w:hAnsi="黑体" w:eastAsia="黑体" w:cs="黑体"/>
          <w:b w:val="0"/>
          <w:bCs w:val="0"/>
          <w:color w:val="000000"/>
          <w:spacing w:val="0"/>
          <w:w w:val="100"/>
          <w:position w:val="0"/>
          <w:sz w:val="24"/>
          <w:szCs w:val="24"/>
        </w:rPr>
        <w:t>、紧急情况下无法获得知情同意的研究</w:t>
      </w:r>
    </w:p>
    <w:p>
      <w:pPr>
        <w:pStyle w:val="16"/>
        <w:keepNext w:val="0"/>
        <w:keepLines w:val="0"/>
        <w:pageBreakBefore w:val="0"/>
        <w:widowControl w:val="0"/>
        <w:numPr>
          <w:ilvl w:val="0"/>
          <w:numId w:val="0"/>
        </w:numPr>
        <w:shd w:val="clear" w:color="auto" w:fill="auto"/>
        <w:tabs>
          <w:tab w:val="left" w:pos="8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86" w:name="bookmark279"/>
      <w:bookmarkEnd w:id="286"/>
      <w:r>
        <w:rPr>
          <w:rFonts w:hint="eastAsia" w:cs="宋体"/>
          <w:b w:val="0"/>
          <w:bCs w:val="0"/>
          <w:color w:val="000000"/>
          <w:spacing w:val="0"/>
          <w:w w:val="100"/>
          <w:position w:val="0"/>
          <w:sz w:val="24"/>
          <w:szCs w:val="24"/>
          <w:lang w:val="en-US" w:eastAsia="zh-CN"/>
        </w:rPr>
        <w:t>1.</w:t>
      </w:r>
      <w:r>
        <w:rPr>
          <w:rFonts w:hint="eastAsia" w:ascii="宋体" w:hAnsi="宋体" w:eastAsia="宋体" w:cs="宋体"/>
          <w:b w:val="0"/>
          <w:bCs w:val="0"/>
          <w:color w:val="000000"/>
          <w:spacing w:val="0"/>
          <w:w w:val="100"/>
          <w:position w:val="0"/>
          <w:sz w:val="24"/>
          <w:szCs w:val="24"/>
        </w:rPr>
        <w:t>定义</w:t>
      </w:r>
    </w:p>
    <w:p>
      <w:pPr>
        <w:pStyle w:val="16"/>
        <w:keepNext w:val="0"/>
        <w:keepLines w:val="0"/>
        <w:pageBreakBefore w:val="0"/>
        <w:widowControl w:val="0"/>
        <w:numPr>
          <w:ilvl w:val="0"/>
          <w:numId w:val="0"/>
        </w:numPr>
        <w:shd w:val="clear" w:color="auto" w:fill="auto"/>
        <w:tabs>
          <w:tab w:val="left" w:pos="8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87" w:name="bookmark280"/>
      <w:bookmarkEnd w:id="287"/>
      <w:r>
        <w:rPr>
          <w:rFonts w:hint="eastAsia" w:ascii="宋体" w:hAnsi="宋体" w:eastAsia="宋体" w:cs="宋体"/>
          <w:b w:val="0"/>
          <w:bCs w:val="0"/>
          <w:color w:val="000000"/>
          <w:spacing w:val="0"/>
          <w:w w:val="100"/>
          <w:position w:val="0"/>
          <w:sz w:val="24"/>
          <w:szCs w:val="24"/>
        </w:rPr>
        <w:t>本类研究应同时满足以下条件：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处于危及生命的紧急状况，需要在发病后很快进行干预。</w:t>
      </w:r>
    </w:p>
    <w:p>
      <w:pPr>
        <w:pStyle w:val="16"/>
        <w:keepNext w:val="0"/>
        <w:keepLines w:val="0"/>
        <w:pageBreakBefore w:val="0"/>
        <w:widowControl w:val="0"/>
        <w:numPr>
          <w:ilvl w:val="0"/>
          <w:numId w:val="0"/>
        </w:numPr>
        <w:shd w:val="clear" w:color="auto" w:fill="auto"/>
        <w:tabs>
          <w:tab w:val="left" w:pos="125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88" w:name="bookmark281"/>
      <w:bookmarkEnd w:id="288"/>
      <w:r>
        <w:rPr>
          <w:rFonts w:hint="eastAsia" w:ascii="宋体" w:hAnsi="宋体" w:eastAsia="宋体" w:cs="宋体"/>
          <w:b w:val="0"/>
          <w:bCs w:val="0"/>
          <w:color w:val="000000"/>
          <w:spacing w:val="0"/>
          <w:w w:val="100"/>
          <w:position w:val="0"/>
          <w:sz w:val="24"/>
          <w:szCs w:val="24"/>
        </w:rPr>
        <w:t>在该紧急情况下，大部分病人无法给予知情同意，且没有时间找到合法代表人。</w:t>
      </w:r>
    </w:p>
    <w:p>
      <w:pPr>
        <w:pStyle w:val="16"/>
        <w:keepNext w:val="0"/>
        <w:keepLines w:val="0"/>
        <w:pageBreakBefore w:val="0"/>
        <w:widowControl w:val="0"/>
        <w:numPr>
          <w:ilvl w:val="0"/>
          <w:numId w:val="0"/>
        </w:numPr>
        <w:shd w:val="clear" w:color="auto" w:fill="auto"/>
        <w:tabs>
          <w:tab w:val="left" w:pos="125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89" w:name="bookmark282"/>
      <w:bookmarkEnd w:id="289"/>
      <w:r>
        <w:rPr>
          <w:rFonts w:hint="eastAsia" w:ascii="宋体" w:hAnsi="宋体" w:eastAsia="宋体" w:cs="宋体"/>
          <w:b w:val="0"/>
          <w:bCs w:val="0"/>
          <w:color w:val="000000"/>
          <w:spacing w:val="0"/>
          <w:w w:val="100"/>
          <w:position w:val="0"/>
          <w:sz w:val="24"/>
          <w:szCs w:val="24"/>
        </w:rPr>
        <w:t>缺乏已被证实有效的治疗方法，而试验药物或干预有望挽救生命，恢复健康，或减轻病痛。</w:t>
      </w:r>
    </w:p>
    <w:p>
      <w:pPr>
        <w:pStyle w:val="16"/>
        <w:keepNext w:val="0"/>
        <w:keepLines w:val="0"/>
        <w:pageBreakBefore w:val="0"/>
        <w:widowControl w:val="0"/>
        <w:numPr>
          <w:ilvl w:val="0"/>
          <w:numId w:val="0"/>
        </w:numPr>
        <w:shd w:val="clear" w:color="auto" w:fill="auto"/>
        <w:tabs>
          <w:tab w:val="left" w:pos="8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90" w:name="bookmark283"/>
      <w:bookmarkEnd w:id="290"/>
      <w:r>
        <w:rPr>
          <w:rFonts w:hint="eastAsia" w:cs="宋体"/>
          <w:b w:val="0"/>
          <w:bCs w:val="0"/>
          <w:color w:val="000000"/>
          <w:spacing w:val="0"/>
          <w:w w:val="100"/>
          <w:position w:val="0"/>
          <w:sz w:val="24"/>
          <w:szCs w:val="24"/>
          <w:lang w:val="en-US" w:eastAsia="zh-CN"/>
        </w:rPr>
        <w:t>2.</w:t>
      </w:r>
      <w:r>
        <w:rPr>
          <w:rFonts w:hint="eastAsia" w:ascii="宋体" w:hAnsi="宋体" w:eastAsia="宋体" w:cs="宋体"/>
          <w:b w:val="0"/>
          <w:bCs w:val="0"/>
          <w:color w:val="000000"/>
          <w:spacing w:val="0"/>
          <w:w w:val="100"/>
          <w:position w:val="0"/>
          <w:sz w:val="24"/>
          <w:szCs w:val="24"/>
        </w:rPr>
        <w:t>伦理的考量</w:t>
      </w:r>
    </w:p>
    <w:p>
      <w:pPr>
        <w:pStyle w:val="16"/>
        <w:keepNext w:val="0"/>
        <w:keepLines w:val="0"/>
        <w:pageBreakBefore w:val="0"/>
        <w:widowControl w:val="0"/>
        <w:numPr>
          <w:ilvl w:val="0"/>
          <w:numId w:val="0"/>
        </w:numPr>
        <w:shd w:val="clear" w:color="auto" w:fill="auto"/>
        <w:tabs>
          <w:tab w:val="left" w:pos="81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91" w:name="bookmark284"/>
      <w:bookmarkEnd w:id="291"/>
      <w:r>
        <w:rPr>
          <w:rFonts w:hint="eastAsia" w:ascii="宋体" w:hAnsi="宋体" w:eastAsia="宋体" w:cs="宋体"/>
          <w:b w:val="0"/>
          <w:bCs w:val="0"/>
          <w:color w:val="000000"/>
          <w:spacing w:val="0"/>
          <w:w w:val="100"/>
          <w:position w:val="0"/>
          <w:sz w:val="24"/>
          <w:szCs w:val="24"/>
        </w:rPr>
        <w:t>方案根据目前的科学证据，制定了必须给予试验干预的治疗窗；该治疗窗包括了一个合适的联系合法代表人的时间段。</w:t>
      </w:r>
    </w:p>
    <w:p>
      <w:pPr>
        <w:pStyle w:val="16"/>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92" w:name="bookmark285"/>
      <w:bookmarkEnd w:id="292"/>
      <w:r>
        <w:rPr>
          <w:rFonts w:hint="eastAsia" w:ascii="宋体" w:hAnsi="宋体" w:eastAsia="宋体" w:cs="宋体"/>
          <w:b w:val="0"/>
          <w:bCs w:val="0"/>
          <w:color w:val="000000"/>
          <w:spacing w:val="0"/>
          <w:w w:val="100"/>
          <w:position w:val="0"/>
          <w:sz w:val="24"/>
          <w:szCs w:val="24"/>
        </w:rPr>
        <w:t>研究者承诺在开始研究之前，在治疗窗的分段时间内，尽力联系患者的合法代表人,并有证明努力尝试联系的文件记录。</w:t>
      </w:r>
    </w:p>
    <w:p>
      <w:pPr>
        <w:pStyle w:val="16"/>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93" w:name="bookmark286"/>
      <w:bookmarkEnd w:id="293"/>
      <w:r>
        <w:rPr>
          <w:rFonts w:hint="eastAsia" w:ascii="宋体" w:hAnsi="宋体" w:eastAsia="宋体" w:cs="宋体"/>
          <w:b w:val="0"/>
          <w:bCs w:val="0"/>
          <w:color w:val="000000"/>
          <w:spacing w:val="0"/>
          <w:w w:val="100"/>
          <w:position w:val="0"/>
          <w:sz w:val="24"/>
          <w:szCs w:val="24"/>
        </w:rPr>
        <w:t>一旦病人的状态许可，或找到其合法代表人，应告知所有相关信息，并尽可能早地获得其反对或继续参加研究的意见。</w:t>
      </w:r>
    </w:p>
    <w:p>
      <w:pPr>
        <w:pStyle w:val="16"/>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lang w:eastAsia="zh-CN"/>
        </w:rPr>
      </w:pPr>
      <w:bookmarkStart w:id="294" w:name="bookmark287"/>
      <w:bookmarkEnd w:id="294"/>
      <w:r>
        <w:rPr>
          <w:rFonts w:hint="eastAsia" w:ascii="宋体" w:hAnsi="宋体" w:eastAsia="宋体" w:cs="宋体"/>
          <w:b w:val="0"/>
          <w:bCs w:val="0"/>
          <w:color w:val="000000"/>
          <w:spacing w:val="0"/>
          <w:w w:val="100"/>
          <w:position w:val="0"/>
          <w:sz w:val="24"/>
          <w:szCs w:val="24"/>
        </w:rPr>
        <w:t>研究得到所在社会的支持</w:t>
      </w:r>
      <w:r>
        <w:rPr>
          <w:rFonts w:hint="eastAsia" w:cs="宋体"/>
          <w:b w:val="0"/>
          <w:bCs w:val="0"/>
          <w:color w:val="000000"/>
          <w:spacing w:val="0"/>
          <w:w w:val="100"/>
          <w:position w:val="0"/>
          <w:sz w:val="24"/>
          <w:szCs w:val="24"/>
          <w:lang w:eastAsia="zh-CN"/>
        </w:rPr>
        <w:t>。</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95" w:name="bookmark288"/>
      <w:bookmarkEnd w:id="295"/>
      <w:r>
        <w:rPr>
          <w:rFonts w:hint="eastAsia" w:cs="宋体"/>
          <w:b w:val="0"/>
          <w:bCs w:val="0"/>
          <w:color w:val="000000"/>
          <w:spacing w:val="0"/>
          <w:w w:val="100"/>
          <w:position w:val="0"/>
          <w:sz w:val="24"/>
          <w:szCs w:val="24"/>
          <w:lang w:val="en-US" w:eastAsia="zh-CN"/>
        </w:rPr>
        <w:t>3.</w:t>
      </w:r>
      <w:r>
        <w:rPr>
          <w:rFonts w:hint="eastAsia" w:ascii="宋体" w:hAnsi="宋体" w:eastAsia="宋体" w:cs="宋体"/>
          <w:b w:val="0"/>
          <w:bCs w:val="0"/>
          <w:color w:val="000000"/>
          <w:spacing w:val="0"/>
          <w:w w:val="100"/>
          <w:position w:val="0"/>
          <w:sz w:val="24"/>
          <w:szCs w:val="24"/>
        </w:rPr>
        <w:t>法律、规范与指南</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药物临床试验质量管理规范》第十五条：在紧急情况下，无法取得本人及其合法代表人的知情同意书，如缺乏已被证实有效的治疗方法，而试验药物有望挽救生命，恢复健康，或减轻病痛，可考虑作为受试者，但需要在试验方案和有关文件中清楚说明接受这些受试者的方法，并事先取得伦理委员会同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《执业医师法》第二十六条：医师进行实验性临床医疗，应当经医院批准并征得患者本人或者其家属同意。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执业医师法》第三十七条：医师在执业活动中，违反本法规定，有下列行为之一的，由县级以上人民政府卫生行政部门给予警告或者责令暂停六个月以上一年以下执业活动；情节严重的，吊销其医师执业证书；构成犯罪的，依法追究刑事责任：……（八）未经患者或者其家属同意，对患者进行实验性临床医疗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lang w:val="en-US" w:eastAsia="en-US" w:bidi="en-US"/>
        </w:rPr>
        <w:t>CIOMS</w:t>
      </w:r>
      <w:r>
        <w:rPr>
          <w:rFonts w:hint="eastAsia" w:ascii="宋体" w:hAnsi="宋体" w:eastAsia="宋体" w:cs="宋体"/>
          <w:b w:val="0"/>
          <w:bCs w:val="0"/>
          <w:color w:val="000000"/>
          <w:spacing w:val="0"/>
          <w:w w:val="100"/>
          <w:position w:val="0"/>
          <w:sz w:val="24"/>
          <w:szCs w:val="24"/>
        </w:rPr>
        <w:t>《人体生物医学研究国际伦理指南》第六条：急诊条件下，在未获得受试者同意前就打算开始的研究，……如果没有所在社会有力的支持，研究不应进行。</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第六章</w:t>
      </w:r>
      <w:r>
        <w:rPr>
          <w:rFonts w:hint="eastAsia" w:ascii="黑体" w:hAnsi="黑体" w:eastAsia="黑体" w:cs="黑体"/>
          <w:b w:val="0"/>
          <w:bCs w:val="0"/>
          <w:color w:val="000000"/>
          <w:spacing w:val="0"/>
          <w:w w:val="100"/>
          <w:position w:val="0"/>
          <w:sz w:val="24"/>
          <w:szCs w:val="24"/>
          <w:lang w:val="en-US" w:eastAsia="zh-CN"/>
        </w:rPr>
        <w:t xml:space="preserve">   </w:t>
      </w:r>
      <w:r>
        <w:rPr>
          <w:rFonts w:hint="eastAsia" w:ascii="黑体" w:hAnsi="黑体" w:eastAsia="黑体" w:cs="黑体"/>
          <w:b w:val="0"/>
          <w:bCs w:val="0"/>
          <w:color w:val="000000"/>
          <w:spacing w:val="0"/>
          <w:w w:val="100"/>
          <w:position w:val="0"/>
          <w:sz w:val="24"/>
          <w:szCs w:val="24"/>
        </w:rPr>
        <w:t>受试者的医疗和保护</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lang w:val="en-US" w:eastAsia="en-US" w:bidi="en-US"/>
        </w:rPr>
        <w:t>—</w:t>
      </w:r>
      <w:r>
        <w:rPr>
          <w:rFonts w:hint="eastAsia" w:ascii="黑体" w:hAnsi="黑体" w:eastAsia="黑体" w:cs="黑体"/>
          <w:b w:val="0"/>
          <w:bCs w:val="0"/>
          <w:color w:val="000000"/>
          <w:spacing w:val="0"/>
          <w:w w:val="100"/>
          <w:position w:val="0"/>
          <w:sz w:val="24"/>
          <w:szCs w:val="24"/>
        </w:rPr>
        <w:t>、原则</w:t>
      </w:r>
    </w:p>
    <w:p>
      <w:pPr>
        <w:pStyle w:val="16"/>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96" w:name="bookmark289"/>
      <w:bookmarkEnd w:id="296"/>
      <w:r>
        <w:rPr>
          <w:rFonts w:hint="eastAsia" w:ascii="宋体" w:hAnsi="宋体" w:eastAsia="宋体" w:cs="宋体"/>
          <w:b w:val="0"/>
          <w:bCs w:val="0"/>
          <w:color w:val="000000"/>
          <w:spacing w:val="0"/>
          <w:w w:val="100"/>
          <w:position w:val="0"/>
          <w:sz w:val="24"/>
          <w:szCs w:val="24"/>
        </w:rPr>
        <w:t>促进和维护病人的健康，包括那些参与医学研究的人的健康是医生的义务。医生应奉献其知识和良知以履行这一义务（赫尔辛基宣言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，第3条）。</w:t>
      </w:r>
    </w:p>
    <w:p>
      <w:pPr>
        <w:pStyle w:val="16"/>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97" w:name="bookmark290"/>
      <w:bookmarkEnd w:id="297"/>
      <w:r>
        <w:rPr>
          <w:rFonts w:hint="eastAsia" w:ascii="宋体" w:hAnsi="宋体" w:eastAsia="宋体" w:cs="宋体"/>
          <w:b w:val="0"/>
          <w:bCs w:val="0"/>
          <w:color w:val="000000"/>
          <w:spacing w:val="0"/>
          <w:w w:val="100"/>
          <w:position w:val="0"/>
          <w:sz w:val="24"/>
          <w:szCs w:val="24"/>
        </w:rPr>
        <w:t>医生只有在以下条件下可以把医学研究与医疗结合起来：研究的潜在预防、诊断或治疗的价值可证明此研究正当，而且医生有很好的理由相信，参加这项研究不会给作为研究受试病人的健康带来不良影响（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，第31条）。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方案应该包括下列信息：……对那些由于参加研究而遭受伤害的受试者提供的治疗和/或补偿（赫尔辛基宣言</w:t>
      </w:r>
      <w:r>
        <w:rPr>
          <w:rFonts w:hint="eastAsia" w:ascii="宋体" w:hAnsi="宋体" w:eastAsia="宋体" w:cs="宋体"/>
          <w:b w:val="0"/>
          <w:bCs w:val="0"/>
          <w:color w:val="FF0000"/>
          <w:spacing w:val="0"/>
          <w:w w:val="100"/>
          <w:position w:val="0"/>
          <w:sz w:val="24"/>
          <w:szCs w:val="24"/>
        </w:rPr>
        <w:t>2</w:t>
      </w:r>
      <w:r>
        <w:rPr>
          <w:rFonts w:hint="eastAsia" w:cs="宋体"/>
          <w:b w:val="0"/>
          <w:bCs w:val="0"/>
          <w:color w:val="FF0000"/>
          <w:spacing w:val="0"/>
          <w:w w:val="100"/>
          <w:position w:val="0"/>
          <w:sz w:val="24"/>
          <w:szCs w:val="24"/>
          <w:lang w:val="en-US" w:eastAsia="zh-CN"/>
        </w:rPr>
        <w:t>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，第14条）。</w:t>
      </w:r>
    </w:p>
    <w:p>
      <w:pPr>
        <w:pStyle w:val="16"/>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98" w:name="bookmark291"/>
      <w:bookmarkEnd w:id="298"/>
      <w:r>
        <w:rPr>
          <w:rFonts w:hint="eastAsia" w:ascii="宋体" w:hAnsi="宋体" w:eastAsia="宋体" w:cs="宋体"/>
          <w:b w:val="0"/>
          <w:bCs w:val="0"/>
          <w:color w:val="000000"/>
          <w:spacing w:val="0"/>
          <w:w w:val="100"/>
          <w:position w:val="0"/>
          <w:sz w:val="24"/>
          <w:szCs w:val="24"/>
        </w:rPr>
        <w:t>方案应该说明，在研究结束后如何为研究受试者提供本研究确定为有益的干预措施或其他相应的治疗受益（赫尔辛基宣言</w:t>
      </w:r>
      <w:r>
        <w:rPr>
          <w:rFonts w:hint="eastAsia" w:ascii="宋体" w:hAnsi="宋体" w:eastAsia="宋体" w:cs="宋体"/>
          <w:b w:val="0"/>
          <w:bCs w:val="0"/>
          <w:color w:val="FF0000"/>
          <w:spacing w:val="0"/>
          <w:w w:val="100"/>
          <w:position w:val="0"/>
          <w:sz w:val="24"/>
          <w:szCs w:val="24"/>
        </w:rPr>
        <w:t>20</w:t>
      </w:r>
      <w:r>
        <w:rPr>
          <w:rFonts w:hint="eastAsia" w:cs="宋体"/>
          <w:b w:val="0"/>
          <w:bCs w:val="0"/>
          <w:color w:val="FF0000"/>
          <w:spacing w:val="0"/>
          <w:w w:val="100"/>
          <w:position w:val="0"/>
          <w:sz w:val="24"/>
          <w:szCs w:val="24"/>
          <w:lang w:val="en-US" w:eastAsia="zh-CN"/>
        </w:rPr>
        <w:t>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，第14条）。</w:t>
      </w:r>
    </w:p>
    <w:p>
      <w:pPr>
        <w:pStyle w:val="16"/>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299" w:name="bookmark292"/>
      <w:bookmarkEnd w:id="299"/>
      <w:r>
        <w:rPr>
          <w:rFonts w:hint="eastAsia" w:ascii="宋体" w:hAnsi="宋体" w:eastAsia="宋体" w:cs="宋体"/>
          <w:b w:val="0"/>
          <w:bCs w:val="0"/>
          <w:color w:val="000000"/>
          <w:spacing w:val="0"/>
          <w:w w:val="100"/>
          <w:position w:val="0"/>
          <w:sz w:val="24"/>
          <w:szCs w:val="24"/>
        </w:rPr>
        <w:t>在治疗病人的过程中，当不存在经过证明的干预措施或这些干预措施无效时，如果根据医生的判断，一项未经证明的干预措施有挽救生命、恢复健康或减轻痛苦的希望，医生在取得专家的建议后，获得病人或其合法授权代表的知情同意，可以使用这种未被证明的干预。可能时，应该对该项干预进行研究，旨在评价其安全性和有效性。在任何情况下，新的信息都应该被记录下来，并且在适当时候使其公开可及（赫尔辛基宣言</w:t>
      </w:r>
      <w:r>
        <w:rPr>
          <w:rFonts w:hint="eastAsia" w:ascii="宋体" w:hAnsi="宋体" w:eastAsia="宋体" w:cs="宋体"/>
          <w:b w:val="0"/>
          <w:bCs w:val="0"/>
          <w:color w:val="FF0000"/>
          <w:spacing w:val="0"/>
          <w:w w:val="100"/>
          <w:position w:val="0"/>
          <w:sz w:val="24"/>
          <w:szCs w:val="24"/>
        </w:rPr>
        <w:t>20</w:t>
      </w:r>
      <w:r>
        <w:rPr>
          <w:rFonts w:hint="eastAsia" w:cs="宋体"/>
          <w:b w:val="0"/>
          <w:bCs w:val="0"/>
          <w:color w:val="FF0000"/>
          <w:spacing w:val="0"/>
          <w:w w:val="100"/>
          <w:position w:val="0"/>
          <w:sz w:val="24"/>
          <w:szCs w:val="24"/>
          <w:lang w:val="en-US" w:eastAsia="zh-CN"/>
        </w:rPr>
        <w:t>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，第35条）。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color w:val="000000"/>
          <w:spacing w:val="0"/>
          <w:w w:val="100"/>
          <w:position w:val="0"/>
          <w:sz w:val="24"/>
          <w:szCs w:val="24"/>
          <w:lang w:val="en-US" w:eastAsia="en-US" w:bidi="en-US"/>
        </w:rPr>
      </w:pPr>
      <w:r>
        <w:rPr>
          <w:rFonts w:hint="eastAsia" w:ascii="黑体" w:hAnsi="黑体" w:eastAsia="黑体" w:cs="黑体"/>
          <w:b w:val="0"/>
          <w:bCs w:val="0"/>
          <w:color w:val="000000"/>
          <w:spacing w:val="0"/>
          <w:w w:val="100"/>
          <w:position w:val="0"/>
          <w:sz w:val="24"/>
          <w:szCs w:val="24"/>
          <w:lang w:val="en-US" w:eastAsia="en-US" w:bidi="en-US"/>
        </w:rPr>
        <w:t>二、审查要点</w:t>
      </w:r>
    </w:p>
    <w:p>
      <w:pPr>
        <w:pStyle w:val="16"/>
        <w:keepNext w:val="0"/>
        <w:keepLines w:val="0"/>
        <w:pageBreakBefore w:val="0"/>
        <w:widowControl w:val="0"/>
        <w:numPr>
          <w:ilvl w:val="0"/>
          <w:numId w:val="8"/>
        </w:numPr>
        <w:shd w:val="clear" w:color="auto" w:fill="auto"/>
        <w:kinsoku/>
        <w:wordWrap/>
        <w:overflowPunct/>
        <w:topLinePunct w:val="0"/>
        <w:autoSpaceDE/>
        <w:autoSpaceDN/>
        <w:bidi w:val="0"/>
        <w:adjustRightInd w:val="0"/>
        <w:snapToGrid/>
        <w:spacing w:before="0" w:after="0" w:line="360" w:lineRule="auto"/>
        <w:ind w:left="0" w:leftChars="0" w:right="0" w:rightChars="0" w:firstLine="403" w:firstLineChars="0"/>
        <w:jc w:val="both"/>
        <w:textAlignment w:val="auto"/>
        <w:rPr>
          <w:rFonts w:hint="eastAsia" w:ascii="宋体" w:hAnsi="宋体" w:eastAsia="宋体" w:cs="宋体"/>
          <w:b w:val="0"/>
          <w:bCs w:val="0"/>
          <w:sz w:val="24"/>
          <w:szCs w:val="24"/>
        </w:rPr>
      </w:pPr>
      <w:bookmarkStart w:id="300" w:name="bookmark293"/>
      <w:bookmarkEnd w:id="300"/>
      <w:r>
        <w:rPr>
          <w:rFonts w:hint="eastAsia" w:ascii="宋体" w:hAnsi="宋体" w:eastAsia="宋体" w:cs="宋体"/>
          <w:b w:val="0"/>
          <w:bCs w:val="0"/>
          <w:color w:val="000000"/>
          <w:spacing w:val="0"/>
          <w:w w:val="100"/>
          <w:position w:val="0"/>
          <w:sz w:val="24"/>
          <w:szCs w:val="24"/>
        </w:rPr>
        <w:t>研究受试者的医疗与保护</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研究者具有试验方案中所要求的专业知识和经验，能胜任所承担的临床试验项目。</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研究干预</w:t>
      </w:r>
    </w:p>
    <w:p>
      <w:pPr>
        <w:pStyle w:val="16"/>
        <w:keepNext w:val="0"/>
        <w:keepLines w:val="0"/>
        <w:pageBreakBefore w:val="0"/>
        <w:widowControl w:val="0"/>
        <w:numPr>
          <w:ilvl w:val="0"/>
          <w:numId w:val="0"/>
        </w:numPr>
        <w:shd w:val="clear" w:color="auto" w:fill="auto"/>
        <w:tabs>
          <w:tab w:val="left" w:pos="127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01" w:name="bookmark294"/>
      <w:bookmarkEnd w:id="301"/>
      <w:r>
        <w:rPr>
          <w:rFonts w:hint="eastAsia" w:ascii="宋体" w:hAnsi="宋体" w:eastAsia="宋体" w:cs="宋体"/>
          <w:b w:val="0"/>
          <w:bCs w:val="0"/>
          <w:color w:val="000000"/>
          <w:spacing w:val="0"/>
          <w:w w:val="100"/>
          <w:position w:val="0"/>
          <w:sz w:val="24"/>
          <w:szCs w:val="24"/>
        </w:rPr>
        <w:t>研究有充分的依据，具有潜在的预防、诊断或治疗价值，而且有充分的理由相信研究对受试者的健康不会造成不良影响。</w:t>
      </w:r>
    </w:p>
    <w:p>
      <w:pPr>
        <w:pStyle w:val="16"/>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02" w:name="bookmark295"/>
      <w:bookmarkEnd w:id="302"/>
      <w:r>
        <w:rPr>
          <w:rFonts w:hint="eastAsia" w:ascii="宋体" w:hAnsi="宋体" w:eastAsia="宋体" w:cs="宋体"/>
          <w:b w:val="0"/>
          <w:bCs w:val="0"/>
          <w:color w:val="000000"/>
          <w:spacing w:val="0"/>
          <w:w w:val="100"/>
          <w:position w:val="0"/>
          <w:sz w:val="24"/>
          <w:szCs w:val="24"/>
        </w:rPr>
        <w:t>对照干预</w:t>
      </w:r>
    </w:p>
    <w:p>
      <w:pPr>
        <w:pStyle w:val="16"/>
        <w:keepNext w:val="0"/>
        <w:keepLines w:val="0"/>
        <w:pageBreakBefore w:val="0"/>
        <w:widowControl w:val="0"/>
        <w:numPr>
          <w:ilvl w:val="0"/>
          <w:numId w:val="0"/>
        </w:numPr>
        <w:shd w:val="clear" w:color="auto" w:fill="auto"/>
        <w:tabs>
          <w:tab w:val="left" w:pos="127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03" w:name="bookmark296"/>
      <w:bookmarkEnd w:id="303"/>
      <w:r>
        <w:rPr>
          <w:rFonts w:hint="eastAsia" w:ascii="宋体" w:hAnsi="宋体" w:eastAsia="宋体" w:cs="宋体"/>
          <w:b w:val="0"/>
          <w:bCs w:val="0"/>
          <w:color w:val="000000"/>
          <w:spacing w:val="0"/>
          <w:w w:val="100"/>
          <w:position w:val="0"/>
          <w:sz w:val="24"/>
          <w:szCs w:val="24"/>
        </w:rPr>
        <w:t>一般而言，诊断、治疗或预防性干预试验中对照组的受试者，应得到公认有效的干预。</w:t>
      </w:r>
    </w:p>
    <w:p>
      <w:pPr>
        <w:pStyle w:val="16"/>
        <w:keepNext w:val="0"/>
        <w:keepLines w:val="0"/>
        <w:pageBreakBefore w:val="0"/>
        <w:widowControl w:val="0"/>
        <w:numPr>
          <w:ilvl w:val="0"/>
          <w:numId w:val="0"/>
        </w:numPr>
        <w:shd w:val="clear" w:color="auto" w:fill="auto"/>
        <w:tabs>
          <w:tab w:val="left" w:pos="127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04" w:name="bookmark297"/>
      <w:bookmarkEnd w:id="304"/>
      <w:r>
        <w:rPr>
          <w:rFonts w:hint="eastAsia" w:ascii="宋体" w:hAnsi="宋体" w:eastAsia="宋体" w:cs="宋体"/>
          <w:b w:val="0"/>
          <w:bCs w:val="0"/>
          <w:color w:val="000000"/>
          <w:spacing w:val="0"/>
          <w:w w:val="100"/>
          <w:position w:val="0"/>
          <w:sz w:val="24"/>
          <w:szCs w:val="24"/>
        </w:rPr>
        <w:t>安慰剂或不予治疗的对照，应符合第一章</w:t>
      </w:r>
      <w:r>
        <w:rPr>
          <w:rFonts w:hint="eastAsia" w:ascii="宋体" w:hAnsi="宋体" w:eastAsia="宋体" w:cs="宋体"/>
          <w:b w:val="0"/>
          <w:bCs w:val="0"/>
          <w:color w:val="000000"/>
          <w:spacing w:val="0"/>
          <w:w w:val="100"/>
          <w:position w:val="0"/>
          <w:sz w:val="24"/>
          <w:szCs w:val="24"/>
          <w:lang w:val="zh-CN" w:eastAsia="zh-CN" w:bidi="zh-CN"/>
        </w:rPr>
        <w:t>“三、</w:t>
      </w:r>
      <w:r>
        <w:rPr>
          <w:rFonts w:hint="eastAsia" w:ascii="宋体" w:hAnsi="宋体" w:eastAsia="宋体" w:cs="宋体"/>
          <w:b w:val="0"/>
          <w:bCs w:val="0"/>
          <w:color w:val="000000"/>
          <w:spacing w:val="0"/>
          <w:w w:val="100"/>
          <w:position w:val="0"/>
          <w:sz w:val="24"/>
          <w:szCs w:val="24"/>
        </w:rPr>
        <w:t>临床研究中对照的选择”所提出的标准。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如果研究剥夺了受试者接受公认有效干预的权利，因而使他们暴露于严重的损害，特别是如果损害是不可逆的，这样的研究显然是不道德的。</w:t>
      </w:r>
    </w:p>
    <w:p>
      <w:pPr>
        <w:pStyle w:val="16"/>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05" w:name="bookmark298"/>
      <w:bookmarkEnd w:id="305"/>
      <w:r>
        <w:rPr>
          <w:rFonts w:hint="eastAsia" w:ascii="宋体" w:hAnsi="宋体" w:eastAsia="宋体" w:cs="宋体"/>
          <w:b w:val="0"/>
          <w:bCs w:val="0"/>
          <w:color w:val="000000"/>
          <w:spacing w:val="0"/>
          <w:w w:val="100"/>
          <w:position w:val="0"/>
          <w:sz w:val="24"/>
          <w:szCs w:val="24"/>
        </w:rPr>
        <w:t>其他适当的医疗和保护措施</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受试者自愿退出研究或提前中止研究时拟采取的措施恰当。</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在研究过程中，为受试者提供适当的医疗保健。</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为受试者提供适当的医疗监测、心理与社会支持。</w:t>
      </w:r>
    </w:p>
    <w:p>
      <w:pPr>
        <w:pStyle w:val="16"/>
        <w:keepNext w:val="0"/>
        <w:keepLines w:val="0"/>
        <w:pageBreakBefore w:val="0"/>
        <w:widowControl w:val="0"/>
        <w:numPr>
          <w:ilvl w:val="0"/>
          <w:numId w:val="8"/>
        </w:numPr>
        <w:shd w:val="clear" w:color="auto" w:fill="auto"/>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sz w:val="24"/>
          <w:szCs w:val="24"/>
        </w:rPr>
      </w:pPr>
      <w:bookmarkStart w:id="306" w:name="bookmark299"/>
      <w:bookmarkEnd w:id="306"/>
      <w:r>
        <w:rPr>
          <w:rFonts w:hint="eastAsia" w:ascii="宋体" w:hAnsi="宋体" w:eastAsia="宋体" w:cs="宋体"/>
          <w:b w:val="0"/>
          <w:bCs w:val="0"/>
          <w:color w:val="000000"/>
          <w:spacing w:val="0"/>
          <w:w w:val="100"/>
          <w:position w:val="0"/>
          <w:sz w:val="24"/>
          <w:szCs w:val="24"/>
        </w:rPr>
        <w:t>发生与试验相关的损害时，受试者的治疗与补偿</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2.1</w:t>
      </w:r>
      <w:r>
        <w:rPr>
          <w:rFonts w:hint="eastAsia" w:ascii="宋体" w:hAnsi="宋体" w:eastAsia="宋体" w:cs="宋体"/>
          <w:b w:val="0"/>
          <w:bCs w:val="0"/>
          <w:color w:val="000000"/>
          <w:spacing w:val="0"/>
          <w:w w:val="100"/>
          <w:position w:val="0"/>
          <w:sz w:val="24"/>
          <w:szCs w:val="24"/>
        </w:rPr>
        <w:t>规则</w:t>
      </w:r>
    </w:p>
    <w:p>
      <w:pPr>
        <w:pStyle w:val="16"/>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07" w:name="bookmark300"/>
      <w:bookmarkEnd w:id="307"/>
      <w:r>
        <w:rPr>
          <w:rFonts w:hint="eastAsia" w:ascii="宋体" w:hAnsi="宋体" w:eastAsia="宋体" w:cs="宋体"/>
          <w:b w:val="0"/>
          <w:bCs w:val="0"/>
          <w:color w:val="000000"/>
          <w:spacing w:val="0"/>
          <w:w w:val="100"/>
          <w:position w:val="0"/>
          <w:sz w:val="24"/>
          <w:szCs w:val="24"/>
        </w:rPr>
        <w:t>受试者因参加研究而受到伤害，应保证其有权获得对这类伤害的免费医疗，以及经济或其他补助，作为对于造成的任何损伤、残疾或障碍的公正补偿。</w:t>
      </w:r>
    </w:p>
    <w:p>
      <w:pPr>
        <w:pStyle w:val="16"/>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08" w:name="bookmark301"/>
      <w:bookmarkEnd w:id="308"/>
      <w:r>
        <w:rPr>
          <w:rFonts w:hint="eastAsia" w:ascii="宋体" w:hAnsi="宋体" w:eastAsia="宋体" w:cs="宋体"/>
          <w:b w:val="0"/>
          <w:bCs w:val="0"/>
          <w:color w:val="000000"/>
          <w:spacing w:val="0"/>
          <w:w w:val="100"/>
          <w:position w:val="0"/>
          <w:sz w:val="24"/>
          <w:szCs w:val="24"/>
        </w:rPr>
        <w:t>如果由于参加研究而死亡，他们的受赡养人有权得到补偿。</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受试者决不能被要求放弃获得补偿的权力。</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我国</w:t>
      </w:r>
      <w:r>
        <w:rPr>
          <w:rFonts w:hint="eastAsia" w:ascii="宋体" w:hAnsi="宋体" w:eastAsia="宋体" w:cs="宋体"/>
          <w:b w:val="0"/>
          <w:bCs w:val="0"/>
          <w:color w:val="000000"/>
          <w:spacing w:val="0"/>
          <w:w w:val="100"/>
          <w:position w:val="0"/>
          <w:sz w:val="24"/>
          <w:szCs w:val="24"/>
          <w:lang w:val="en-US" w:eastAsia="en-US" w:bidi="en-US"/>
        </w:rPr>
        <w:t>GCP</w:t>
      </w:r>
      <w:r>
        <w:rPr>
          <w:rFonts w:hint="eastAsia" w:ascii="宋体" w:hAnsi="宋体" w:eastAsia="宋体" w:cs="宋体"/>
          <w:b w:val="0"/>
          <w:bCs w:val="0"/>
          <w:color w:val="000000"/>
          <w:spacing w:val="0"/>
          <w:w w:val="100"/>
          <w:position w:val="0"/>
          <w:sz w:val="24"/>
          <w:szCs w:val="24"/>
        </w:rPr>
        <w:t>规定</w:t>
      </w:r>
    </w:p>
    <w:p>
      <w:pPr>
        <w:pStyle w:val="16"/>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09" w:name="bookmark302"/>
      <w:bookmarkEnd w:id="309"/>
      <w:r>
        <w:rPr>
          <w:rFonts w:hint="eastAsia" w:ascii="宋体" w:hAnsi="宋体" w:eastAsia="宋体" w:cs="宋体"/>
          <w:b w:val="0"/>
          <w:bCs w:val="0"/>
          <w:color w:val="000000"/>
          <w:spacing w:val="0"/>
          <w:w w:val="100"/>
          <w:position w:val="0"/>
          <w:sz w:val="24"/>
          <w:szCs w:val="24"/>
        </w:rPr>
        <w:t>伦理委员会应从保障受试者权益的角度严格按下列各项审议试验方案：</w:t>
      </w:r>
      <w:r>
        <w:rPr>
          <w:rFonts w:hint="eastAsia" w:ascii="宋体" w:hAnsi="宋体" w:eastAsia="宋体" w:cs="宋体"/>
          <w:b w:val="0"/>
          <w:bCs w:val="0"/>
          <w:color w:val="000000"/>
          <w:spacing w:val="0"/>
          <w:w w:val="100"/>
          <w:position w:val="0"/>
          <w:sz w:val="24"/>
          <w:szCs w:val="24"/>
          <w:lang w:val="zh-CN" w:eastAsia="zh-CN" w:bidi="zh-CN"/>
        </w:rPr>
        <w:t>……</w:t>
      </w:r>
      <w:r>
        <w:rPr>
          <w:rFonts w:hint="eastAsia" w:ascii="宋体" w:hAnsi="宋体" w:eastAsia="宋体" w:cs="宋体"/>
          <w:b w:val="0"/>
          <w:bCs w:val="0"/>
          <w:color w:val="000000"/>
          <w:spacing w:val="0"/>
          <w:w w:val="100"/>
          <w:position w:val="0"/>
          <w:sz w:val="24"/>
          <w:szCs w:val="24"/>
        </w:rPr>
        <w:t>受试者因参加临床试验而受到损害甚至发生死亡时,给予的治疗和/或保险措施（第12条）。</w:t>
      </w:r>
    </w:p>
    <w:p>
      <w:pPr>
        <w:pStyle w:val="16"/>
        <w:keepNext w:val="0"/>
        <w:keepLines w:val="0"/>
        <w:pageBreakBefore w:val="0"/>
        <w:widowControl w:val="0"/>
        <w:shd w:val="clear" w:color="auto" w:fill="auto"/>
        <w:tabs>
          <w:tab w:val="left" w:leader="dot" w:pos="7399"/>
        </w:tabs>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000000"/>
          <w:spacing w:val="0"/>
          <w:w w:val="100"/>
          <w:position w:val="0"/>
          <w:sz w:val="24"/>
          <w:szCs w:val="24"/>
        </w:rPr>
        <w:t>研究者或其指定的代表必须向受试者说明有关临床试验</w:t>
      </w:r>
      <w:r>
        <w:rPr>
          <w:rFonts w:hint="eastAsia" w:ascii="宋体" w:hAnsi="宋体" w:eastAsia="宋体" w:cs="宋体"/>
          <w:b w:val="0"/>
          <w:bCs w:val="0"/>
          <w:color w:val="FF0000"/>
          <w:spacing w:val="0"/>
          <w:w w:val="100"/>
          <w:position w:val="0"/>
          <w:sz w:val="24"/>
          <w:szCs w:val="24"/>
        </w:rPr>
        <w:t>的详细情况</w:t>
      </w:r>
      <w:r>
        <w:rPr>
          <w:rFonts w:hint="eastAsia" w:cs="宋体"/>
          <w:b w:val="0"/>
          <w:bCs w:val="0"/>
          <w:color w:val="FF0000"/>
          <w:spacing w:val="0"/>
          <w:w w:val="100"/>
          <w:position w:val="0"/>
          <w:sz w:val="24"/>
          <w:szCs w:val="24"/>
          <w:lang w:val="en-US" w:eastAsia="zh-CN"/>
        </w:rPr>
        <w:t>:......</w:t>
      </w:r>
      <w:r>
        <w:rPr>
          <w:rFonts w:hint="eastAsia" w:ascii="宋体" w:hAnsi="宋体" w:eastAsia="宋体" w:cs="宋体"/>
          <w:b w:val="0"/>
          <w:bCs w:val="0"/>
          <w:color w:val="FF0000"/>
          <w:spacing w:val="0"/>
          <w:w w:val="100"/>
          <w:position w:val="0"/>
          <w:sz w:val="24"/>
          <w:szCs w:val="24"/>
        </w:rPr>
        <w:t>如发生</w:t>
      </w:r>
      <w:r>
        <w:rPr>
          <w:rFonts w:hint="eastAsia" w:ascii="宋体" w:hAnsi="宋体" w:eastAsia="宋体" w:cs="宋体"/>
          <w:b w:val="0"/>
          <w:bCs w:val="0"/>
          <w:color w:val="000000"/>
          <w:spacing w:val="0"/>
          <w:w w:val="100"/>
          <w:position w:val="0"/>
          <w:sz w:val="24"/>
          <w:szCs w:val="24"/>
        </w:rPr>
        <w:t>与试验相关的损害时，受试者有权获得治疗和相应的补偿（第14条）。</w:t>
      </w:r>
    </w:p>
    <w:p>
      <w:pPr>
        <w:pStyle w:val="16"/>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10" w:name="bookmark303"/>
      <w:bookmarkEnd w:id="310"/>
      <w:r>
        <w:rPr>
          <w:rFonts w:hint="eastAsia" w:ascii="宋体" w:hAnsi="宋体" w:eastAsia="宋体" w:cs="宋体"/>
          <w:b w:val="0"/>
          <w:bCs w:val="0"/>
          <w:color w:val="000000"/>
          <w:spacing w:val="0"/>
          <w:w w:val="100"/>
          <w:position w:val="0"/>
          <w:sz w:val="24"/>
          <w:szCs w:val="24"/>
        </w:rPr>
        <w:t>申办者应对参加临床试验的受试者提供保险，对于发生与试验相关的损害或死亡的受试者承担治疗的费用及相应的经济补偿。申办者应向研究者提供法律上与经济上的担保，但由医疗事故所致者除外（第43条）。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2.2</w:t>
      </w:r>
      <w:r>
        <w:rPr>
          <w:rFonts w:hint="eastAsia" w:ascii="宋体" w:hAnsi="宋体" w:eastAsia="宋体" w:cs="宋体"/>
          <w:b w:val="0"/>
          <w:bCs w:val="0"/>
          <w:color w:val="000000"/>
          <w:spacing w:val="0"/>
          <w:w w:val="100"/>
          <w:position w:val="0"/>
          <w:sz w:val="24"/>
          <w:szCs w:val="24"/>
        </w:rPr>
        <w:t>公正的补偿和免费医疗</w:t>
      </w:r>
    </w:p>
    <w:p>
      <w:pPr>
        <w:pStyle w:val="16"/>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11" w:name="bookmark304"/>
      <w:bookmarkEnd w:id="311"/>
      <w:r>
        <w:rPr>
          <w:rFonts w:hint="eastAsia" w:ascii="宋体" w:hAnsi="宋体" w:eastAsia="宋体" w:cs="宋体"/>
          <w:b w:val="0"/>
          <w:bCs w:val="0"/>
          <w:color w:val="000000"/>
          <w:spacing w:val="0"/>
          <w:w w:val="100"/>
          <w:position w:val="0"/>
          <w:sz w:val="24"/>
          <w:szCs w:val="24"/>
        </w:rPr>
        <w:t>可获得补偿和免费医疗的伤害类型，包括（但不限于）：</w:t>
      </w:r>
    </w:p>
    <w:p>
      <w:pPr>
        <w:pStyle w:val="16"/>
        <w:keepNext w:val="0"/>
        <w:keepLines w:val="0"/>
        <w:pageBreakBefore w:val="0"/>
        <w:widowControl w:val="0"/>
        <w:numPr>
          <w:ilvl w:val="0"/>
          <w:numId w:val="0"/>
        </w:numPr>
        <w:shd w:val="clear" w:color="auto" w:fill="auto"/>
        <w:tabs>
          <w:tab w:val="left" w:pos="127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12" w:name="bookmark305"/>
      <w:bookmarkEnd w:id="312"/>
      <w:r>
        <w:rPr>
          <w:rFonts w:hint="eastAsia" w:ascii="宋体" w:hAnsi="宋体" w:eastAsia="宋体" w:cs="宋体"/>
          <w:b w:val="0"/>
          <w:bCs w:val="0"/>
          <w:color w:val="000000"/>
          <w:spacing w:val="0"/>
          <w:w w:val="100"/>
          <w:position w:val="0"/>
          <w:sz w:val="24"/>
          <w:szCs w:val="24"/>
        </w:rPr>
        <w:t>完全为实现研究目的而执行研究程序或干预措施造成的损害，受试者有无可争议的免费医疗和补偿的权利。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非预期的或不可预见的不良反应，必须被假定为是可获得免费医疗和补偿的。</w:t>
      </w:r>
    </w:p>
    <w:p>
      <w:pPr>
        <w:pStyle w:val="16"/>
        <w:keepNext w:val="0"/>
        <w:keepLines w:val="0"/>
        <w:pageBreakBefore w:val="0"/>
        <w:widowControl w:val="0"/>
        <w:numPr>
          <w:ilvl w:val="0"/>
          <w:numId w:val="0"/>
        </w:numPr>
        <w:shd w:val="clear" w:color="auto" w:fill="auto"/>
        <w:tabs>
          <w:tab w:val="left" w:pos="127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13" w:name="bookmark306"/>
      <w:bookmarkEnd w:id="313"/>
      <w:r>
        <w:rPr>
          <w:rFonts w:hint="eastAsia" w:ascii="宋体" w:hAnsi="宋体" w:eastAsia="宋体" w:cs="宋体"/>
          <w:b w:val="0"/>
          <w:bCs w:val="0"/>
          <w:color w:val="000000"/>
          <w:spacing w:val="0"/>
          <w:w w:val="100"/>
          <w:position w:val="0"/>
          <w:sz w:val="24"/>
          <w:szCs w:val="24"/>
        </w:rPr>
        <w:t>药物试验早期阶段（I期试验和II期试验的早期），一般认为研究药物没有把握会给个体受试者提供直接受益的前景；因此，作为这种研究的受试者受到伤害或残疾，通常应得到补偿。</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受试者的死亡或残疾是参加研究的直接后果，其受赡养人有获得物质和经济补偿的权利。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可以不给予补偿和免费医疗的伤害类型</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研究性治疗、诊断或预防干预措施的预期不良反应，与标准医疗实践中公认的干预措施有关的不良反应种类相同（以阳性对照药物的说明书为准），并且在知情同意书中告知此类不良反应将不予补偿或免费医疗。</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2.3</w:t>
      </w:r>
      <w:r>
        <w:rPr>
          <w:rFonts w:hint="eastAsia" w:ascii="宋体" w:hAnsi="宋体" w:eastAsia="宋体" w:cs="宋体"/>
          <w:b w:val="0"/>
          <w:bCs w:val="0"/>
          <w:color w:val="000000"/>
          <w:spacing w:val="0"/>
          <w:w w:val="100"/>
          <w:position w:val="0"/>
          <w:sz w:val="24"/>
          <w:szCs w:val="24"/>
        </w:rPr>
        <w:t>知情同意</w:t>
      </w:r>
    </w:p>
    <w:p>
      <w:pPr>
        <w:pStyle w:val="16"/>
        <w:keepNext w:val="0"/>
        <w:keepLines w:val="0"/>
        <w:pageBreakBefore w:val="0"/>
        <w:widowControl w:val="0"/>
        <w:numPr>
          <w:ilvl w:val="0"/>
          <w:numId w:val="0"/>
        </w:numPr>
        <w:shd w:val="clear" w:color="auto" w:fill="auto"/>
        <w:tabs>
          <w:tab w:val="left" w:pos="75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14" w:name="bookmark307"/>
      <w:bookmarkEnd w:id="314"/>
      <w:r>
        <w:rPr>
          <w:rFonts w:hint="eastAsia" w:ascii="宋体" w:hAnsi="宋体" w:eastAsia="宋体" w:cs="宋体"/>
          <w:b w:val="0"/>
          <w:bCs w:val="0"/>
          <w:color w:val="000000"/>
          <w:spacing w:val="0"/>
          <w:w w:val="100"/>
          <w:position w:val="0"/>
          <w:sz w:val="24"/>
          <w:szCs w:val="24"/>
        </w:rPr>
        <w:t>知情同意应告知伦理委员会的审查决定：哪些伤害将获得补偿和免费医疗，哪些伤害将不能得到补偿。</w:t>
      </w:r>
    </w:p>
    <w:p>
      <w:pPr>
        <w:pStyle w:val="16"/>
        <w:keepNext w:val="0"/>
        <w:keepLines w:val="0"/>
        <w:pageBreakBefore w:val="0"/>
        <w:widowControl w:val="0"/>
        <w:numPr>
          <w:ilvl w:val="0"/>
          <w:numId w:val="0"/>
        </w:numPr>
        <w:shd w:val="clear" w:color="auto" w:fill="auto"/>
        <w:tabs>
          <w:tab w:val="left" w:pos="75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15" w:name="bookmark308"/>
      <w:bookmarkEnd w:id="315"/>
      <w:r>
        <w:rPr>
          <w:rFonts w:hint="eastAsia" w:ascii="宋体" w:hAnsi="宋体" w:eastAsia="宋体" w:cs="宋体"/>
          <w:b w:val="0"/>
          <w:bCs w:val="0"/>
          <w:color w:val="000000"/>
          <w:spacing w:val="0"/>
          <w:w w:val="100"/>
          <w:position w:val="0"/>
          <w:sz w:val="24"/>
          <w:szCs w:val="24"/>
        </w:rPr>
        <w:t>受试者决不能被要求放弃他们获得赔偿的权利，知情同意书不能暗示受试者可能放弃他们为损伤、残疾或障碍寻求赔偿权利的文字。</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color w:val="FF0000"/>
          <w:sz w:val="24"/>
          <w:szCs w:val="24"/>
        </w:rPr>
      </w:pPr>
      <w:r>
        <w:rPr>
          <w:rFonts w:hint="eastAsia" w:ascii="宋体" w:hAnsi="宋体" w:eastAsia="宋体" w:cs="宋体"/>
          <w:b w:val="0"/>
          <w:bCs w:val="0"/>
          <w:color w:val="FF0000"/>
          <w:spacing w:val="0"/>
          <w:w w:val="100"/>
          <w:position w:val="0"/>
          <w:sz w:val="24"/>
          <w:szCs w:val="24"/>
        </w:rPr>
        <w:t>受试者决不能被要求必须指出研究者的疏忽或缺乏比较好的技能才能索取免费医疗或赔偿，知情同意书不应包含如果发生意外伤害研究者将免于责任的文字。</w:t>
      </w:r>
    </w:p>
    <w:p>
      <w:pPr>
        <w:pStyle w:val="16"/>
        <w:keepNext w:val="0"/>
        <w:keepLines w:val="0"/>
        <w:pageBreakBefore w:val="0"/>
        <w:widowControl w:val="0"/>
        <w:numPr>
          <w:ilvl w:val="0"/>
          <w:numId w:val="0"/>
        </w:numPr>
        <w:shd w:val="clear" w:color="auto" w:fill="auto"/>
        <w:tabs>
          <w:tab w:val="left" w:pos="75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16" w:name="bookmark309"/>
      <w:bookmarkEnd w:id="316"/>
      <w:r>
        <w:rPr>
          <w:rFonts w:hint="eastAsia" w:ascii="宋体" w:hAnsi="宋体" w:eastAsia="宋体" w:cs="宋体"/>
          <w:b w:val="0"/>
          <w:bCs w:val="0"/>
          <w:color w:val="000000"/>
          <w:spacing w:val="0"/>
          <w:w w:val="100"/>
          <w:position w:val="0"/>
          <w:sz w:val="24"/>
          <w:szCs w:val="24"/>
        </w:rPr>
        <w:t>受试者应被告知他们将不需要提出诉讼以得到他们因伤害而有权获得的免费医疗或补偿。</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受试者应被告知负责对研究伤害提供医疗的机构，负责赔偿的组织。</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2.4</w:t>
      </w:r>
      <w:r>
        <w:rPr>
          <w:rFonts w:hint="eastAsia" w:ascii="宋体" w:hAnsi="宋体" w:eastAsia="宋体" w:cs="宋体"/>
          <w:b w:val="0"/>
          <w:bCs w:val="0"/>
          <w:color w:val="000000"/>
          <w:spacing w:val="0"/>
          <w:w w:val="100"/>
          <w:position w:val="0"/>
          <w:sz w:val="24"/>
          <w:szCs w:val="24"/>
        </w:rPr>
        <w:t>申办者的责任</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应对参加临床试验的受试者提供保险，对于发生与试验相关的损害或死亡的受试者承担治疗的费用及相应的经济补偿。</w:t>
      </w:r>
    </w:p>
    <w:p>
      <w:pPr>
        <w:pStyle w:val="16"/>
        <w:keepNext w:val="0"/>
        <w:keepLines w:val="0"/>
        <w:pageBreakBefore w:val="0"/>
        <w:widowControl w:val="0"/>
        <w:numPr>
          <w:ilvl w:val="0"/>
          <w:numId w:val="0"/>
        </w:numPr>
        <w:shd w:val="clear" w:color="auto" w:fill="auto"/>
        <w:tabs>
          <w:tab w:val="left" w:pos="75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17" w:name="bookmark310"/>
      <w:bookmarkEnd w:id="317"/>
      <w:r>
        <w:rPr>
          <w:rFonts w:hint="eastAsia" w:ascii="宋体" w:hAnsi="宋体" w:eastAsia="宋体" w:cs="宋体"/>
          <w:b w:val="0"/>
          <w:bCs w:val="0"/>
          <w:color w:val="000000"/>
          <w:spacing w:val="0"/>
          <w:w w:val="100"/>
          <w:position w:val="0"/>
          <w:sz w:val="24"/>
          <w:szCs w:val="24"/>
        </w:rPr>
        <w:t>应向研究者提供法律上与经济上的担保，但由医疗事故所致者除外。</w:t>
      </w:r>
    </w:p>
    <w:p>
      <w:pPr>
        <w:pStyle w:val="16"/>
        <w:keepNext w:val="0"/>
        <w:keepLines w:val="0"/>
        <w:pageBreakBefore w:val="0"/>
        <w:widowControl w:val="0"/>
        <w:numPr>
          <w:ilvl w:val="0"/>
          <w:numId w:val="0"/>
        </w:numPr>
        <w:shd w:val="clear" w:color="auto" w:fill="auto"/>
        <w:tabs>
          <w:tab w:val="left" w:pos="75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18" w:name="bookmark311"/>
      <w:bookmarkEnd w:id="318"/>
      <w:r>
        <w:rPr>
          <w:rFonts w:hint="eastAsia" w:ascii="宋体" w:hAnsi="宋体" w:eastAsia="宋体" w:cs="宋体"/>
          <w:b w:val="0"/>
          <w:bCs w:val="0"/>
          <w:color w:val="000000"/>
          <w:spacing w:val="0"/>
          <w:w w:val="100"/>
          <w:position w:val="0"/>
          <w:sz w:val="24"/>
          <w:szCs w:val="24"/>
        </w:rPr>
        <w:t>研究申办方非企业，研究者同时承担申办方的责任时，则研究者/研究机构负责承保或赔偿。</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2.5</w:t>
      </w:r>
      <w:r>
        <w:rPr>
          <w:rFonts w:hint="eastAsia" w:ascii="宋体" w:hAnsi="宋体" w:eastAsia="宋体" w:cs="宋体"/>
          <w:b w:val="0"/>
          <w:bCs w:val="0"/>
          <w:color w:val="000000"/>
          <w:spacing w:val="0"/>
          <w:w w:val="100"/>
          <w:position w:val="0"/>
          <w:sz w:val="24"/>
          <w:szCs w:val="24"/>
        </w:rPr>
        <w:t>保险</w:t>
      </w:r>
    </w:p>
    <w:p>
      <w:pPr>
        <w:pStyle w:val="16"/>
        <w:keepNext w:val="0"/>
        <w:keepLines w:val="0"/>
        <w:pageBreakBefore w:val="0"/>
        <w:widowControl w:val="0"/>
        <w:numPr>
          <w:ilvl w:val="0"/>
          <w:numId w:val="0"/>
        </w:numPr>
        <w:shd w:val="clear" w:color="auto" w:fill="auto"/>
        <w:tabs>
          <w:tab w:val="left" w:pos="75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19" w:name="bookmark312"/>
      <w:bookmarkEnd w:id="319"/>
      <w:r>
        <w:rPr>
          <w:rFonts w:hint="eastAsia" w:ascii="宋体" w:hAnsi="宋体" w:eastAsia="宋体" w:cs="宋体"/>
          <w:b w:val="0"/>
          <w:bCs w:val="0"/>
          <w:color w:val="000000"/>
          <w:spacing w:val="0"/>
          <w:w w:val="100"/>
          <w:position w:val="0"/>
          <w:sz w:val="24"/>
          <w:szCs w:val="24"/>
        </w:rPr>
        <w:t>申办者为临床研究受试者购买的保险，分担了申办者的赔偿风险，但并不降低临床研究受试者风险发生的概率。</w:t>
      </w:r>
    </w:p>
    <w:p>
      <w:pPr>
        <w:pStyle w:val="16"/>
        <w:keepNext w:val="0"/>
        <w:keepLines w:val="0"/>
        <w:pageBreakBefore w:val="0"/>
        <w:widowControl w:val="0"/>
        <w:numPr>
          <w:ilvl w:val="0"/>
          <w:numId w:val="0"/>
        </w:numPr>
        <w:shd w:val="clear" w:color="auto" w:fill="auto"/>
        <w:tabs>
          <w:tab w:val="left" w:pos="75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20" w:name="bookmark313"/>
      <w:bookmarkEnd w:id="320"/>
      <w:r>
        <w:rPr>
          <w:rFonts w:hint="eastAsia" w:ascii="宋体" w:hAnsi="宋体" w:eastAsia="宋体" w:cs="宋体"/>
          <w:b w:val="0"/>
          <w:bCs w:val="0"/>
          <w:color w:val="000000"/>
          <w:spacing w:val="0"/>
          <w:w w:val="100"/>
          <w:position w:val="0"/>
          <w:sz w:val="24"/>
          <w:szCs w:val="24"/>
        </w:rPr>
        <w:t>为受试者购买了保险，不能因此免除申办者的责任。</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当试验相关的损害不属于保险赔付范围，申办方应提供免费医疗和补偿。</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不能免除申办者向保险公司索赔的责任。</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不能免除申办者先性赔付的责任。</w:t>
      </w:r>
    </w:p>
    <w:p>
      <w:pPr>
        <w:pStyle w:val="16"/>
        <w:keepNext w:val="0"/>
        <w:keepLines w:val="0"/>
        <w:pageBreakBefore w:val="0"/>
        <w:widowControl w:val="0"/>
        <w:numPr>
          <w:ilvl w:val="0"/>
          <w:numId w:val="0"/>
        </w:numPr>
        <w:shd w:val="clear" w:color="auto" w:fill="auto"/>
        <w:tabs>
          <w:tab w:val="left" w:pos="75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21" w:name="bookmark314"/>
      <w:bookmarkEnd w:id="321"/>
      <w:r>
        <w:rPr>
          <w:rFonts w:hint="eastAsia" w:ascii="宋体" w:hAnsi="宋体" w:eastAsia="宋体" w:cs="宋体"/>
          <w:b w:val="0"/>
          <w:bCs w:val="0"/>
          <w:color w:val="000000"/>
          <w:spacing w:val="0"/>
          <w:w w:val="100"/>
          <w:position w:val="0"/>
          <w:sz w:val="24"/>
          <w:szCs w:val="24"/>
        </w:rPr>
        <w:t>伦理委员会应审核保险是否涵盖本项临床研究的受试者，损害赔偿的范围，以及保险公司的免责条款。</w:t>
      </w:r>
    </w:p>
    <w:p>
      <w:pPr>
        <w:pStyle w:val="16"/>
        <w:keepNext w:val="0"/>
        <w:keepLines w:val="0"/>
        <w:pageBreakBefore w:val="0"/>
        <w:widowControl w:val="0"/>
        <w:numPr>
          <w:ilvl w:val="0"/>
          <w:numId w:val="0"/>
        </w:numPr>
        <w:shd w:val="clear" w:color="auto" w:fill="auto"/>
        <w:tabs>
          <w:tab w:val="left" w:pos="75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22" w:name="bookmark315"/>
      <w:bookmarkEnd w:id="322"/>
      <w:r>
        <w:rPr>
          <w:rFonts w:hint="eastAsia" w:ascii="宋体" w:hAnsi="宋体" w:eastAsia="宋体" w:cs="宋体"/>
          <w:b w:val="0"/>
          <w:bCs w:val="0"/>
          <w:color w:val="000000"/>
          <w:spacing w:val="0"/>
          <w:w w:val="100"/>
          <w:position w:val="0"/>
          <w:sz w:val="24"/>
          <w:szCs w:val="24"/>
        </w:rPr>
        <w:t>伦理委员会应关注保险是否涵盖研究者执行临床试验过程中的职业性疏忽。</w:t>
      </w:r>
    </w:p>
    <w:p>
      <w:pPr>
        <w:pStyle w:val="16"/>
        <w:keepNext w:val="0"/>
        <w:keepLines w:val="0"/>
        <w:pageBreakBefore w:val="0"/>
        <w:widowControl w:val="0"/>
        <w:numPr>
          <w:ilvl w:val="0"/>
          <w:numId w:val="0"/>
        </w:numPr>
        <w:shd w:val="clear" w:color="auto" w:fill="auto"/>
        <w:tabs>
          <w:tab w:val="left" w:pos="75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23" w:name="bookmark316"/>
      <w:bookmarkEnd w:id="323"/>
      <w:r>
        <w:rPr>
          <w:rFonts w:hint="eastAsia" w:ascii="宋体" w:hAnsi="宋体" w:eastAsia="宋体" w:cs="宋体"/>
          <w:b w:val="0"/>
          <w:bCs w:val="0"/>
          <w:color w:val="000000"/>
          <w:spacing w:val="0"/>
          <w:w w:val="100"/>
          <w:position w:val="0"/>
          <w:sz w:val="24"/>
          <w:szCs w:val="24"/>
        </w:rPr>
        <w:t>申办者应寻求无需过错举证的研究保险。</w:t>
      </w:r>
    </w:p>
    <w:p>
      <w:pPr>
        <w:pStyle w:val="16"/>
        <w:keepNext w:val="0"/>
        <w:keepLines w:val="0"/>
        <w:pageBreakBefore w:val="0"/>
        <w:widowControl w:val="0"/>
        <w:numPr>
          <w:ilvl w:val="0"/>
          <w:numId w:val="8"/>
        </w:numPr>
        <w:shd w:val="clear" w:color="auto" w:fill="auto"/>
        <w:kinsoku/>
        <w:wordWrap/>
        <w:overflowPunct/>
        <w:topLinePunct w:val="0"/>
        <w:autoSpaceDE/>
        <w:autoSpaceDN/>
        <w:bidi w:val="0"/>
        <w:adjustRightInd w:val="0"/>
        <w:snapToGrid/>
        <w:spacing w:before="0" w:after="0" w:line="360" w:lineRule="auto"/>
        <w:ind w:left="0" w:leftChars="0" w:right="0" w:rightChars="0" w:firstLine="403" w:firstLineChars="0"/>
        <w:jc w:val="both"/>
        <w:textAlignment w:val="auto"/>
        <w:rPr>
          <w:rFonts w:hint="eastAsia" w:ascii="宋体" w:hAnsi="宋体" w:eastAsia="宋体" w:cs="宋体"/>
          <w:b w:val="0"/>
          <w:bCs w:val="0"/>
          <w:sz w:val="24"/>
          <w:szCs w:val="24"/>
        </w:rPr>
      </w:pPr>
      <w:bookmarkStart w:id="324" w:name="bookmark317"/>
      <w:bookmarkEnd w:id="324"/>
      <w:r>
        <w:rPr>
          <w:rFonts w:hint="eastAsia" w:ascii="宋体" w:hAnsi="宋体" w:eastAsia="宋体" w:cs="宋体"/>
          <w:b w:val="0"/>
          <w:bCs w:val="0"/>
          <w:color w:val="000000"/>
          <w:spacing w:val="0"/>
          <w:w w:val="100"/>
          <w:position w:val="0"/>
          <w:sz w:val="24"/>
          <w:szCs w:val="24"/>
        </w:rPr>
        <w:t>研究结束后的治疗安排</w:t>
      </w:r>
    </w:p>
    <w:p>
      <w:pPr>
        <w:pStyle w:val="16"/>
        <w:keepNext w:val="0"/>
        <w:keepLines w:val="0"/>
        <w:pageBreakBefore w:val="0"/>
        <w:widowControl w:val="0"/>
        <w:numPr>
          <w:ilvl w:val="0"/>
          <w:numId w:val="0"/>
        </w:numPr>
        <w:shd w:val="clear" w:color="auto" w:fill="auto"/>
        <w:tabs>
          <w:tab w:val="left" w:pos="75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25" w:name="bookmark318"/>
      <w:bookmarkEnd w:id="325"/>
      <w:r>
        <w:rPr>
          <w:rFonts w:hint="eastAsia" w:ascii="宋体" w:hAnsi="宋体" w:eastAsia="宋体" w:cs="宋体"/>
          <w:b w:val="0"/>
          <w:bCs w:val="0"/>
          <w:color w:val="000000"/>
          <w:spacing w:val="0"/>
          <w:w w:val="100"/>
          <w:position w:val="0"/>
          <w:sz w:val="24"/>
          <w:szCs w:val="24"/>
        </w:rPr>
        <w:t>具备有效的常规治疗方法</w:t>
      </w:r>
    </w:p>
    <w:p>
      <w:pPr>
        <w:pStyle w:val="16"/>
        <w:keepNext w:val="0"/>
        <w:keepLines w:val="0"/>
        <w:pageBreakBefore w:val="0"/>
        <w:widowControl w:val="0"/>
        <w:numPr>
          <w:ilvl w:val="0"/>
          <w:numId w:val="0"/>
        </w:numPr>
        <w:shd w:val="clear" w:color="auto" w:fill="auto"/>
        <w:tabs>
          <w:tab w:val="left" w:pos="117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26" w:name="bookmark319"/>
      <w:bookmarkEnd w:id="326"/>
      <w:r>
        <w:rPr>
          <w:rFonts w:hint="eastAsia" w:ascii="宋体" w:hAnsi="宋体" w:eastAsia="宋体" w:cs="宋体"/>
          <w:b w:val="0"/>
          <w:bCs w:val="0"/>
          <w:color w:val="000000"/>
          <w:spacing w:val="0"/>
          <w:w w:val="100"/>
          <w:position w:val="0"/>
          <w:sz w:val="24"/>
          <w:szCs w:val="24"/>
        </w:rPr>
        <w:t>常规治疗的安排：方案应说明提供方式、负责支付费用的个人或组织，以及提供多长时间。研究后的常规治疗安排，也可以不免费，但应告知受试者继续医疗的途径。</w:t>
      </w:r>
    </w:p>
    <w:p>
      <w:pPr>
        <w:pStyle w:val="16"/>
        <w:keepNext w:val="0"/>
        <w:keepLines w:val="0"/>
        <w:pageBreakBefore w:val="0"/>
        <w:widowControl w:val="0"/>
        <w:numPr>
          <w:ilvl w:val="0"/>
          <w:numId w:val="0"/>
        </w:numPr>
        <w:shd w:val="clear" w:color="auto" w:fill="auto"/>
        <w:tabs>
          <w:tab w:val="left" w:pos="117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27" w:name="bookmark320"/>
      <w:bookmarkEnd w:id="327"/>
      <w:r>
        <w:rPr>
          <w:rFonts w:hint="eastAsia" w:ascii="宋体" w:hAnsi="宋体" w:eastAsia="宋体" w:cs="宋体"/>
          <w:b w:val="0"/>
          <w:bCs w:val="0"/>
          <w:color w:val="000000"/>
          <w:spacing w:val="0"/>
          <w:w w:val="100"/>
          <w:position w:val="0"/>
          <w:sz w:val="24"/>
          <w:szCs w:val="24"/>
        </w:rPr>
        <w:t>可以治愈的急性疾病，研究结束时没有痊愈：可与申办者商议，免费提供受试者标准治疗，直至疾病痊愈。这体现了受试者参加研究的受益与风险的平衡。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没有被证明有效的干预措施，或受试者对已有的干预措施无效</w:t>
      </w:r>
    </w:p>
    <w:p>
      <w:pPr>
        <w:pStyle w:val="16"/>
        <w:keepNext w:val="0"/>
        <w:keepLines w:val="0"/>
        <w:pageBreakBefore w:val="0"/>
        <w:widowControl w:val="0"/>
        <w:numPr>
          <w:ilvl w:val="0"/>
          <w:numId w:val="0"/>
        </w:numPr>
        <w:shd w:val="clear" w:color="auto" w:fill="auto"/>
        <w:tabs>
          <w:tab w:val="left" w:pos="126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28" w:name="bookmark321"/>
      <w:bookmarkEnd w:id="328"/>
      <w:r>
        <w:rPr>
          <w:rFonts w:hint="eastAsia" w:ascii="宋体" w:hAnsi="宋体" w:eastAsia="宋体" w:cs="宋体"/>
          <w:b w:val="0"/>
          <w:bCs w:val="0"/>
          <w:color w:val="000000"/>
          <w:spacing w:val="0"/>
          <w:w w:val="100"/>
          <w:position w:val="0"/>
          <w:sz w:val="24"/>
          <w:szCs w:val="24"/>
        </w:rPr>
        <w:t>受试者参加临床试验后，研究者和专家都认为，研究干预措施可能有益；研究结束后，疾病还需要继续治疗，能够继续给予研究干预措施吗？</w:t>
      </w:r>
    </w:p>
    <w:p>
      <w:pPr>
        <w:pStyle w:val="16"/>
        <w:keepNext w:val="0"/>
        <w:keepLines w:val="0"/>
        <w:pageBreakBefore w:val="0"/>
        <w:widowControl w:val="0"/>
        <w:numPr>
          <w:ilvl w:val="0"/>
          <w:numId w:val="0"/>
        </w:numPr>
        <w:shd w:val="clear" w:color="auto" w:fill="auto"/>
        <w:tabs>
          <w:tab w:val="left" w:pos="126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FF0000"/>
          <w:spacing w:val="0"/>
          <w:w w:val="100"/>
          <w:position w:val="0"/>
          <w:sz w:val="24"/>
          <w:szCs w:val="24"/>
        </w:rPr>
        <w:t>根据赫尔辛基宣言，</w:t>
      </w:r>
      <w:r>
        <w:rPr>
          <w:rFonts w:hint="eastAsia" w:ascii="宋体" w:hAnsi="宋体" w:eastAsia="宋体" w:cs="宋体"/>
          <w:b w:val="0"/>
          <w:bCs w:val="0"/>
          <w:color w:val="000000"/>
          <w:spacing w:val="0"/>
          <w:w w:val="100"/>
          <w:position w:val="0"/>
          <w:sz w:val="24"/>
          <w:szCs w:val="24"/>
        </w:rPr>
        <w:t>研究结束后，受试者可以获得经研究确定为有益的干预措施。</w:t>
      </w:r>
    </w:p>
    <w:p>
      <w:pPr>
        <w:pStyle w:val="16"/>
        <w:keepNext w:val="0"/>
        <w:keepLines w:val="0"/>
        <w:pageBreakBefore w:val="0"/>
        <w:widowControl w:val="0"/>
        <w:numPr>
          <w:ilvl w:val="0"/>
          <w:numId w:val="0"/>
        </w:numPr>
        <w:shd w:val="clear" w:color="auto" w:fill="auto"/>
        <w:tabs>
          <w:tab w:val="left" w:pos="126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FF0000"/>
          <w:spacing w:val="0"/>
          <w:w w:val="100"/>
          <w:position w:val="0"/>
          <w:sz w:val="24"/>
          <w:szCs w:val="24"/>
        </w:rPr>
        <w:t>根据我国药品管理法，</w:t>
      </w:r>
      <w:r>
        <w:rPr>
          <w:rFonts w:hint="eastAsia" w:ascii="宋体" w:hAnsi="宋体" w:eastAsia="宋体" w:cs="宋体"/>
          <w:b w:val="0"/>
          <w:bCs w:val="0"/>
          <w:color w:val="000000"/>
          <w:spacing w:val="0"/>
          <w:w w:val="100"/>
          <w:position w:val="0"/>
          <w:sz w:val="24"/>
          <w:szCs w:val="24"/>
        </w:rPr>
        <w:t>试验药物在获准上市前不能用于临床医疗。</w:t>
      </w:r>
    </w:p>
    <w:p>
      <w:pPr>
        <w:pStyle w:val="16"/>
        <w:keepNext w:val="0"/>
        <w:keepLines w:val="0"/>
        <w:pageBreakBefore w:val="0"/>
        <w:widowControl w:val="0"/>
        <w:numPr>
          <w:ilvl w:val="0"/>
          <w:numId w:val="0"/>
        </w:numPr>
        <w:shd w:val="clear" w:color="auto" w:fill="auto"/>
        <w:tabs>
          <w:tab w:val="left" w:pos="126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329" w:name="bookmark322"/>
      <w:bookmarkEnd w:id="329"/>
      <w:r>
        <w:rPr>
          <w:rFonts w:hint="eastAsia" w:ascii="宋体" w:hAnsi="宋体" w:eastAsia="宋体" w:cs="宋体"/>
          <w:b w:val="0"/>
          <w:bCs w:val="0"/>
          <w:color w:val="FF0000"/>
          <w:spacing w:val="0"/>
          <w:w w:val="100"/>
          <w:position w:val="0"/>
          <w:sz w:val="24"/>
          <w:szCs w:val="24"/>
        </w:rPr>
        <w:t>在这种情况下，</w:t>
      </w:r>
      <w:r>
        <w:rPr>
          <w:rFonts w:hint="eastAsia" w:ascii="宋体" w:hAnsi="宋体" w:eastAsia="宋体" w:cs="宋体"/>
          <w:b w:val="0"/>
          <w:bCs w:val="0"/>
          <w:color w:val="000000"/>
          <w:spacing w:val="0"/>
          <w:w w:val="100"/>
          <w:position w:val="0"/>
          <w:sz w:val="24"/>
          <w:szCs w:val="24"/>
        </w:rPr>
        <w:t>如何既符合伦理准则，又符合法律法规？</w:t>
      </w:r>
    </w:p>
    <w:p>
      <w:pPr>
        <w:pStyle w:val="16"/>
        <w:keepNext w:val="0"/>
        <w:keepLines w:val="0"/>
        <w:pageBreakBefore w:val="0"/>
        <w:widowControl w:val="0"/>
        <w:numPr>
          <w:ilvl w:val="0"/>
          <w:numId w:val="0"/>
        </w:numPr>
        <w:shd w:val="clear" w:color="auto" w:fill="auto"/>
        <w:tabs>
          <w:tab w:val="left" w:pos="126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FF0000"/>
          <w:spacing w:val="0"/>
          <w:w w:val="100"/>
          <w:position w:val="0"/>
          <w:sz w:val="24"/>
          <w:szCs w:val="24"/>
        </w:rPr>
        <w:t>应针对没有被证明有效的干预措施，</w:t>
      </w:r>
      <w:r>
        <w:rPr>
          <w:rFonts w:hint="eastAsia" w:ascii="宋体" w:hAnsi="宋体" w:eastAsia="宋体" w:cs="宋体"/>
          <w:b w:val="0"/>
          <w:bCs w:val="0"/>
          <w:color w:val="000000"/>
          <w:spacing w:val="0"/>
          <w:w w:val="100"/>
          <w:position w:val="0"/>
          <w:sz w:val="24"/>
          <w:szCs w:val="24"/>
        </w:rPr>
        <w:t>或受试者对已有的干预措施无效，而研究干预可能有效的情况，设计一项临床试验，与为上市注册而进行临床试验一起，申请</w:t>
      </w:r>
      <w:r>
        <w:rPr>
          <w:rFonts w:hint="eastAsia" w:ascii="宋体" w:hAnsi="宋体" w:eastAsia="宋体" w:cs="宋体"/>
          <w:b w:val="0"/>
          <w:bCs w:val="0"/>
          <w:color w:val="000000"/>
          <w:spacing w:val="0"/>
          <w:w w:val="100"/>
          <w:position w:val="0"/>
          <w:sz w:val="24"/>
          <w:szCs w:val="24"/>
          <w:lang w:val="en-US" w:eastAsia="en-US"/>
        </w:rPr>
        <w:t>SFDA</w:t>
      </w:r>
      <w:r>
        <w:rPr>
          <w:rFonts w:hint="eastAsia" w:ascii="宋体" w:hAnsi="宋体" w:eastAsia="宋体" w:cs="宋体"/>
          <w:b w:val="0"/>
          <w:bCs w:val="0"/>
          <w:color w:val="000000"/>
          <w:spacing w:val="0"/>
          <w:w w:val="100"/>
          <w:position w:val="0"/>
          <w:sz w:val="24"/>
          <w:szCs w:val="24"/>
        </w:rPr>
        <w:t>临床研究批件，并获得批准。</w:t>
      </w:r>
    </w:p>
    <w:p>
      <w:pPr>
        <w:pStyle w:val="16"/>
        <w:keepNext w:val="0"/>
        <w:keepLines w:val="0"/>
        <w:pageBreakBefore w:val="0"/>
        <w:widowControl w:val="0"/>
        <w:numPr>
          <w:ilvl w:val="0"/>
          <w:numId w:val="0"/>
        </w:numPr>
        <w:shd w:val="clear" w:color="auto" w:fill="auto"/>
        <w:tabs>
          <w:tab w:val="left" w:pos="126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FF0000"/>
          <w:spacing w:val="0"/>
          <w:w w:val="100"/>
          <w:position w:val="0"/>
          <w:sz w:val="24"/>
          <w:szCs w:val="24"/>
        </w:rPr>
        <w:t>在为上市注册的临床研究结束后</w:t>
      </w:r>
      <w:r>
        <w:rPr>
          <w:rFonts w:hint="eastAsia" w:ascii="宋体" w:hAnsi="宋体" w:eastAsia="宋体" w:cs="宋体"/>
          <w:b w:val="0"/>
          <w:bCs w:val="0"/>
          <w:color w:val="000000"/>
          <w:spacing w:val="0"/>
          <w:w w:val="100"/>
          <w:position w:val="0"/>
          <w:sz w:val="24"/>
          <w:szCs w:val="24"/>
        </w:rPr>
        <w:t>，确认受试者满足以下条件：没有被证明有效的干预措施，或已有的干预措施无效，研究者和专家都认为，研究干预措施可能有益，并得到患者或法定代理人的知情同意。</w:t>
      </w:r>
    </w:p>
    <w:p>
      <w:pPr>
        <w:pStyle w:val="16"/>
        <w:keepNext w:val="0"/>
        <w:keepLines w:val="0"/>
        <w:pageBreakBefore w:val="0"/>
        <w:widowControl w:val="0"/>
        <w:numPr>
          <w:ilvl w:val="0"/>
          <w:numId w:val="0"/>
        </w:numPr>
        <w:shd w:val="clear" w:color="auto" w:fill="auto"/>
        <w:tabs>
          <w:tab w:val="left" w:pos="126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r>
        <w:rPr>
          <w:rFonts w:hint="eastAsia" w:ascii="宋体" w:hAnsi="宋体" w:eastAsia="宋体" w:cs="宋体"/>
          <w:b w:val="0"/>
          <w:bCs w:val="0"/>
          <w:color w:val="FF0000"/>
          <w:spacing w:val="0"/>
          <w:w w:val="100"/>
          <w:position w:val="0"/>
          <w:sz w:val="24"/>
          <w:szCs w:val="24"/>
        </w:rPr>
        <w:t>在这种情况下，</w:t>
      </w:r>
      <w:r>
        <w:rPr>
          <w:rFonts w:hint="eastAsia" w:ascii="宋体" w:hAnsi="宋体" w:eastAsia="宋体" w:cs="宋体"/>
          <w:b w:val="0"/>
          <w:bCs w:val="0"/>
          <w:color w:val="000000"/>
          <w:spacing w:val="0"/>
          <w:w w:val="100"/>
          <w:position w:val="0"/>
          <w:sz w:val="24"/>
          <w:szCs w:val="24"/>
        </w:rPr>
        <w:t>可进入第2项研究，继续为此类受试者提供研究干预措施，评估其安全性和有效性。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三、急诊紧急医疗,出于同情使用研究性治疗</w:t>
      </w:r>
    </w:p>
    <w:p>
      <w:pPr>
        <w:pStyle w:val="16"/>
        <w:keepNext w:val="0"/>
        <w:keepLines w:val="0"/>
        <w:pageBreakBefore w:val="0"/>
        <w:widowControl w:val="0"/>
        <w:numPr>
          <w:ilvl w:val="0"/>
          <w:numId w:val="9"/>
        </w:numPr>
        <w:shd w:val="clear" w:color="auto" w:fill="auto"/>
        <w:tabs>
          <w:tab w:val="left" w:pos="790"/>
        </w:tabs>
        <w:kinsoku/>
        <w:wordWrap/>
        <w:overflowPunct/>
        <w:topLinePunct w:val="0"/>
        <w:autoSpaceDE/>
        <w:autoSpaceDN/>
        <w:bidi w:val="0"/>
        <w:adjustRightInd w:val="0"/>
        <w:snapToGrid/>
        <w:spacing w:before="0" w:after="0" w:line="360" w:lineRule="auto"/>
        <w:ind w:left="0" w:leftChars="0" w:right="0" w:rightChars="0" w:firstLine="403" w:firstLineChars="0"/>
        <w:jc w:val="both"/>
        <w:textAlignment w:val="auto"/>
        <w:rPr>
          <w:rFonts w:hint="eastAsia" w:ascii="宋体" w:hAnsi="宋体" w:eastAsia="宋体" w:cs="宋体"/>
          <w:b w:val="0"/>
          <w:bCs w:val="0"/>
          <w:sz w:val="24"/>
          <w:szCs w:val="24"/>
        </w:rPr>
      </w:pPr>
      <w:bookmarkStart w:id="330" w:name="bookmark323"/>
      <w:bookmarkEnd w:id="330"/>
      <w:r>
        <w:rPr>
          <w:rFonts w:hint="eastAsia" w:ascii="宋体" w:hAnsi="宋体" w:eastAsia="宋体" w:cs="宋体"/>
          <w:b w:val="0"/>
          <w:bCs w:val="0"/>
          <w:color w:val="000000"/>
          <w:spacing w:val="0"/>
          <w:w w:val="100"/>
          <w:position w:val="0"/>
          <w:sz w:val="24"/>
          <w:szCs w:val="24"/>
        </w:rPr>
        <w:t>定义</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急诊紧急医疗情况是指生命垂危或严重伤害的情况。生命垂危是指死亡可能性很大的疾病或疾病状况，除非该疾病进程得以中断。严重伤害是指可能导致重大不可逆性改变的疾病或疾病状况，包括失明、肢体缺失、手脚缺失、失聪、偏瘫或中风。</w:t>
      </w:r>
    </w:p>
    <w:p>
      <w:pPr>
        <w:pStyle w:val="16"/>
        <w:keepNext w:val="0"/>
        <w:keepLines w:val="0"/>
        <w:pageBreakBefore w:val="0"/>
        <w:widowControl w:val="0"/>
        <w:numPr>
          <w:ilvl w:val="0"/>
          <w:numId w:val="9"/>
        </w:numPr>
        <w:shd w:val="clear" w:color="auto" w:fill="auto"/>
        <w:tabs>
          <w:tab w:val="left" w:pos="790"/>
        </w:tabs>
        <w:kinsoku/>
        <w:wordWrap/>
        <w:overflowPunct/>
        <w:topLinePunct w:val="0"/>
        <w:autoSpaceDE/>
        <w:autoSpaceDN/>
        <w:bidi w:val="0"/>
        <w:adjustRightInd w:val="0"/>
        <w:snapToGrid/>
        <w:spacing w:before="0" w:after="0" w:line="360" w:lineRule="auto"/>
        <w:ind w:left="0" w:leftChars="0" w:right="0" w:rightChars="0" w:firstLine="403" w:firstLineChars="0"/>
        <w:jc w:val="both"/>
        <w:textAlignment w:val="auto"/>
        <w:rPr>
          <w:rFonts w:hint="eastAsia" w:ascii="宋体" w:hAnsi="宋体" w:eastAsia="宋体" w:cs="宋体"/>
          <w:b w:val="0"/>
          <w:bCs w:val="0"/>
          <w:sz w:val="24"/>
          <w:szCs w:val="24"/>
        </w:rPr>
      </w:pPr>
      <w:bookmarkStart w:id="331" w:name="bookmark324"/>
      <w:bookmarkEnd w:id="331"/>
      <w:r>
        <w:rPr>
          <w:rFonts w:hint="eastAsia" w:ascii="宋体" w:hAnsi="宋体" w:eastAsia="宋体" w:cs="宋体"/>
          <w:b w:val="0"/>
          <w:bCs w:val="0"/>
          <w:color w:val="000000"/>
          <w:spacing w:val="0"/>
          <w:w w:val="100"/>
          <w:position w:val="0"/>
          <w:sz w:val="24"/>
          <w:szCs w:val="24"/>
        </w:rPr>
        <w:t>规则</w:t>
      </w:r>
    </w:p>
    <w:p>
      <w:pPr>
        <w:pStyle w:val="16"/>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32" w:name="bookmark325"/>
      <w:bookmarkEnd w:id="332"/>
      <w:r>
        <w:rPr>
          <w:rFonts w:hint="eastAsia" w:ascii="宋体" w:hAnsi="宋体" w:eastAsia="宋体" w:cs="宋体"/>
          <w:b w:val="0"/>
          <w:bCs w:val="0"/>
          <w:color w:val="000000"/>
          <w:spacing w:val="0"/>
          <w:w w:val="100"/>
          <w:position w:val="0"/>
          <w:sz w:val="24"/>
          <w:szCs w:val="24"/>
        </w:rPr>
        <w:t>急诊紧急医疗情况下，出于同情或人道主义使用研究性治疗应像研究一样事先获得伦理委员会的审查和批准。</w:t>
      </w:r>
    </w:p>
    <w:p>
      <w:pPr>
        <w:pStyle w:val="16"/>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FF0000"/>
          <w:sz w:val="24"/>
          <w:szCs w:val="24"/>
        </w:rPr>
      </w:pPr>
      <w:bookmarkStart w:id="333" w:name="bookmark326"/>
      <w:bookmarkEnd w:id="333"/>
      <w:r>
        <w:rPr>
          <w:rFonts w:hint="eastAsia" w:cs="宋体"/>
          <w:b w:val="0"/>
          <w:bCs w:val="0"/>
          <w:color w:val="FF0000"/>
          <w:spacing w:val="0"/>
          <w:w w:val="100"/>
          <w:position w:val="0"/>
          <w:sz w:val="24"/>
          <w:szCs w:val="24"/>
          <w:lang w:val="en-US" w:eastAsia="zh-CN"/>
        </w:rPr>
        <w:t>3.</w:t>
      </w:r>
      <w:r>
        <w:rPr>
          <w:rFonts w:hint="eastAsia" w:ascii="宋体" w:hAnsi="宋体" w:eastAsia="宋体" w:cs="宋体"/>
          <w:b w:val="0"/>
          <w:bCs w:val="0"/>
          <w:color w:val="FF0000"/>
          <w:spacing w:val="0"/>
          <w:w w:val="100"/>
          <w:position w:val="0"/>
          <w:sz w:val="24"/>
          <w:szCs w:val="24"/>
        </w:rPr>
        <w:t>未获得伦理委员会批准的特殊情况</w:t>
      </w:r>
    </w:p>
    <w:p>
      <w:pPr>
        <w:pStyle w:val="16"/>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34" w:name="bookmark327"/>
      <w:bookmarkEnd w:id="334"/>
      <w:r>
        <w:rPr>
          <w:rFonts w:hint="eastAsia" w:ascii="宋体" w:hAnsi="宋体" w:eastAsia="宋体" w:cs="宋体"/>
          <w:b w:val="0"/>
          <w:bCs w:val="0"/>
          <w:color w:val="000000"/>
          <w:spacing w:val="0"/>
          <w:w w:val="100"/>
          <w:position w:val="0"/>
          <w:sz w:val="24"/>
          <w:szCs w:val="24"/>
        </w:rPr>
        <w:t>特殊情况下，如果满足以下三个标准，并且获得受试者或其法定代理人的知情同意，医生可以在获得伦理委员会批准前出于同情使用研究性治疗：</w:t>
      </w:r>
    </w:p>
    <w:p>
      <w:pPr>
        <w:pStyle w:val="16"/>
        <w:keepNext w:val="0"/>
        <w:keepLines w:val="0"/>
        <w:pageBreakBefore w:val="0"/>
        <w:widowControl w:val="0"/>
        <w:numPr>
          <w:ilvl w:val="0"/>
          <w:numId w:val="0"/>
        </w:numPr>
        <w:shd w:val="clear" w:color="auto" w:fill="auto"/>
        <w:tabs>
          <w:tab w:val="left" w:pos="126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35" w:name="bookmark328"/>
      <w:bookmarkEnd w:id="335"/>
      <w:r>
        <w:rPr>
          <w:rFonts w:hint="eastAsia" w:ascii="宋体" w:hAnsi="宋体" w:eastAsia="宋体" w:cs="宋体"/>
          <w:b w:val="0"/>
          <w:bCs w:val="0"/>
          <w:color w:val="000000"/>
          <w:spacing w:val="0"/>
          <w:w w:val="100"/>
          <w:position w:val="0"/>
          <w:sz w:val="24"/>
          <w:szCs w:val="24"/>
        </w:rPr>
        <w:t>一个病人处于生命垂危或严重伤害的状况，需要紧急医疗。</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有证据证明该研究性治疗可能有效。</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并且没有其他可利用的被认为是同样有效或更有效的疗法。</w:t>
      </w:r>
    </w:p>
    <w:p>
      <w:pPr>
        <w:pStyle w:val="16"/>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36" w:name="bookmark329"/>
      <w:bookmarkEnd w:id="336"/>
      <w:r>
        <w:rPr>
          <w:rFonts w:hint="eastAsia" w:ascii="宋体" w:hAnsi="宋体" w:eastAsia="宋体" w:cs="宋体"/>
          <w:b w:val="0"/>
          <w:bCs w:val="0"/>
          <w:color w:val="000000"/>
          <w:spacing w:val="0"/>
          <w:w w:val="100"/>
          <w:position w:val="0"/>
          <w:sz w:val="24"/>
          <w:szCs w:val="24"/>
        </w:rPr>
        <w:t>出于同情使用研究性治疗的合理性的报告与证明</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医生必须在一星期之内，书面向伦理委员会报告病例的详细情况和所采取行动的合理性。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并且有独立的医疗专业人员向伦理委员会书面证实，根据上述三条特定的标准，诊治医生使用研究性治疗的判断是合理的。</w:t>
      </w:r>
    </w:p>
    <w:p>
      <w:pPr>
        <w:pStyle w:val="16"/>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37" w:name="bookmark330"/>
      <w:bookmarkEnd w:id="337"/>
      <w:r>
        <w:rPr>
          <w:rFonts w:hint="eastAsia" w:ascii="宋体" w:hAnsi="宋体" w:eastAsia="宋体" w:cs="宋体"/>
          <w:b w:val="0"/>
          <w:bCs w:val="0"/>
          <w:color w:val="000000"/>
          <w:spacing w:val="0"/>
          <w:w w:val="100"/>
          <w:position w:val="0"/>
          <w:sz w:val="24"/>
          <w:szCs w:val="24"/>
        </w:rPr>
        <w:t>伦理委员会对出于同情使用研究性治疗合理性报告的审查，以确认该研究性治疗是否符合急诊紧急医疗出于同情使用研究性治疗的规则。</w:t>
      </w:r>
    </w:p>
    <w:p>
      <w:pPr>
        <w:pStyle w:val="16"/>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38" w:name="bookmark331"/>
      <w:bookmarkEnd w:id="338"/>
      <w:r>
        <w:rPr>
          <w:rFonts w:hint="eastAsia" w:ascii="宋体" w:hAnsi="宋体" w:eastAsia="宋体" w:cs="宋体"/>
          <w:b w:val="0"/>
          <w:bCs w:val="0"/>
          <w:color w:val="000000"/>
          <w:spacing w:val="0"/>
          <w:w w:val="100"/>
          <w:position w:val="0"/>
          <w:sz w:val="24"/>
          <w:szCs w:val="24"/>
        </w:rPr>
        <w:t>如果该研究性治疗没有获得伦理委员会的事先批准，应告知研究者，这个病人的数据不可用作研究数据，以后的类似研究性治疗的使用，需要获得伦理委员会的事先审查和批准。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第七章</w:t>
      </w:r>
      <w:r>
        <w:rPr>
          <w:rFonts w:hint="eastAsia" w:ascii="黑体" w:hAnsi="黑体" w:eastAsia="黑体" w:cs="黑体"/>
          <w:b w:val="0"/>
          <w:bCs w:val="0"/>
          <w:color w:val="000000"/>
          <w:spacing w:val="0"/>
          <w:w w:val="100"/>
          <w:position w:val="0"/>
          <w:sz w:val="24"/>
          <w:szCs w:val="24"/>
          <w:lang w:val="en-US" w:eastAsia="zh-CN"/>
        </w:rPr>
        <w:t xml:space="preserve">  </w:t>
      </w:r>
      <w:r>
        <w:rPr>
          <w:rFonts w:hint="eastAsia" w:ascii="黑体" w:hAnsi="黑体" w:eastAsia="黑体" w:cs="黑体"/>
          <w:b w:val="0"/>
          <w:bCs w:val="0"/>
          <w:color w:val="000000"/>
          <w:spacing w:val="0"/>
          <w:w w:val="100"/>
          <w:position w:val="0"/>
          <w:sz w:val="24"/>
          <w:szCs w:val="24"/>
        </w:rPr>
        <w:t>隐私和保密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—、原则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必须采取各种预防措施以保护研究受试者的隐私，必须对他们的个人信息给予保密，以及必须将研究对他们身体、精神和社会完整性的影响最小化（赫尔辛基宣言</w:t>
      </w:r>
      <w:r>
        <w:rPr>
          <w:rFonts w:hint="eastAsia" w:cs="宋体"/>
          <w:b w:val="0"/>
          <w:bCs w:val="0"/>
          <w:color w:val="000000"/>
          <w:spacing w:val="0"/>
          <w:w w:val="100"/>
          <w:position w:val="0"/>
          <w:sz w:val="24"/>
          <w:szCs w:val="24"/>
          <w:lang w:val="en-US" w:eastAsia="zh-CN"/>
        </w:rPr>
        <w:t>2013</w:t>
      </w:r>
      <w:r>
        <w:rPr>
          <w:rFonts w:hint="eastAsia" w:ascii="宋体" w:hAnsi="宋体" w:eastAsia="宋体" w:cs="宋体"/>
          <w:b w:val="0"/>
          <w:bCs w:val="0"/>
          <w:color w:val="000000"/>
          <w:spacing w:val="0"/>
          <w:w w:val="100"/>
          <w:position w:val="0"/>
          <w:sz w:val="24"/>
          <w:szCs w:val="24"/>
        </w:rPr>
        <w:t>年，第23条）。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二、审查要点</w:t>
      </w:r>
    </w:p>
    <w:p>
      <w:pPr>
        <w:pStyle w:val="16"/>
        <w:keepNext w:val="0"/>
        <w:keepLines w:val="0"/>
        <w:pageBreakBefore w:val="0"/>
        <w:widowControl w:val="0"/>
        <w:numPr>
          <w:ilvl w:val="0"/>
          <w:numId w:val="10"/>
        </w:numPr>
        <w:shd w:val="clear" w:color="auto" w:fill="auto"/>
        <w:tabs>
          <w:tab w:val="left" w:pos="658"/>
        </w:tabs>
        <w:kinsoku/>
        <w:wordWrap/>
        <w:overflowPunct/>
        <w:topLinePunct w:val="0"/>
        <w:autoSpaceDE/>
        <w:autoSpaceDN/>
        <w:bidi w:val="0"/>
        <w:adjustRightInd w:val="0"/>
        <w:snapToGrid/>
        <w:spacing w:before="0" w:after="0" w:line="360" w:lineRule="auto"/>
        <w:ind w:left="0" w:leftChars="0" w:right="0" w:rightChars="0" w:firstLine="403" w:firstLineChars="0"/>
        <w:jc w:val="both"/>
        <w:textAlignment w:val="auto"/>
        <w:rPr>
          <w:rFonts w:hint="eastAsia" w:ascii="宋体" w:hAnsi="宋体" w:eastAsia="宋体" w:cs="宋体"/>
          <w:b w:val="0"/>
          <w:bCs w:val="0"/>
          <w:sz w:val="24"/>
          <w:szCs w:val="24"/>
        </w:rPr>
      </w:pPr>
      <w:bookmarkStart w:id="339" w:name="bookmark332"/>
      <w:bookmarkEnd w:id="339"/>
      <w:r>
        <w:rPr>
          <w:rFonts w:hint="eastAsia" w:ascii="宋体" w:hAnsi="宋体" w:eastAsia="宋体" w:cs="宋体"/>
          <w:b w:val="0"/>
          <w:bCs w:val="0"/>
          <w:color w:val="000000"/>
          <w:spacing w:val="0"/>
          <w:w w:val="100"/>
          <w:position w:val="0"/>
          <w:sz w:val="24"/>
          <w:szCs w:val="24"/>
        </w:rPr>
        <w:t>基本规则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研究者必须釆取安全措施，保护受试者的隐私和个人信息的机密。</w:t>
      </w:r>
    </w:p>
    <w:p>
      <w:pPr>
        <w:pStyle w:val="16"/>
        <w:keepNext w:val="0"/>
        <w:keepLines w:val="0"/>
        <w:pageBreakBefore w:val="0"/>
        <w:widowControl w:val="0"/>
        <w:numPr>
          <w:ilvl w:val="0"/>
          <w:numId w:val="0"/>
        </w:numPr>
        <w:shd w:val="clear" w:color="auto" w:fill="auto"/>
        <w:tabs>
          <w:tab w:val="left" w:pos="658"/>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40" w:name="bookmark333"/>
      <w:bookmarkEnd w:id="340"/>
      <w:r>
        <w:rPr>
          <w:rFonts w:hint="eastAsia" w:ascii="宋体" w:hAnsi="宋体" w:eastAsia="宋体" w:cs="宋体"/>
          <w:b w:val="0"/>
          <w:bCs w:val="0"/>
          <w:color w:val="000000"/>
          <w:spacing w:val="0"/>
          <w:w w:val="100"/>
          <w:position w:val="0"/>
          <w:sz w:val="24"/>
          <w:szCs w:val="24"/>
        </w:rPr>
        <w:t>受试者应被告知，研究者保守机密的能力受到法律和其他规定的限制，以及机密泄露的可能后果。</w:t>
      </w:r>
    </w:p>
    <w:p>
      <w:pPr>
        <w:pStyle w:val="16"/>
        <w:keepNext w:val="0"/>
        <w:keepLines w:val="0"/>
        <w:pageBreakBefore w:val="0"/>
        <w:widowControl w:val="0"/>
        <w:numPr>
          <w:ilvl w:val="0"/>
          <w:numId w:val="10"/>
        </w:numPr>
        <w:shd w:val="clear" w:color="auto" w:fill="auto"/>
        <w:tabs>
          <w:tab w:val="left" w:pos="658"/>
        </w:tabs>
        <w:kinsoku/>
        <w:wordWrap/>
        <w:overflowPunct/>
        <w:topLinePunct w:val="0"/>
        <w:autoSpaceDE/>
        <w:autoSpaceDN/>
        <w:bidi w:val="0"/>
        <w:adjustRightInd w:val="0"/>
        <w:snapToGrid/>
        <w:spacing w:before="0" w:after="0" w:line="360" w:lineRule="auto"/>
        <w:ind w:left="0" w:leftChars="0" w:right="0" w:rightChars="0" w:firstLine="403" w:firstLineChars="0"/>
        <w:jc w:val="both"/>
        <w:textAlignment w:val="auto"/>
        <w:rPr>
          <w:rFonts w:hint="eastAsia" w:ascii="宋体" w:hAnsi="宋体" w:eastAsia="宋体" w:cs="宋体"/>
          <w:b w:val="0"/>
          <w:bCs w:val="0"/>
          <w:sz w:val="24"/>
          <w:szCs w:val="24"/>
        </w:rPr>
      </w:pPr>
      <w:bookmarkStart w:id="341" w:name="bookmark334"/>
      <w:bookmarkEnd w:id="341"/>
      <w:r>
        <w:rPr>
          <w:rFonts w:hint="eastAsia" w:ascii="宋体" w:hAnsi="宋体" w:eastAsia="宋体" w:cs="宋体"/>
          <w:b w:val="0"/>
          <w:bCs w:val="0"/>
          <w:color w:val="000000"/>
          <w:spacing w:val="0"/>
          <w:w w:val="100"/>
          <w:position w:val="0"/>
          <w:sz w:val="24"/>
          <w:szCs w:val="24"/>
        </w:rPr>
        <w:t>研究者和受试者之间的机密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2.1</w:t>
      </w:r>
      <w:r>
        <w:rPr>
          <w:rFonts w:hint="eastAsia" w:ascii="宋体" w:hAnsi="宋体" w:eastAsia="宋体" w:cs="宋体"/>
          <w:b w:val="0"/>
          <w:bCs w:val="0"/>
          <w:color w:val="000000"/>
          <w:spacing w:val="0"/>
          <w:w w:val="100"/>
          <w:position w:val="0"/>
          <w:sz w:val="24"/>
          <w:szCs w:val="24"/>
        </w:rPr>
        <w:t>研究者的责任</w:t>
      </w:r>
    </w:p>
    <w:p>
      <w:pPr>
        <w:pStyle w:val="16"/>
        <w:keepNext w:val="0"/>
        <w:keepLines w:val="0"/>
        <w:pageBreakBefore w:val="0"/>
        <w:widowControl w:val="0"/>
        <w:numPr>
          <w:ilvl w:val="0"/>
          <w:numId w:val="0"/>
        </w:numPr>
        <w:shd w:val="clear" w:color="auto" w:fill="auto"/>
        <w:tabs>
          <w:tab w:val="left" w:pos="658"/>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42" w:name="bookmark335"/>
      <w:bookmarkEnd w:id="342"/>
      <w:r>
        <w:rPr>
          <w:rFonts w:hint="eastAsia" w:ascii="宋体" w:hAnsi="宋体" w:eastAsia="宋体" w:cs="宋体"/>
          <w:b w:val="0"/>
          <w:bCs w:val="0"/>
          <w:color w:val="000000"/>
          <w:spacing w:val="0"/>
          <w:w w:val="100"/>
          <w:position w:val="0"/>
          <w:sz w:val="24"/>
          <w:szCs w:val="24"/>
        </w:rPr>
        <w:t>研究者必须保护受试者的隐私和个人信息的机密，必要时，安全性措施包括（但不限于）：</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数据报告时隐藏可识别受试者身份的信息。</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限制接触和使用这些信息的权限。</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数据匿名。</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2.2</w:t>
      </w:r>
      <w:r>
        <w:rPr>
          <w:rFonts w:hint="eastAsia" w:ascii="宋体" w:hAnsi="宋体" w:eastAsia="宋体" w:cs="宋体"/>
          <w:b w:val="0"/>
          <w:bCs w:val="0"/>
          <w:color w:val="000000"/>
          <w:spacing w:val="0"/>
          <w:w w:val="100"/>
          <w:position w:val="0"/>
          <w:sz w:val="24"/>
          <w:szCs w:val="24"/>
        </w:rPr>
        <w:t>知情告知</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所采取的保守机密的防范措施。</w:t>
      </w:r>
    </w:p>
    <w:p>
      <w:pPr>
        <w:pStyle w:val="16"/>
        <w:keepNext w:val="0"/>
        <w:keepLines w:val="0"/>
        <w:pageBreakBefore w:val="0"/>
        <w:widowControl w:val="0"/>
        <w:numPr>
          <w:ilvl w:val="0"/>
          <w:numId w:val="0"/>
        </w:numPr>
        <w:shd w:val="clear" w:color="auto" w:fill="auto"/>
        <w:tabs>
          <w:tab w:val="left" w:pos="658"/>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43" w:name="bookmark336"/>
      <w:bookmarkEnd w:id="343"/>
      <w:r>
        <w:rPr>
          <w:rFonts w:hint="eastAsia" w:ascii="宋体" w:hAnsi="宋体" w:eastAsia="宋体" w:cs="宋体"/>
          <w:b w:val="0"/>
          <w:bCs w:val="0"/>
          <w:color w:val="000000"/>
          <w:spacing w:val="0"/>
          <w:w w:val="100"/>
          <w:position w:val="0"/>
          <w:sz w:val="24"/>
          <w:szCs w:val="24"/>
        </w:rPr>
        <w:t>应该告知受试者，由于法律和其他的原因，研究者严格保守机密的能力是有限制的，例如：</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研究者有责任向有关机构报告某些传染病。</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食品药品监督管理部门有权视查临床试验记录。</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申办者派出的临床试验监察员、稽查员可以要求访问研究数据。</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伦理委员会可以要求访问研究数据。</w:t>
      </w:r>
    </w:p>
    <w:p>
      <w:pPr>
        <w:pStyle w:val="16"/>
        <w:keepNext w:val="0"/>
        <w:keepLines w:val="0"/>
        <w:pageBreakBefore w:val="0"/>
        <w:widowControl w:val="0"/>
        <w:numPr>
          <w:ilvl w:val="0"/>
          <w:numId w:val="0"/>
        </w:numPr>
        <w:shd w:val="clear" w:color="auto" w:fill="auto"/>
        <w:tabs>
          <w:tab w:val="left" w:pos="658"/>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44" w:name="bookmark337"/>
      <w:bookmarkEnd w:id="344"/>
      <w:r>
        <w:rPr>
          <w:rFonts w:hint="eastAsia" w:ascii="宋体" w:hAnsi="宋体" w:eastAsia="宋体" w:cs="宋体"/>
          <w:b w:val="0"/>
          <w:bCs w:val="0"/>
          <w:color w:val="000000"/>
          <w:spacing w:val="0"/>
          <w:w w:val="100"/>
          <w:position w:val="0"/>
          <w:sz w:val="24"/>
          <w:szCs w:val="24"/>
        </w:rPr>
        <w:t>应该告知受试者，泄露机密可能产生的不良后果。</w:t>
      </w:r>
    </w:p>
    <w:p>
      <w:pPr>
        <w:pStyle w:val="23"/>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2.3</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HIV/AIDS</w:t>
      </w:r>
      <w:r>
        <w:rPr>
          <w:rFonts w:hint="eastAsia" w:ascii="宋体" w:hAnsi="宋体" w:eastAsia="宋体" w:cs="宋体"/>
          <w:b w:val="0"/>
          <w:bCs w:val="0"/>
          <w:color w:val="000000"/>
          <w:spacing w:val="0"/>
          <w:w w:val="100"/>
          <w:position w:val="0"/>
          <w:sz w:val="24"/>
          <w:szCs w:val="24"/>
          <w:lang w:val="zh-TW" w:eastAsia="zh-TW" w:bidi="zh-TW"/>
        </w:rPr>
        <w:t>药品和疫苗的临床试验</w:t>
      </w:r>
    </w:p>
    <w:p>
      <w:pPr>
        <w:pStyle w:val="16"/>
        <w:keepNext w:val="0"/>
        <w:keepLines w:val="0"/>
        <w:pageBreakBefore w:val="0"/>
        <w:widowControl w:val="0"/>
        <w:numPr>
          <w:ilvl w:val="0"/>
          <w:numId w:val="0"/>
        </w:numPr>
        <w:shd w:val="clear" w:color="auto" w:fill="auto"/>
        <w:tabs>
          <w:tab w:val="left" w:pos="658"/>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45" w:name="bookmark338"/>
      <w:bookmarkEnd w:id="345"/>
      <w:r>
        <w:rPr>
          <w:rFonts w:hint="eastAsia" w:ascii="宋体" w:hAnsi="宋体" w:eastAsia="宋体" w:cs="宋体"/>
          <w:b w:val="0"/>
          <w:bCs w:val="0"/>
          <w:color w:val="000000"/>
          <w:spacing w:val="0"/>
          <w:w w:val="100"/>
          <w:position w:val="0"/>
          <w:sz w:val="24"/>
          <w:szCs w:val="24"/>
        </w:rPr>
        <w:t>参加</w:t>
      </w:r>
      <w:r>
        <w:rPr>
          <w:rFonts w:hint="eastAsia" w:ascii="宋体" w:hAnsi="宋体" w:eastAsia="宋体" w:cs="宋体"/>
          <w:b w:val="0"/>
          <w:bCs w:val="0"/>
          <w:color w:val="000000"/>
          <w:spacing w:val="0"/>
          <w:w w:val="100"/>
          <w:position w:val="0"/>
          <w:sz w:val="24"/>
          <w:szCs w:val="24"/>
          <w:lang w:val="en-US" w:eastAsia="en-US" w:bidi="en-US"/>
        </w:rPr>
        <w:t>HTV/AIDS</w:t>
      </w:r>
      <w:r>
        <w:rPr>
          <w:rFonts w:hint="eastAsia" w:ascii="宋体" w:hAnsi="宋体" w:eastAsia="宋体" w:cs="宋体"/>
          <w:b w:val="0"/>
          <w:bCs w:val="0"/>
          <w:color w:val="000000"/>
          <w:spacing w:val="0"/>
          <w:w w:val="100"/>
          <w:position w:val="0"/>
          <w:sz w:val="24"/>
          <w:szCs w:val="24"/>
        </w:rPr>
        <w:t>药品和疫苗试验可使受试者受到严重的社会歧视或伤害的风险;这类风险与药品、疫苗的不良医学后果一样值得考虑。必须努力减少风险的可能并减轻其严重后果。</w:t>
      </w:r>
    </w:p>
    <w:p>
      <w:pPr>
        <w:pStyle w:val="16"/>
        <w:keepNext w:val="0"/>
        <w:keepLines w:val="0"/>
        <w:pageBreakBefore w:val="0"/>
        <w:widowControl w:val="0"/>
        <w:numPr>
          <w:ilvl w:val="0"/>
          <w:numId w:val="0"/>
        </w:numPr>
        <w:shd w:val="clear" w:color="auto" w:fill="auto"/>
        <w:tabs>
          <w:tab w:val="left" w:pos="658"/>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46" w:name="bookmark339"/>
      <w:bookmarkEnd w:id="346"/>
      <w:r>
        <w:rPr>
          <w:rFonts w:hint="eastAsia" w:ascii="宋体" w:hAnsi="宋体" w:eastAsia="宋体" w:cs="宋体"/>
          <w:b w:val="0"/>
          <w:bCs w:val="0"/>
          <w:color w:val="000000"/>
          <w:spacing w:val="0"/>
          <w:w w:val="100"/>
          <w:position w:val="0"/>
          <w:sz w:val="24"/>
          <w:szCs w:val="24"/>
        </w:rPr>
        <w:t>向参加</w:t>
      </w:r>
      <w:r>
        <w:rPr>
          <w:rFonts w:hint="eastAsia" w:ascii="宋体" w:hAnsi="宋体" w:eastAsia="宋体" w:cs="宋体"/>
          <w:b w:val="0"/>
          <w:bCs w:val="0"/>
          <w:color w:val="000000"/>
          <w:spacing w:val="0"/>
          <w:w w:val="100"/>
          <w:position w:val="0"/>
          <w:sz w:val="24"/>
          <w:szCs w:val="24"/>
          <w:lang w:val="en-US" w:eastAsia="en-US" w:bidi="en-US"/>
        </w:rPr>
        <w:t>HIV/AIDS</w:t>
      </w:r>
      <w:r>
        <w:rPr>
          <w:rFonts w:hint="eastAsia" w:ascii="宋体" w:hAnsi="宋体" w:eastAsia="宋体" w:cs="宋体"/>
          <w:b w:val="0"/>
          <w:bCs w:val="0"/>
          <w:color w:val="000000"/>
          <w:spacing w:val="0"/>
          <w:w w:val="100"/>
          <w:position w:val="0"/>
          <w:sz w:val="24"/>
          <w:szCs w:val="24"/>
        </w:rPr>
        <w:t>疫苗试验的健康受试者提供文件证明他们参加了疫苗试验，他们的艾滋病病毒或血清抗体阳性是由于接种疫苗而不是自然感染所致。</w:t>
      </w:r>
    </w:p>
    <w:p>
      <w:pPr>
        <w:pStyle w:val="16"/>
        <w:keepNext w:val="0"/>
        <w:keepLines w:val="0"/>
        <w:pageBreakBefore w:val="0"/>
        <w:widowControl w:val="0"/>
        <w:numPr>
          <w:ilvl w:val="0"/>
          <w:numId w:val="10"/>
        </w:numPr>
        <w:shd w:val="clear" w:color="auto" w:fill="auto"/>
        <w:tabs>
          <w:tab w:val="left" w:pos="658"/>
        </w:tabs>
        <w:kinsoku/>
        <w:wordWrap/>
        <w:overflowPunct/>
        <w:topLinePunct w:val="0"/>
        <w:autoSpaceDE/>
        <w:autoSpaceDN/>
        <w:bidi w:val="0"/>
        <w:adjustRightInd w:val="0"/>
        <w:snapToGrid/>
        <w:spacing w:before="0" w:after="0" w:line="360" w:lineRule="auto"/>
        <w:ind w:left="0" w:leftChars="0" w:right="0" w:rightChars="0" w:firstLine="403" w:firstLineChars="0"/>
        <w:jc w:val="both"/>
        <w:textAlignment w:val="auto"/>
        <w:rPr>
          <w:rFonts w:hint="eastAsia" w:ascii="宋体" w:hAnsi="宋体" w:eastAsia="宋体" w:cs="宋体"/>
          <w:b w:val="0"/>
          <w:bCs w:val="0"/>
          <w:sz w:val="24"/>
          <w:szCs w:val="24"/>
        </w:rPr>
      </w:pPr>
      <w:bookmarkStart w:id="347" w:name="bookmark340"/>
      <w:bookmarkEnd w:id="347"/>
      <w:r>
        <w:rPr>
          <w:rFonts w:hint="eastAsia" w:ascii="宋体" w:hAnsi="宋体" w:eastAsia="宋体" w:cs="宋体"/>
          <w:b w:val="0"/>
          <w:bCs w:val="0"/>
          <w:color w:val="000000"/>
          <w:spacing w:val="0"/>
          <w:w w:val="100"/>
          <w:position w:val="0"/>
          <w:sz w:val="24"/>
          <w:szCs w:val="24"/>
        </w:rPr>
        <w:t>医生和病人之间的机密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3.1</w:t>
      </w:r>
      <w:r>
        <w:rPr>
          <w:rFonts w:hint="eastAsia" w:ascii="宋体" w:hAnsi="宋体" w:eastAsia="宋体" w:cs="宋体"/>
          <w:b w:val="0"/>
          <w:bCs w:val="0"/>
          <w:color w:val="000000"/>
          <w:spacing w:val="0"/>
          <w:w w:val="100"/>
          <w:position w:val="0"/>
          <w:sz w:val="24"/>
          <w:szCs w:val="24"/>
        </w:rPr>
        <w:t>医生的责任</w:t>
      </w:r>
    </w:p>
    <w:p>
      <w:pPr>
        <w:pStyle w:val="16"/>
        <w:keepNext w:val="0"/>
        <w:keepLines w:val="0"/>
        <w:pageBreakBefore w:val="0"/>
        <w:widowControl w:val="0"/>
        <w:numPr>
          <w:ilvl w:val="0"/>
          <w:numId w:val="0"/>
        </w:numPr>
        <w:shd w:val="clear" w:color="auto" w:fill="auto"/>
        <w:tabs>
          <w:tab w:val="left" w:pos="658"/>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48" w:name="bookmark341"/>
      <w:bookmarkEnd w:id="348"/>
      <w:r>
        <w:rPr>
          <w:rFonts w:hint="eastAsia" w:ascii="宋体" w:hAnsi="宋体" w:eastAsia="宋体" w:cs="宋体"/>
          <w:b w:val="0"/>
          <w:bCs w:val="0"/>
          <w:color w:val="000000"/>
          <w:spacing w:val="0"/>
          <w:w w:val="100"/>
          <w:position w:val="0"/>
          <w:sz w:val="24"/>
          <w:szCs w:val="24"/>
        </w:rPr>
        <w:t>负责病人诊治的临床主管医生有责任严格保守病人信息的秘密，仅仅公开给：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有合法权利得到这些信息的人，如与执行诊疗任务有关的其他主治医师、护士、或其他卫生保健工作人员等。</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49" w:name="bookmark342"/>
      <w:bookmarkEnd w:id="349"/>
      <w:r>
        <w:rPr>
          <w:rFonts w:hint="eastAsia" w:ascii="宋体" w:hAnsi="宋体" w:eastAsia="宋体" w:cs="宋体"/>
          <w:b w:val="0"/>
          <w:bCs w:val="0"/>
          <w:color w:val="000000"/>
          <w:spacing w:val="0"/>
          <w:w w:val="100"/>
          <w:position w:val="0"/>
          <w:sz w:val="24"/>
          <w:szCs w:val="24"/>
        </w:rPr>
        <w:t>临床主管医生不应将任何可识别病人身份的信息公开给研究者，除非同时满足以下两个条件：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获得病人的同意。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伦理委员会批准这类公开行为。</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3.2</w:t>
      </w:r>
      <w:r>
        <w:rPr>
          <w:rFonts w:hint="eastAsia" w:ascii="宋体" w:hAnsi="宋体" w:eastAsia="宋体" w:cs="宋体"/>
          <w:b w:val="0"/>
          <w:bCs w:val="0"/>
          <w:color w:val="000000"/>
          <w:spacing w:val="0"/>
          <w:w w:val="100"/>
          <w:position w:val="0"/>
          <w:sz w:val="24"/>
          <w:szCs w:val="24"/>
        </w:rPr>
        <w:t>利用医疗病历记录的研究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医生和其他卫生保健专业人员在病历或其他档案中记录了他们的观察和干预措施的详细信息。流行病学研究可能经常利用这些记录。</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50" w:name="bookmark343"/>
      <w:bookmarkEnd w:id="350"/>
      <w:r>
        <w:rPr>
          <w:rFonts w:hint="eastAsia" w:ascii="宋体" w:hAnsi="宋体" w:eastAsia="宋体" w:cs="宋体"/>
          <w:b w:val="0"/>
          <w:bCs w:val="0"/>
          <w:color w:val="000000"/>
          <w:spacing w:val="0"/>
          <w:w w:val="100"/>
          <w:position w:val="0"/>
          <w:sz w:val="24"/>
          <w:szCs w:val="24"/>
        </w:rPr>
        <w:t>这类研究通常难以获得每位可识别身份病人的知情同意；当研究符合本指南第五章有关免除知情同意的规则，并有保守机密的安全措施，伦理委员会可以免除知情同意的要求。</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51" w:name="bookmark344"/>
      <w:bookmarkEnd w:id="351"/>
      <w:r>
        <w:rPr>
          <w:rFonts w:hint="eastAsia" w:ascii="宋体" w:hAnsi="宋体" w:eastAsia="宋体" w:cs="宋体"/>
          <w:b w:val="0"/>
          <w:bCs w:val="0"/>
          <w:color w:val="000000"/>
          <w:spacing w:val="0"/>
          <w:w w:val="100"/>
          <w:position w:val="0"/>
          <w:sz w:val="24"/>
          <w:szCs w:val="24"/>
        </w:rPr>
        <w:t>对于临床医疗病历的研究，应在最初的知情同意时预见到将来的研究计划，并请求同意。例如，医疗机构可以通知所有新来病人，他们的病历档案可能会因研究目的被利用，给予患者同意或拒绝这种利用的机会。</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三、遗传学研究的保密问题</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bookmarkStart w:id="352" w:name="bookmark345"/>
      <w:bookmarkEnd w:id="352"/>
      <w:r>
        <w:rPr>
          <w:rFonts w:hint="eastAsia" w:cs="宋体"/>
          <w:b w:val="0"/>
          <w:bCs w:val="0"/>
          <w:color w:val="FF0000"/>
          <w:spacing w:val="0"/>
          <w:w w:val="100"/>
          <w:position w:val="0"/>
          <w:sz w:val="24"/>
          <w:szCs w:val="24"/>
          <w:lang w:val="en-US" w:eastAsia="zh-CN"/>
        </w:rPr>
        <w:t>1.</w:t>
      </w:r>
      <w:r>
        <w:rPr>
          <w:rFonts w:hint="eastAsia" w:ascii="宋体" w:hAnsi="宋体" w:eastAsia="宋体" w:cs="宋体"/>
          <w:b w:val="0"/>
          <w:bCs w:val="0"/>
          <w:color w:val="FF0000"/>
          <w:spacing w:val="0"/>
          <w:w w:val="100"/>
          <w:position w:val="0"/>
          <w:sz w:val="24"/>
          <w:szCs w:val="24"/>
        </w:rPr>
        <w:t>利用可识别受试者身份的生物标本，</w:t>
      </w:r>
      <w:r>
        <w:rPr>
          <w:rFonts w:hint="eastAsia" w:ascii="宋体" w:hAnsi="宋体" w:eastAsia="宋体" w:cs="宋体"/>
          <w:b w:val="0"/>
          <w:bCs w:val="0"/>
          <w:color w:val="000000" w:themeColor="text1"/>
          <w:spacing w:val="0"/>
          <w:w w:val="100"/>
          <w:position w:val="0"/>
          <w:sz w:val="24"/>
          <w:szCs w:val="24"/>
          <w14:textFill>
            <w14:solidFill>
              <w14:schemeClr w14:val="tx1"/>
            </w14:solidFill>
          </w14:textFill>
        </w:rPr>
        <w:t>进行已知临床或预后价值的遗传学研究</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53" w:name="bookmark346"/>
      <w:bookmarkEnd w:id="353"/>
      <w:r>
        <w:rPr>
          <w:rFonts w:hint="eastAsia" w:ascii="宋体" w:hAnsi="宋体" w:eastAsia="宋体" w:cs="宋体"/>
          <w:b w:val="0"/>
          <w:bCs w:val="0"/>
          <w:color w:val="000000"/>
          <w:spacing w:val="0"/>
          <w:w w:val="100"/>
          <w:position w:val="0"/>
          <w:sz w:val="24"/>
          <w:szCs w:val="24"/>
        </w:rPr>
        <w:t>必须获得受试者的知情同意，或法定代理人的同意。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如果符合免除知情同意的条件并得到伦理委员会批准，必须使生物标本完全的匿名并脱离有关联系，以保证从该研究不会得到有关具体个人的信息、或反馈给他们。</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54" w:name="bookmark347"/>
      <w:bookmarkEnd w:id="354"/>
      <w:r>
        <w:rPr>
          <w:rFonts w:hint="eastAsia" w:cs="宋体"/>
          <w:b w:val="0"/>
          <w:bCs w:val="0"/>
          <w:color w:val="FF0000"/>
          <w:spacing w:val="0"/>
          <w:w w:val="100"/>
          <w:position w:val="0"/>
          <w:sz w:val="24"/>
          <w:szCs w:val="24"/>
          <w:lang w:val="en-US" w:eastAsia="zh-CN"/>
        </w:rPr>
        <w:t>2.</w:t>
      </w:r>
      <w:r>
        <w:rPr>
          <w:rFonts w:hint="eastAsia" w:ascii="宋体" w:hAnsi="宋体" w:eastAsia="宋体" w:cs="宋体"/>
          <w:b w:val="0"/>
          <w:bCs w:val="0"/>
          <w:color w:val="FF0000"/>
          <w:spacing w:val="0"/>
          <w:w w:val="100"/>
          <w:position w:val="0"/>
          <w:sz w:val="24"/>
          <w:szCs w:val="24"/>
        </w:rPr>
        <w:t>生物标本不是完全匿名，</w:t>
      </w:r>
      <w:r>
        <w:rPr>
          <w:rFonts w:hint="eastAsia" w:ascii="宋体" w:hAnsi="宋体" w:eastAsia="宋体" w:cs="宋体"/>
          <w:b w:val="0"/>
          <w:bCs w:val="0"/>
          <w:color w:val="000000"/>
          <w:spacing w:val="0"/>
          <w:w w:val="100"/>
          <w:position w:val="0"/>
          <w:sz w:val="24"/>
          <w:szCs w:val="24"/>
        </w:rPr>
        <w:t>并且预料到可能有正当的临床或研究的理由，需要将遗传学研究的结果和受试者相联系</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55" w:name="bookmark348"/>
      <w:bookmarkEnd w:id="355"/>
      <w:r>
        <w:rPr>
          <w:rFonts w:hint="eastAsia" w:ascii="宋体" w:hAnsi="宋体" w:eastAsia="宋体" w:cs="宋体"/>
          <w:b w:val="0"/>
          <w:bCs w:val="0"/>
          <w:color w:val="000000"/>
          <w:spacing w:val="0"/>
          <w:w w:val="100"/>
          <w:position w:val="0"/>
          <w:sz w:val="24"/>
          <w:szCs w:val="24"/>
        </w:rPr>
        <w:t>研究者应向受试者保证，受试者的身份将通过生物标本的安全编码、限制访问数据库而得到保护。向受试者解释这些过程。</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56" w:name="bookmark349"/>
      <w:bookmarkEnd w:id="356"/>
      <w:r>
        <w:rPr>
          <w:rFonts w:hint="eastAsia" w:ascii="宋体" w:hAnsi="宋体" w:eastAsia="宋体" w:cs="宋体"/>
          <w:b w:val="0"/>
          <w:bCs w:val="0"/>
          <w:color w:val="000000"/>
          <w:spacing w:val="0"/>
          <w:w w:val="100"/>
          <w:position w:val="0"/>
          <w:sz w:val="24"/>
          <w:szCs w:val="24"/>
        </w:rPr>
        <w:t>出于医学的、或者研究的理由，要将遗传试验的结果报告给受试者或受试者的医生时，受试者应该被告知将要发生这种公开以及试验标本将被清楚的标记。</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57" w:name="bookmark350"/>
      <w:bookmarkEnd w:id="357"/>
      <w:r>
        <w:rPr>
          <w:rFonts w:hint="eastAsia" w:ascii="宋体" w:hAnsi="宋体" w:eastAsia="宋体" w:cs="宋体"/>
          <w:b w:val="0"/>
          <w:bCs w:val="0"/>
          <w:color w:val="000000"/>
          <w:spacing w:val="0"/>
          <w:w w:val="100"/>
          <w:position w:val="0"/>
          <w:sz w:val="24"/>
          <w:szCs w:val="24"/>
        </w:rPr>
        <w:t>未经受试者同意，研究者不得将诊断性遗传学研究结果公开给受试者的亲属。</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研究方案应说明：没有受试者同意情况下防止将结果公开的措施。</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上述措施应在知情同意过程中清楚地加以解释。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第八章</w:t>
      </w:r>
      <w:r>
        <w:rPr>
          <w:rFonts w:hint="eastAsia" w:ascii="黑体" w:hAnsi="黑体" w:eastAsia="黑体" w:cs="黑体"/>
          <w:b w:val="0"/>
          <w:bCs w:val="0"/>
          <w:color w:val="000000"/>
          <w:spacing w:val="0"/>
          <w:w w:val="100"/>
          <w:position w:val="0"/>
          <w:sz w:val="24"/>
          <w:szCs w:val="24"/>
          <w:lang w:val="en-US" w:eastAsia="zh-CN"/>
        </w:rPr>
        <w:t xml:space="preserve">  </w:t>
      </w:r>
      <w:r>
        <w:rPr>
          <w:rFonts w:hint="eastAsia" w:ascii="黑体" w:hAnsi="黑体" w:eastAsia="黑体" w:cs="黑体"/>
          <w:b w:val="0"/>
          <w:bCs w:val="0"/>
          <w:color w:val="000000"/>
          <w:spacing w:val="0"/>
          <w:w w:val="100"/>
          <w:position w:val="0"/>
          <w:sz w:val="24"/>
          <w:szCs w:val="24"/>
        </w:rPr>
        <w:t>涉及弱势群体的研究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lang w:val="en-US" w:eastAsia="en-US" w:bidi="en-US"/>
        </w:rPr>
        <w:t>—</w:t>
      </w:r>
      <w:r>
        <w:rPr>
          <w:rFonts w:hint="eastAsia" w:ascii="黑体" w:hAnsi="黑体" w:eastAsia="黑体" w:cs="黑体"/>
          <w:b w:val="0"/>
          <w:bCs w:val="0"/>
          <w:color w:val="000000"/>
          <w:spacing w:val="0"/>
          <w:w w:val="100"/>
          <w:position w:val="0"/>
          <w:sz w:val="24"/>
          <w:szCs w:val="24"/>
        </w:rPr>
        <w:t>、原则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医学研究必须遵守的伦理标准是,促进对人类受试者的尊重并保护他们的健康和权利。有些研究人群尤其脆弱，需要特别的保护。弱势人群包括那些自己不能做出同意或不同意的人群，以及那些容易受到胁迫或受到不正当影响的人群（赫尔辛基宣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,第9条）。</w:t>
      </w:r>
    </w:p>
    <w:p>
      <w:pPr>
        <w:pStyle w:val="16"/>
        <w:keepNext w:val="0"/>
        <w:keepLines w:val="0"/>
        <w:pageBreakBefore w:val="0"/>
        <w:widowControl w:val="0"/>
        <w:numPr>
          <w:ilvl w:val="0"/>
          <w:numId w:val="0"/>
        </w:numPr>
        <w:shd w:val="clear" w:color="auto" w:fill="auto"/>
        <w:tabs>
          <w:tab w:val="left" w:pos="814"/>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58" w:name="bookmark351"/>
      <w:bookmarkEnd w:id="358"/>
      <w:r>
        <w:rPr>
          <w:rFonts w:hint="eastAsia" w:ascii="宋体" w:hAnsi="宋体" w:eastAsia="宋体" w:cs="宋体"/>
          <w:b w:val="0"/>
          <w:bCs w:val="0"/>
          <w:color w:val="000000"/>
          <w:spacing w:val="0"/>
          <w:w w:val="100"/>
          <w:position w:val="0"/>
          <w:sz w:val="24"/>
          <w:szCs w:val="24"/>
        </w:rPr>
        <w:t>涉及处于不利地位或弱势的人群或社区的医学研究，仅当该项研究是针对该人群或社区的健康需要和优先事项，且该人群或社区有合理的可能从研究结果中获益时,方能认为这项研究是正当的（赫尔辛基宣</w:t>
      </w:r>
      <w:r>
        <w:rPr>
          <w:rFonts w:hint="eastAsia" w:ascii="宋体" w:hAnsi="宋体" w:eastAsia="宋体" w:cs="宋体"/>
          <w:b w:val="0"/>
          <w:bCs w:val="0"/>
          <w:color w:val="FF0000"/>
          <w:spacing w:val="0"/>
          <w:w w:val="100"/>
          <w:position w:val="0"/>
          <w:sz w:val="24"/>
          <w:szCs w:val="24"/>
        </w:rPr>
        <w:t>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FF0000"/>
          <w:spacing w:val="0"/>
          <w:w w:val="100"/>
          <w:position w:val="0"/>
          <w:sz w:val="24"/>
          <w:szCs w:val="24"/>
        </w:rPr>
        <w:t>年</w:t>
      </w:r>
      <w:r>
        <w:rPr>
          <w:rFonts w:hint="eastAsia" w:ascii="宋体" w:hAnsi="宋体" w:eastAsia="宋体" w:cs="宋体"/>
          <w:b w:val="0"/>
          <w:bCs w:val="0"/>
          <w:color w:val="000000"/>
          <w:spacing w:val="0"/>
          <w:w w:val="100"/>
          <w:position w:val="0"/>
          <w:sz w:val="24"/>
          <w:szCs w:val="24"/>
        </w:rPr>
        <w:t>，第17条）。</w:t>
      </w:r>
    </w:p>
    <w:p>
      <w:pPr>
        <w:pStyle w:val="16"/>
        <w:keepNext w:val="0"/>
        <w:keepLines w:val="0"/>
        <w:pageBreakBefore w:val="0"/>
        <w:widowControl w:val="0"/>
        <w:numPr>
          <w:ilvl w:val="0"/>
          <w:numId w:val="0"/>
        </w:numPr>
        <w:shd w:val="clear" w:color="auto" w:fill="auto"/>
        <w:tabs>
          <w:tab w:val="left" w:pos="798"/>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59" w:name="bookmark352"/>
      <w:bookmarkEnd w:id="359"/>
      <w:r>
        <w:rPr>
          <w:rFonts w:hint="eastAsia" w:ascii="宋体" w:hAnsi="宋体" w:eastAsia="宋体" w:cs="宋体"/>
          <w:b w:val="0"/>
          <w:bCs w:val="0"/>
          <w:color w:val="000000"/>
          <w:spacing w:val="0"/>
          <w:w w:val="100"/>
          <w:position w:val="0"/>
          <w:sz w:val="24"/>
          <w:szCs w:val="24"/>
        </w:rPr>
        <w:t>对于一个无行为能力的潜在受试者，……不可将这些人包含在对他们不可能受益的研究内，除非这项研究意在促进这些潜在受试者所代表的人群的健康；该研究不能在有行为能力的人身上进行；以及该研究只包含最低程度的风险和最低程度的负担（赫尔辛基宣</w:t>
      </w:r>
      <w:r>
        <w:rPr>
          <w:rFonts w:hint="eastAsia" w:ascii="宋体" w:hAnsi="宋体" w:eastAsia="宋体" w:cs="宋体"/>
          <w:b w:val="0"/>
          <w:bCs w:val="0"/>
          <w:color w:val="FF0000"/>
          <w:spacing w:val="0"/>
          <w:w w:val="100"/>
          <w:position w:val="0"/>
          <w:sz w:val="24"/>
          <w:szCs w:val="24"/>
        </w:rPr>
        <w:t>言</w:t>
      </w:r>
      <w:r>
        <w:rPr>
          <w:rFonts w:hint="eastAsia" w:cs="宋体"/>
          <w:b w:val="0"/>
          <w:bCs w:val="0"/>
          <w:color w:val="FF0000"/>
          <w:spacing w:val="0"/>
          <w:w w:val="100"/>
          <w:position w:val="0"/>
          <w:sz w:val="24"/>
          <w:szCs w:val="24"/>
          <w:lang w:val="en-US" w:eastAsia="zh-CN"/>
        </w:rPr>
        <w:t>2013</w:t>
      </w:r>
      <w:r>
        <w:rPr>
          <w:rFonts w:hint="eastAsia" w:ascii="宋体" w:hAnsi="宋体" w:eastAsia="宋体" w:cs="宋体"/>
          <w:b w:val="0"/>
          <w:bCs w:val="0"/>
          <w:color w:val="000000"/>
          <w:spacing w:val="0"/>
          <w:w w:val="100"/>
          <w:position w:val="0"/>
          <w:sz w:val="24"/>
          <w:szCs w:val="24"/>
        </w:rPr>
        <w:t>年，第27条）。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color w:val="000000"/>
          <w:spacing w:val="0"/>
          <w:w w:val="100"/>
          <w:position w:val="0"/>
          <w:sz w:val="24"/>
          <w:szCs w:val="24"/>
          <w:lang w:val="en-US" w:eastAsia="en-US" w:bidi="en-US"/>
        </w:rPr>
      </w:pPr>
      <w:bookmarkStart w:id="360" w:name="bookmark353"/>
      <w:r>
        <w:rPr>
          <w:rFonts w:hint="eastAsia" w:ascii="黑体" w:hAnsi="黑体" w:eastAsia="黑体" w:cs="黑体"/>
          <w:b w:val="0"/>
          <w:bCs w:val="0"/>
          <w:color w:val="000000"/>
          <w:spacing w:val="0"/>
          <w:w w:val="100"/>
          <w:position w:val="0"/>
          <w:sz w:val="24"/>
          <w:szCs w:val="24"/>
          <w:lang w:val="en-US" w:eastAsia="en-US" w:bidi="en-US"/>
        </w:rPr>
        <w:t>二</w:t>
      </w:r>
      <w:bookmarkEnd w:id="360"/>
      <w:r>
        <w:rPr>
          <w:rFonts w:hint="eastAsia" w:ascii="黑体" w:hAnsi="黑体" w:eastAsia="黑体" w:cs="黑体"/>
          <w:b w:val="0"/>
          <w:bCs w:val="0"/>
          <w:color w:val="000000"/>
          <w:spacing w:val="0"/>
          <w:w w:val="100"/>
          <w:position w:val="0"/>
          <w:sz w:val="24"/>
          <w:szCs w:val="24"/>
          <w:lang w:val="en-US" w:eastAsia="en-US" w:bidi="en-US"/>
        </w:rPr>
        <w:t>、审查要点</w:t>
      </w:r>
    </w:p>
    <w:p>
      <w:pPr>
        <w:pStyle w:val="16"/>
        <w:keepNext w:val="0"/>
        <w:keepLines w:val="0"/>
        <w:pageBreakBefore w:val="0"/>
        <w:widowControl w:val="0"/>
        <w:numPr>
          <w:ilvl w:val="0"/>
          <w:numId w:val="11"/>
        </w:numPr>
        <w:shd w:val="clear" w:color="auto" w:fill="auto"/>
        <w:tabs>
          <w:tab w:val="left" w:pos="798"/>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sz w:val="24"/>
          <w:szCs w:val="24"/>
        </w:rPr>
      </w:pPr>
      <w:bookmarkStart w:id="361" w:name="bookmark354"/>
      <w:bookmarkEnd w:id="361"/>
      <w:r>
        <w:rPr>
          <w:rFonts w:hint="eastAsia" w:ascii="宋体" w:hAnsi="宋体" w:eastAsia="宋体" w:cs="宋体"/>
          <w:b w:val="0"/>
          <w:bCs w:val="0"/>
          <w:color w:val="000000"/>
          <w:spacing w:val="0"/>
          <w:w w:val="100"/>
          <w:position w:val="0"/>
          <w:sz w:val="24"/>
          <w:szCs w:val="24"/>
        </w:rPr>
        <w:t>定义</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弱势人群是指那些相对地（或绝对地）没有能力维护自身利益的人。更正式地说，他们没有足够的权力、智力、教育、财力、力量、或其他必需的属性来保护他们的自身利益。通常被认为弱势的群体，是指那些能力或自由受到限制而无法给予同意或拒绝同意的人。</w:t>
      </w:r>
    </w:p>
    <w:p>
      <w:pPr>
        <w:pStyle w:val="16"/>
        <w:keepNext w:val="0"/>
        <w:keepLines w:val="0"/>
        <w:pageBreakBefore w:val="0"/>
        <w:widowControl w:val="0"/>
        <w:numPr>
          <w:ilvl w:val="0"/>
          <w:numId w:val="0"/>
        </w:numPr>
        <w:shd w:val="clear" w:color="auto" w:fill="auto"/>
        <w:tabs>
          <w:tab w:val="left" w:pos="798"/>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362" w:name="bookmark355"/>
      <w:bookmarkEnd w:id="362"/>
      <w:r>
        <w:rPr>
          <w:rFonts w:hint="eastAsia" w:ascii="宋体" w:hAnsi="宋体" w:eastAsia="宋体" w:cs="宋体"/>
          <w:b w:val="0"/>
          <w:bCs w:val="0"/>
          <w:color w:val="000000"/>
          <w:spacing w:val="0"/>
          <w:w w:val="100"/>
          <w:position w:val="0"/>
          <w:sz w:val="24"/>
          <w:szCs w:val="24"/>
        </w:rPr>
        <w:t>无能力自主决定同意或拒绝的人群，如：</w:t>
      </w:r>
    </w:p>
    <w:p>
      <w:pPr>
        <w:pStyle w:val="16"/>
        <w:keepNext w:val="0"/>
        <w:keepLines w:val="0"/>
        <w:pageBreakBefore w:val="0"/>
        <w:widowControl w:val="0"/>
        <w:numPr>
          <w:ilvl w:val="0"/>
          <w:numId w:val="0"/>
        </w:numPr>
        <w:shd w:val="clear" w:color="auto" w:fill="auto"/>
        <w:tabs>
          <w:tab w:val="left" w:pos="798"/>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儿童。</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因为精神障碍而不能给予知情同意的人。</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可能受到强迫或不正当影响的人群，如：</w:t>
      </w:r>
    </w:p>
    <w:p>
      <w:pPr>
        <w:pStyle w:val="16"/>
        <w:keepNext w:val="0"/>
        <w:keepLines w:val="0"/>
        <w:pageBreakBefore w:val="0"/>
        <w:widowControl w:val="0"/>
        <w:numPr>
          <w:ilvl w:val="0"/>
          <w:numId w:val="0"/>
        </w:numPr>
        <w:shd w:val="clear" w:color="auto" w:fill="auto"/>
        <w:tabs>
          <w:tab w:val="left" w:pos="127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63" w:name="bookmark356"/>
      <w:bookmarkEnd w:id="363"/>
      <w:r>
        <w:rPr>
          <w:rFonts w:hint="eastAsia" w:ascii="宋体" w:hAnsi="宋体" w:eastAsia="宋体" w:cs="宋体"/>
          <w:b w:val="0"/>
          <w:bCs w:val="0"/>
          <w:color w:val="000000"/>
          <w:spacing w:val="0"/>
          <w:w w:val="100"/>
          <w:position w:val="0"/>
          <w:sz w:val="24"/>
          <w:szCs w:val="24"/>
        </w:rPr>
        <w:t>等级群体中处于下级或从属地位的成员，如：医学生和护理专业学生，实验室的工作人员，制药公司的雇员，部队的士兵等。该人群同意的性质需要谨慎考虑，因为他们同意自愿参加可能受到不适当地影响（不论合理与否）</w:t>
      </w:r>
      <w:r>
        <w:rPr>
          <w:rFonts w:hint="eastAsia" w:ascii="宋体" w:hAnsi="宋体" w:eastAsia="宋体" w:cs="宋体"/>
          <w:b w:val="0"/>
          <w:bCs w:val="0"/>
          <w:i/>
          <w:iCs/>
          <w:color w:val="000000"/>
          <w:spacing w:val="0"/>
          <w:w w:val="100"/>
          <w:position w:val="0"/>
          <w:sz w:val="24"/>
          <w:szCs w:val="24"/>
        </w:rPr>
        <w:t>。</w:t>
      </w:r>
    </w:p>
    <w:p>
      <w:pPr>
        <w:pStyle w:val="16"/>
        <w:keepNext w:val="0"/>
        <w:keepLines w:val="0"/>
        <w:pageBreakBefore w:val="0"/>
        <w:widowControl w:val="0"/>
        <w:numPr>
          <w:ilvl w:val="0"/>
          <w:numId w:val="0"/>
        </w:numPr>
        <w:shd w:val="clear" w:color="auto" w:fill="auto"/>
        <w:tabs>
          <w:tab w:val="left" w:pos="127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64" w:name="bookmark357"/>
      <w:bookmarkEnd w:id="364"/>
      <w:r>
        <w:rPr>
          <w:rFonts w:hint="eastAsia" w:ascii="宋体" w:hAnsi="宋体" w:eastAsia="宋体" w:cs="宋体"/>
          <w:b w:val="0"/>
          <w:bCs w:val="0"/>
          <w:color w:val="000000"/>
          <w:spacing w:val="0"/>
          <w:w w:val="100"/>
          <w:position w:val="0"/>
          <w:sz w:val="24"/>
          <w:szCs w:val="24"/>
        </w:rPr>
        <w:t>老人通常被认为是弱势的，他们可能处在公共福利机构照料之下，或有不同程度的痴呆。</w:t>
      </w:r>
    </w:p>
    <w:p>
      <w:pPr>
        <w:pStyle w:val="16"/>
        <w:keepNext w:val="0"/>
        <w:keepLines w:val="0"/>
        <w:pageBreakBefore w:val="0"/>
        <w:widowControl w:val="0"/>
        <w:numPr>
          <w:ilvl w:val="0"/>
          <w:numId w:val="0"/>
        </w:numPr>
        <w:shd w:val="clear" w:color="auto" w:fill="auto"/>
        <w:tabs>
          <w:tab w:val="left" w:pos="127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65" w:name="bookmark358"/>
      <w:bookmarkEnd w:id="365"/>
      <w:r>
        <w:rPr>
          <w:rFonts w:hint="eastAsia" w:ascii="宋体" w:hAnsi="宋体" w:eastAsia="宋体" w:cs="宋体"/>
          <w:b w:val="0"/>
          <w:bCs w:val="0"/>
          <w:color w:val="000000"/>
          <w:spacing w:val="0"/>
          <w:w w:val="100"/>
          <w:position w:val="0"/>
          <w:sz w:val="24"/>
          <w:szCs w:val="24"/>
        </w:rPr>
        <w:t>接受生活福利费或社会援助的人，贫民和失业者，急诊室的病人，少数民族，无家可归者，流浪汉，难民或被迫流离者，服刑人员，患不治之症的病人，以及不熟悉现代医疗概念的社会成员。</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患有严重的、可能致残或致命疾病者。</w:t>
      </w:r>
    </w:p>
    <w:p>
      <w:pPr>
        <w:pStyle w:val="16"/>
        <w:keepNext w:val="0"/>
        <w:keepLines w:val="0"/>
        <w:pageBreakBefore w:val="0"/>
        <w:widowControl w:val="0"/>
        <w:numPr>
          <w:ilvl w:val="0"/>
          <w:numId w:val="11"/>
        </w:numPr>
        <w:shd w:val="clear" w:color="auto" w:fill="auto"/>
        <w:tabs>
          <w:tab w:val="left" w:pos="798"/>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366" w:name="bookmark359"/>
      <w:bookmarkEnd w:id="366"/>
      <w:r>
        <w:rPr>
          <w:rFonts w:hint="eastAsia" w:ascii="宋体" w:hAnsi="宋体" w:eastAsia="宋体" w:cs="宋体"/>
          <w:b w:val="0"/>
          <w:bCs w:val="0"/>
          <w:color w:val="000000"/>
          <w:spacing w:val="0"/>
          <w:w w:val="100"/>
          <w:position w:val="0"/>
          <w:sz w:val="24"/>
          <w:szCs w:val="24"/>
        </w:rPr>
        <w:t>选择弱势群体参加研究的理由与特殊保护措施</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涉及弱势群体临床研究的中心问题是，该研究可能导致参加研究的负担和利益分配不公平。</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邀请弱势群体参加临床研究需要特殊的理由，如果选择他们，必须切实履行保护他们权利和健康的措施。</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临床研究纳入弱势群体受试者，伦理委员会需要确信：</w:t>
      </w:r>
    </w:p>
    <w:p>
      <w:pPr>
        <w:pStyle w:val="16"/>
        <w:keepNext w:val="0"/>
        <w:keepLines w:val="0"/>
        <w:pageBreakBefore w:val="0"/>
        <w:widowControl w:val="0"/>
        <w:numPr>
          <w:ilvl w:val="0"/>
          <w:numId w:val="0"/>
        </w:numPr>
        <w:shd w:val="clear" w:color="auto" w:fill="auto"/>
        <w:tabs>
          <w:tab w:val="left" w:pos="798"/>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67" w:name="bookmark360"/>
      <w:bookmarkEnd w:id="367"/>
      <w:r>
        <w:rPr>
          <w:rFonts w:hint="eastAsia" w:ascii="宋体" w:hAnsi="宋体" w:eastAsia="宋体" w:cs="宋体"/>
          <w:b w:val="0"/>
          <w:bCs w:val="0"/>
          <w:color w:val="000000"/>
          <w:spacing w:val="0"/>
          <w:w w:val="100"/>
          <w:position w:val="0"/>
          <w:sz w:val="24"/>
          <w:szCs w:val="24"/>
        </w:rPr>
        <w:t>若以非弱势人群为受试对象，无法达到预期的研究目的。</w:t>
      </w:r>
    </w:p>
    <w:p>
      <w:pPr>
        <w:pStyle w:val="16"/>
        <w:keepNext w:val="0"/>
        <w:keepLines w:val="0"/>
        <w:pageBreakBefore w:val="0"/>
        <w:widowControl w:val="0"/>
        <w:numPr>
          <w:ilvl w:val="0"/>
          <w:numId w:val="0"/>
        </w:numPr>
        <w:shd w:val="clear" w:color="auto" w:fill="auto"/>
        <w:tabs>
          <w:tab w:val="left" w:pos="798"/>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68" w:name="bookmark361"/>
      <w:bookmarkEnd w:id="368"/>
      <w:r>
        <w:rPr>
          <w:rFonts w:hint="eastAsia" w:ascii="宋体" w:hAnsi="宋体" w:eastAsia="宋体" w:cs="宋体"/>
          <w:b w:val="0"/>
          <w:bCs w:val="0"/>
          <w:color w:val="000000"/>
          <w:spacing w:val="0"/>
          <w:w w:val="100"/>
          <w:position w:val="0"/>
          <w:sz w:val="24"/>
          <w:szCs w:val="24"/>
        </w:rPr>
        <w:t>研究是为获得该弱势群体（或者是受试者本人，或弱势人群中其他相同处境的成员）特有的或独特的疾病、或其他健康问题的改良的诊断、预防或治疗的知识。</w:t>
      </w:r>
    </w:p>
    <w:p>
      <w:pPr>
        <w:pStyle w:val="16"/>
        <w:keepNext w:val="0"/>
        <w:keepLines w:val="0"/>
        <w:pageBreakBefore w:val="0"/>
        <w:widowControl w:val="0"/>
        <w:numPr>
          <w:ilvl w:val="0"/>
          <w:numId w:val="0"/>
        </w:numPr>
        <w:shd w:val="clear" w:color="auto" w:fill="auto"/>
        <w:tabs>
          <w:tab w:val="left" w:pos="798"/>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69" w:name="bookmark362"/>
      <w:bookmarkEnd w:id="369"/>
      <w:r>
        <w:rPr>
          <w:rFonts w:hint="eastAsia" w:ascii="宋体" w:hAnsi="宋体" w:eastAsia="宋体" w:cs="宋体"/>
          <w:b w:val="0"/>
          <w:bCs w:val="0"/>
          <w:color w:val="000000"/>
          <w:spacing w:val="0"/>
          <w:w w:val="100"/>
          <w:position w:val="0"/>
          <w:sz w:val="24"/>
          <w:szCs w:val="24"/>
        </w:rPr>
        <w:t>作为研究成果的诊断、预防或治疗产品成为可利用时，通常要保证能合理地用于受试者以及从中招募受试者的弱势群体中的其他成员。</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不能提供与健康相关的直接受益前景的研究干预措施或治疗程序，所伴随的风险不应超过对这类人常规体格检查或心理学检查的风险，除非伦理委员会批准可以</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0" w:firstLineChars="0"/>
        <w:jc w:val="both"/>
        <w:textAlignment w:val="auto"/>
        <w:rPr>
          <w:rFonts w:hint="eastAsia" w:ascii="宋体" w:hAnsi="宋体" w:eastAsia="宋体" w:cs="宋体"/>
          <w:b w:val="0"/>
          <w:bCs w:val="0"/>
          <w:color w:val="FF0000"/>
          <w:sz w:val="24"/>
          <w:szCs w:val="24"/>
        </w:rPr>
      </w:pPr>
      <w:r>
        <w:rPr>
          <w:rFonts w:hint="eastAsia" w:ascii="宋体" w:hAnsi="宋体" w:eastAsia="宋体" w:cs="宋体"/>
          <w:b w:val="0"/>
          <w:bCs w:val="0"/>
          <w:color w:val="FF0000"/>
          <w:spacing w:val="0"/>
          <w:w w:val="100"/>
          <w:position w:val="0"/>
          <w:sz w:val="24"/>
          <w:szCs w:val="24"/>
        </w:rPr>
        <w:t>比这个水平的风险略有增加。</w:t>
      </w:r>
    </w:p>
    <w:p>
      <w:pPr>
        <w:pStyle w:val="16"/>
        <w:keepNext w:val="0"/>
        <w:keepLines w:val="0"/>
        <w:pageBreakBefore w:val="0"/>
        <w:widowControl w:val="0"/>
        <w:numPr>
          <w:ilvl w:val="0"/>
          <w:numId w:val="0"/>
        </w:numPr>
        <w:shd w:val="clear" w:color="auto" w:fill="auto"/>
        <w:tabs>
          <w:tab w:val="left" w:pos="81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70" w:name="bookmark363"/>
      <w:bookmarkEnd w:id="370"/>
      <w:r>
        <w:rPr>
          <w:rFonts w:hint="eastAsia" w:ascii="宋体" w:hAnsi="宋体" w:eastAsia="宋体" w:cs="宋体"/>
          <w:b w:val="0"/>
          <w:bCs w:val="0"/>
          <w:color w:val="000000"/>
          <w:spacing w:val="0"/>
          <w:w w:val="100"/>
          <w:position w:val="0"/>
          <w:sz w:val="24"/>
          <w:szCs w:val="24"/>
        </w:rPr>
        <w:t>当可能的受试对象无能力、或因其他原因不能充分地给予知情同意时，他们的同意要由他们的法定监护人或其他合法代表的许可作补充。</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一般来说，临床研究必须先研究弱势程度较小的人群，再涉及弱势程度较大的人群。</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bookmarkStart w:id="371" w:name="bookmark364"/>
      <w:r>
        <w:rPr>
          <w:rFonts w:hint="eastAsia" w:ascii="黑体" w:hAnsi="黑体" w:eastAsia="黑体" w:cs="黑体"/>
          <w:b w:val="0"/>
          <w:bCs w:val="0"/>
          <w:color w:val="000000"/>
          <w:spacing w:val="0"/>
          <w:w w:val="100"/>
          <w:position w:val="0"/>
          <w:sz w:val="24"/>
          <w:szCs w:val="24"/>
        </w:rPr>
        <w:t>三</w:t>
      </w:r>
      <w:bookmarkEnd w:id="371"/>
      <w:r>
        <w:rPr>
          <w:rFonts w:hint="eastAsia" w:ascii="黑体" w:hAnsi="黑体" w:eastAsia="黑体" w:cs="黑体"/>
          <w:b w:val="0"/>
          <w:bCs w:val="0"/>
          <w:color w:val="000000"/>
          <w:spacing w:val="0"/>
          <w:w w:val="100"/>
          <w:position w:val="0"/>
          <w:sz w:val="24"/>
          <w:szCs w:val="24"/>
        </w:rPr>
        <w:t>、涉及儿童的研究</w:t>
      </w:r>
    </w:p>
    <w:p>
      <w:pPr>
        <w:pStyle w:val="16"/>
        <w:keepNext w:val="0"/>
        <w:keepLines w:val="0"/>
        <w:pageBreakBefore w:val="0"/>
        <w:widowControl w:val="0"/>
        <w:numPr>
          <w:ilvl w:val="0"/>
          <w:numId w:val="12"/>
        </w:numPr>
        <w:shd w:val="clear" w:color="auto" w:fill="auto"/>
        <w:tabs>
          <w:tab w:val="left" w:pos="810"/>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372" w:name="bookmark365"/>
      <w:bookmarkEnd w:id="372"/>
      <w:r>
        <w:rPr>
          <w:rFonts w:hint="eastAsia" w:ascii="宋体" w:hAnsi="宋体" w:eastAsia="宋体" w:cs="宋体"/>
          <w:b w:val="0"/>
          <w:bCs w:val="0"/>
          <w:color w:val="000000"/>
          <w:spacing w:val="0"/>
          <w:w w:val="100"/>
          <w:position w:val="0"/>
          <w:sz w:val="24"/>
          <w:szCs w:val="24"/>
        </w:rPr>
        <w:t>背景</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我国《民法通则》的规定：</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18周岁以上的公民是成年人，具有完全民事行为能力，可以独立进行民事活动，是完全民事行为能力人。</w:t>
      </w:r>
    </w:p>
    <w:p>
      <w:pPr>
        <w:pStyle w:val="16"/>
        <w:keepNext w:val="0"/>
        <w:keepLines w:val="0"/>
        <w:pageBreakBefore w:val="0"/>
        <w:widowControl w:val="0"/>
        <w:numPr>
          <w:ilvl w:val="0"/>
          <w:numId w:val="0"/>
        </w:numPr>
        <w:shd w:val="clear" w:color="auto" w:fill="auto"/>
        <w:tabs>
          <w:tab w:val="left" w:pos="81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73" w:name="bookmark366"/>
      <w:bookmarkEnd w:id="373"/>
      <w:r>
        <w:rPr>
          <w:rFonts w:hint="eastAsia" w:ascii="宋体" w:hAnsi="宋体" w:eastAsia="宋体" w:cs="宋体"/>
          <w:b w:val="0"/>
          <w:bCs w:val="0"/>
          <w:color w:val="000000"/>
          <w:spacing w:val="0"/>
          <w:w w:val="100"/>
          <w:position w:val="0"/>
          <w:sz w:val="24"/>
          <w:szCs w:val="24"/>
        </w:rPr>
        <w:t>16周岁以上不满18周岁的公民，以自己的劳动收入为主要生活来源的，视为完全民事行为能力人。</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10周岁以上的未成年人是限制民事行为能力人，可以进行与他的年龄、智力相适应的民事活动；其他民事活动由他的法定代理人代理，或者征得他的法定代理人的同意。</w:t>
      </w:r>
    </w:p>
    <w:p>
      <w:pPr>
        <w:pStyle w:val="16"/>
        <w:keepNext w:val="0"/>
        <w:keepLines w:val="0"/>
        <w:pageBreakBefore w:val="0"/>
        <w:widowControl w:val="0"/>
        <w:numPr>
          <w:ilvl w:val="0"/>
          <w:numId w:val="0"/>
        </w:numPr>
        <w:shd w:val="clear" w:color="auto" w:fill="auto"/>
        <w:tabs>
          <w:tab w:val="left" w:pos="81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74" w:name="bookmark367"/>
      <w:bookmarkEnd w:id="374"/>
      <w:r>
        <w:rPr>
          <w:rFonts w:hint="eastAsia" w:ascii="宋体" w:hAnsi="宋体" w:eastAsia="宋体" w:cs="宋体"/>
          <w:b w:val="0"/>
          <w:bCs w:val="0"/>
          <w:color w:val="000000"/>
          <w:spacing w:val="0"/>
          <w:w w:val="100"/>
          <w:position w:val="0"/>
          <w:sz w:val="24"/>
          <w:szCs w:val="24"/>
        </w:rPr>
        <w:t>不满10周岁的未成年人是无民事行为能力人，由他的法定代理人代理民事活动。未成年人不具有完全民事行为能力，属于弱势群体，邀请他们参加临床试验，伦理审查需要考虑一些特殊问题。</w:t>
      </w:r>
    </w:p>
    <w:p>
      <w:pPr>
        <w:pStyle w:val="16"/>
        <w:keepNext w:val="0"/>
        <w:keepLines w:val="0"/>
        <w:pageBreakBefore w:val="0"/>
        <w:widowControl w:val="0"/>
        <w:numPr>
          <w:ilvl w:val="0"/>
          <w:numId w:val="12"/>
        </w:numPr>
        <w:shd w:val="clear" w:color="auto" w:fill="auto"/>
        <w:tabs>
          <w:tab w:val="left" w:pos="810"/>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375" w:name="bookmark368"/>
      <w:bookmarkEnd w:id="375"/>
      <w:r>
        <w:rPr>
          <w:rFonts w:hint="eastAsia" w:ascii="宋体" w:hAnsi="宋体" w:eastAsia="宋体" w:cs="宋体"/>
          <w:b w:val="0"/>
          <w:bCs w:val="0"/>
          <w:color w:val="000000"/>
          <w:spacing w:val="0"/>
          <w:w w:val="100"/>
          <w:position w:val="0"/>
          <w:sz w:val="24"/>
          <w:szCs w:val="24"/>
        </w:rPr>
        <w:t>研究的合理性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儿童期疾病和儿童特别易感的状态（如疫苗试验）以及既用于儿童又用于成人的药品的临床试验，儿童的参与是绝对必要的。现在已经普遍公认，作为一般规律，任何可能适用于儿童的新的治疗、诊断或预防产品在上市前，申办者必须评价其对儿童的安全性和有效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涉及儿童的临床研究，研究者必须确保：</w:t>
      </w:r>
    </w:p>
    <w:p>
      <w:pPr>
        <w:pStyle w:val="16"/>
        <w:keepNext w:val="0"/>
        <w:keepLines w:val="0"/>
        <w:pageBreakBefore w:val="0"/>
        <w:widowControl w:val="0"/>
        <w:numPr>
          <w:ilvl w:val="0"/>
          <w:numId w:val="0"/>
        </w:numPr>
        <w:shd w:val="clear" w:color="auto" w:fill="auto"/>
        <w:tabs>
          <w:tab w:val="left" w:pos="81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76" w:name="bookmark369"/>
      <w:bookmarkEnd w:id="376"/>
      <w:r>
        <w:rPr>
          <w:rFonts w:hint="eastAsia" w:ascii="宋体" w:hAnsi="宋体" w:eastAsia="宋体" w:cs="宋体"/>
          <w:b w:val="0"/>
          <w:bCs w:val="0"/>
          <w:color w:val="000000"/>
          <w:spacing w:val="0"/>
          <w:w w:val="100"/>
          <w:position w:val="0"/>
          <w:sz w:val="24"/>
          <w:szCs w:val="24"/>
        </w:rPr>
        <w:t>以成人为受试对象，研究不能同样好地进行。</w:t>
      </w:r>
    </w:p>
    <w:p>
      <w:pPr>
        <w:pStyle w:val="16"/>
        <w:keepNext w:val="0"/>
        <w:keepLines w:val="0"/>
        <w:pageBreakBefore w:val="0"/>
        <w:widowControl w:val="0"/>
        <w:numPr>
          <w:ilvl w:val="0"/>
          <w:numId w:val="0"/>
        </w:numPr>
        <w:shd w:val="clear" w:color="auto" w:fill="auto"/>
        <w:tabs>
          <w:tab w:val="left" w:pos="81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77" w:name="bookmark370"/>
      <w:bookmarkEnd w:id="377"/>
      <w:r>
        <w:rPr>
          <w:rFonts w:hint="eastAsia" w:ascii="宋体" w:hAnsi="宋体" w:eastAsia="宋体" w:cs="宋体"/>
          <w:b w:val="0"/>
          <w:bCs w:val="0"/>
          <w:color w:val="000000"/>
          <w:spacing w:val="0"/>
          <w:w w:val="100"/>
          <w:position w:val="0"/>
          <w:sz w:val="24"/>
          <w:szCs w:val="24"/>
        </w:rPr>
        <w:t>研究的目的是获得有关儿童健康需要的知识。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每位儿童的父母或法定代理人给予了同意。</w:t>
      </w:r>
    </w:p>
    <w:p>
      <w:pPr>
        <w:pStyle w:val="16"/>
        <w:keepNext w:val="0"/>
        <w:keepLines w:val="0"/>
        <w:pageBreakBefore w:val="0"/>
        <w:widowControl w:val="0"/>
        <w:numPr>
          <w:ilvl w:val="0"/>
          <w:numId w:val="0"/>
        </w:numPr>
        <w:shd w:val="clear" w:color="auto" w:fill="auto"/>
        <w:tabs>
          <w:tab w:val="left" w:pos="81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78" w:name="bookmark371"/>
      <w:bookmarkEnd w:id="378"/>
      <w:r>
        <w:rPr>
          <w:rFonts w:hint="eastAsia" w:ascii="宋体" w:hAnsi="宋体" w:eastAsia="宋体" w:cs="宋体"/>
          <w:b w:val="0"/>
          <w:bCs w:val="0"/>
          <w:color w:val="000000"/>
          <w:spacing w:val="0"/>
          <w:w w:val="100"/>
          <w:position w:val="0"/>
          <w:sz w:val="24"/>
          <w:szCs w:val="24"/>
        </w:rPr>
        <w:t>已获得每位儿童在其能力范围所给予的同意（赞成）。</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儿童拒绝参加、或拒绝继续参加研究的意见将得到尊重。</w:t>
      </w:r>
    </w:p>
    <w:p>
      <w:pPr>
        <w:pStyle w:val="16"/>
        <w:keepNext w:val="0"/>
        <w:keepLines w:val="0"/>
        <w:pageBreakBefore w:val="0"/>
        <w:widowControl w:val="0"/>
        <w:numPr>
          <w:ilvl w:val="0"/>
          <w:numId w:val="12"/>
        </w:numPr>
        <w:shd w:val="clear" w:color="auto" w:fill="auto"/>
        <w:tabs>
          <w:tab w:val="left" w:pos="810"/>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379" w:name="bookmark372"/>
      <w:bookmarkEnd w:id="379"/>
      <w:r>
        <w:rPr>
          <w:rFonts w:hint="eastAsia" w:ascii="宋体" w:hAnsi="宋体" w:eastAsia="宋体" w:cs="宋体"/>
          <w:b w:val="0"/>
          <w:bCs w:val="0"/>
          <w:color w:val="000000"/>
          <w:spacing w:val="0"/>
          <w:w w:val="100"/>
          <w:position w:val="0"/>
          <w:sz w:val="24"/>
          <w:szCs w:val="24"/>
        </w:rPr>
        <w:t>风险的特殊考量</w:t>
      </w:r>
    </w:p>
    <w:p>
      <w:pPr>
        <w:pStyle w:val="16"/>
        <w:keepNext w:val="0"/>
        <w:keepLines w:val="0"/>
        <w:pageBreakBefore w:val="0"/>
        <w:widowControl w:val="0"/>
        <w:numPr>
          <w:ilvl w:val="0"/>
          <w:numId w:val="0"/>
        </w:numPr>
        <w:shd w:val="clear" w:color="auto" w:fill="auto"/>
        <w:tabs>
          <w:tab w:val="left" w:pos="81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80" w:name="bookmark373"/>
      <w:bookmarkEnd w:id="380"/>
      <w:r>
        <w:rPr>
          <w:rFonts w:hint="eastAsia" w:ascii="宋体" w:hAnsi="宋体" w:eastAsia="宋体" w:cs="宋体"/>
          <w:b w:val="0"/>
          <w:bCs w:val="0"/>
          <w:color w:val="000000"/>
          <w:spacing w:val="0"/>
          <w:w w:val="100"/>
          <w:position w:val="0"/>
          <w:sz w:val="24"/>
          <w:szCs w:val="24"/>
        </w:rPr>
        <w:t>痛苦最小化和风险最小化的设计原则。</w:t>
      </w:r>
    </w:p>
    <w:p>
      <w:pPr>
        <w:pStyle w:val="16"/>
        <w:keepNext w:val="0"/>
        <w:keepLines w:val="0"/>
        <w:pageBreakBefore w:val="0"/>
        <w:widowControl w:val="0"/>
        <w:numPr>
          <w:ilvl w:val="0"/>
          <w:numId w:val="0"/>
        </w:numPr>
        <w:shd w:val="clear" w:color="auto" w:fill="auto"/>
        <w:tabs>
          <w:tab w:val="left" w:pos="81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81" w:name="bookmark374"/>
      <w:bookmarkEnd w:id="381"/>
      <w:r>
        <w:rPr>
          <w:rFonts w:hint="eastAsia" w:ascii="宋体" w:hAnsi="宋体" w:eastAsia="宋体" w:cs="宋体"/>
          <w:b w:val="0"/>
          <w:bCs w:val="0"/>
          <w:color w:val="000000"/>
          <w:spacing w:val="0"/>
          <w:w w:val="100"/>
          <w:position w:val="0"/>
          <w:sz w:val="24"/>
          <w:szCs w:val="24"/>
        </w:rPr>
        <w:t>不大于最小风险。</w:t>
      </w:r>
    </w:p>
    <w:p>
      <w:pPr>
        <w:pStyle w:val="16"/>
        <w:keepNext w:val="0"/>
        <w:keepLines w:val="0"/>
        <w:pageBreakBefore w:val="0"/>
        <w:widowControl w:val="0"/>
        <w:numPr>
          <w:ilvl w:val="0"/>
          <w:numId w:val="0"/>
        </w:numPr>
        <w:shd w:val="clear" w:color="auto" w:fill="auto"/>
        <w:tabs>
          <w:tab w:val="left" w:pos="81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82" w:name="bookmark375"/>
      <w:bookmarkEnd w:id="382"/>
      <w:r>
        <w:rPr>
          <w:rFonts w:hint="eastAsia" w:ascii="宋体" w:hAnsi="宋体" w:eastAsia="宋体" w:cs="宋体"/>
          <w:b w:val="0"/>
          <w:bCs w:val="0"/>
          <w:color w:val="000000"/>
          <w:spacing w:val="0"/>
          <w:w w:val="100"/>
          <w:position w:val="0"/>
          <w:sz w:val="24"/>
          <w:szCs w:val="24"/>
        </w:rPr>
        <w:t>大于最小风险，个体受试者有直接受益前景的研究：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受试者的预期受益证明所涉及的风险是正当的。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研究风险和受益比至少与现有备选的干预措施相当。</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大于最小风险，个体受试者没有直接受益前景的研究：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风险稍大于最小风险。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研究干预措施对受试者的影响与他们实际的医疗状态相当。</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研究干预有望对受试者人群的疾病和身体状况产生普遍性知识，该知识对于理解和改善受试者人群的疾病和身体状况非常重要。</w:t>
      </w:r>
    </w:p>
    <w:p>
      <w:pPr>
        <w:pStyle w:val="16"/>
        <w:keepNext w:val="0"/>
        <w:keepLines w:val="0"/>
        <w:pageBreakBefore w:val="0"/>
        <w:widowControl w:val="0"/>
        <w:numPr>
          <w:ilvl w:val="0"/>
          <w:numId w:val="12"/>
        </w:numPr>
        <w:shd w:val="clear" w:color="auto" w:fill="auto"/>
        <w:tabs>
          <w:tab w:val="left" w:pos="813"/>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383" w:name="bookmark376"/>
      <w:bookmarkEnd w:id="383"/>
      <w:r>
        <w:rPr>
          <w:rFonts w:hint="eastAsia" w:ascii="宋体" w:hAnsi="宋体" w:eastAsia="宋体" w:cs="宋体"/>
          <w:b w:val="0"/>
          <w:bCs w:val="0"/>
          <w:color w:val="000000"/>
          <w:spacing w:val="0"/>
          <w:w w:val="100"/>
          <w:position w:val="0"/>
          <w:sz w:val="24"/>
          <w:szCs w:val="24"/>
        </w:rPr>
        <w:t>儿童的赞同</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4.1</w:t>
      </w:r>
      <w:r>
        <w:rPr>
          <w:rFonts w:hint="eastAsia" w:ascii="宋体" w:hAnsi="宋体" w:eastAsia="宋体" w:cs="宋体"/>
          <w:b w:val="0"/>
          <w:bCs w:val="0"/>
          <w:color w:val="000000"/>
          <w:spacing w:val="0"/>
          <w:w w:val="100"/>
          <w:position w:val="0"/>
          <w:sz w:val="24"/>
          <w:szCs w:val="24"/>
        </w:rPr>
        <w:t>赞同（同意参加研究的肯定意见）</w:t>
      </w:r>
    </w:p>
    <w:p>
      <w:pPr>
        <w:pStyle w:val="16"/>
        <w:keepNext w:val="0"/>
        <w:keepLines w:val="0"/>
        <w:pageBreakBefore w:val="0"/>
        <w:widowControl w:val="0"/>
        <w:numPr>
          <w:ilvl w:val="0"/>
          <w:numId w:val="0"/>
        </w:numPr>
        <w:shd w:val="clear" w:color="auto" w:fill="auto"/>
        <w:tabs>
          <w:tab w:val="left" w:pos="81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84" w:name="bookmark377"/>
      <w:bookmarkEnd w:id="384"/>
      <w:r>
        <w:rPr>
          <w:rFonts w:hint="eastAsia" w:ascii="宋体" w:hAnsi="宋体" w:eastAsia="宋体" w:cs="宋体"/>
          <w:b w:val="0"/>
          <w:bCs w:val="0"/>
          <w:color w:val="000000"/>
          <w:spacing w:val="0"/>
          <w:w w:val="100"/>
          <w:position w:val="0"/>
          <w:sz w:val="24"/>
          <w:szCs w:val="24"/>
        </w:rPr>
        <w:t>儿童和未成年人参加临床试验应该获得其父母或法定代理人的知情同意，并在儿童发育和智力程度允许范围内告知其研究情况，征求儿童的合作意愿。</w:t>
      </w:r>
    </w:p>
    <w:p>
      <w:pPr>
        <w:pStyle w:val="16"/>
        <w:keepNext w:val="0"/>
        <w:keepLines w:val="0"/>
        <w:pageBreakBefore w:val="0"/>
        <w:widowControl w:val="0"/>
        <w:numPr>
          <w:ilvl w:val="0"/>
          <w:numId w:val="0"/>
        </w:numPr>
        <w:shd w:val="clear" w:color="auto" w:fill="auto"/>
        <w:tabs>
          <w:tab w:val="left" w:pos="81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85" w:name="bookmark378"/>
      <w:bookmarkEnd w:id="385"/>
      <w:r>
        <w:rPr>
          <w:rFonts w:hint="eastAsia" w:ascii="宋体" w:hAnsi="宋体" w:eastAsia="宋体" w:cs="宋体"/>
          <w:b w:val="0"/>
          <w:bCs w:val="0"/>
          <w:color w:val="000000"/>
          <w:spacing w:val="0"/>
          <w:w w:val="100"/>
          <w:position w:val="0"/>
          <w:sz w:val="24"/>
          <w:szCs w:val="24"/>
        </w:rPr>
        <w:t>10周岁以上的儿童，应获得他们本人的同意。</w:t>
      </w:r>
    </w:p>
    <w:p>
      <w:pPr>
        <w:pStyle w:val="16"/>
        <w:keepNext w:val="0"/>
        <w:keepLines w:val="0"/>
        <w:pageBreakBefore w:val="0"/>
        <w:widowControl w:val="0"/>
        <w:numPr>
          <w:ilvl w:val="0"/>
          <w:numId w:val="0"/>
        </w:numPr>
        <w:shd w:val="clear" w:color="auto" w:fill="auto"/>
        <w:tabs>
          <w:tab w:val="left" w:pos="81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86" w:name="bookmark379"/>
      <w:bookmarkEnd w:id="386"/>
      <w:r>
        <w:rPr>
          <w:rFonts w:hint="eastAsia" w:ascii="宋体" w:hAnsi="宋体" w:eastAsia="宋体" w:cs="宋体"/>
          <w:b w:val="0"/>
          <w:bCs w:val="0"/>
          <w:color w:val="000000"/>
          <w:spacing w:val="0"/>
          <w:w w:val="100"/>
          <w:position w:val="0"/>
          <w:sz w:val="24"/>
          <w:szCs w:val="24"/>
        </w:rPr>
        <w:t>通常，还没有达到法定知情同意年龄的儿童可以理解知情同意的含意，并能履行必要的程序；因此他们能够有意识的同意充当受试者。</w:t>
      </w:r>
    </w:p>
    <w:p>
      <w:pPr>
        <w:pStyle w:val="16"/>
        <w:keepNext w:val="0"/>
        <w:keepLines w:val="0"/>
        <w:pageBreakBefore w:val="0"/>
        <w:widowControl w:val="0"/>
        <w:numPr>
          <w:ilvl w:val="0"/>
          <w:numId w:val="0"/>
        </w:numPr>
        <w:shd w:val="clear" w:color="auto" w:fill="auto"/>
        <w:tabs>
          <w:tab w:val="left" w:pos="81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87" w:name="bookmark380"/>
      <w:bookmarkEnd w:id="387"/>
      <w:r>
        <w:rPr>
          <w:rFonts w:hint="eastAsia" w:ascii="宋体" w:hAnsi="宋体" w:eastAsia="宋体" w:cs="宋体"/>
          <w:b w:val="0"/>
          <w:bCs w:val="0"/>
          <w:color w:val="000000"/>
          <w:spacing w:val="0"/>
          <w:w w:val="100"/>
          <w:position w:val="0"/>
          <w:sz w:val="24"/>
          <w:szCs w:val="24"/>
        </w:rPr>
        <w:t>没有表示反对，但是也没有给予肯定性同意，不应该被解释为赞同。</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如果儿童受试者在研究期间成长为能够给予独立的知情同意，应该征求他们继续参加研究的知情同意并尊重他们的决定。</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4.2</w:t>
      </w:r>
      <w:r>
        <w:rPr>
          <w:rFonts w:hint="eastAsia" w:ascii="宋体" w:hAnsi="宋体" w:eastAsia="宋体" w:cs="宋体"/>
          <w:b w:val="0"/>
          <w:bCs w:val="0"/>
          <w:color w:val="000000"/>
          <w:spacing w:val="0"/>
          <w:w w:val="100"/>
          <w:position w:val="0"/>
          <w:sz w:val="24"/>
          <w:szCs w:val="24"/>
        </w:rPr>
        <w:t>有意识的反对/明确的反对</w:t>
      </w:r>
    </w:p>
    <w:p>
      <w:pPr>
        <w:pStyle w:val="16"/>
        <w:keepNext w:val="0"/>
        <w:keepLines w:val="0"/>
        <w:pageBreakBefore w:val="0"/>
        <w:widowControl w:val="0"/>
        <w:numPr>
          <w:ilvl w:val="0"/>
          <w:numId w:val="0"/>
        </w:numPr>
        <w:shd w:val="clear" w:color="auto" w:fill="auto"/>
        <w:tabs>
          <w:tab w:val="left" w:pos="81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88" w:name="bookmark381"/>
      <w:bookmarkEnd w:id="388"/>
      <w:r>
        <w:rPr>
          <w:rFonts w:hint="eastAsia" w:ascii="宋体" w:hAnsi="宋体" w:eastAsia="宋体" w:cs="宋体"/>
          <w:b w:val="0"/>
          <w:bCs w:val="0"/>
          <w:color w:val="000000"/>
          <w:spacing w:val="0"/>
          <w:w w:val="100"/>
          <w:position w:val="0"/>
          <w:sz w:val="24"/>
          <w:szCs w:val="24"/>
        </w:rPr>
        <w:t>定义：相当多的儿童发育尚不成熟，不能表示有理解力的同意或赞成，但可以对所提议的治疗程序表达一种</w:t>
      </w:r>
      <w:r>
        <w:rPr>
          <w:rFonts w:hint="eastAsia" w:ascii="宋体" w:hAnsi="宋体" w:eastAsia="宋体" w:cs="宋体"/>
          <w:b w:val="0"/>
          <w:bCs w:val="0"/>
          <w:color w:val="000000"/>
          <w:spacing w:val="0"/>
          <w:w w:val="100"/>
          <w:position w:val="0"/>
          <w:sz w:val="24"/>
          <w:szCs w:val="24"/>
          <w:lang w:val="zh-CN" w:eastAsia="zh-CN" w:bidi="zh-CN"/>
        </w:rPr>
        <w:t>“有</w:t>
      </w:r>
      <w:r>
        <w:rPr>
          <w:rFonts w:hint="eastAsia" w:ascii="宋体" w:hAnsi="宋体" w:eastAsia="宋体" w:cs="宋体"/>
          <w:b w:val="0"/>
          <w:bCs w:val="0"/>
          <w:color w:val="000000"/>
          <w:spacing w:val="0"/>
          <w:w w:val="100"/>
          <w:position w:val="0"/>
          <w:sz w:val="24"/>
          <w:szCs w:val="24"/>
        </w:rPr>
        <w:t>意识的反对/明确的反对”，即不赞成或拒绝的表情。</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年纪较大儿童明确的反对与婴儿的行为不同，婴儿可能对几乎所有刺激的反应都是啼哭或者退缩。较大儿童更有能力给予同意，应该优先于幼儿或婴儿被选为受试者，除非对先入选年幼儿童的年龄有合理的科学依据。</w:t>
      </w:r>
    </w:p>
    <w:p>
      <w:pPr>
        <w:pStyle w:val="16"/>
        <w:keepNext w:val="0"/>
        <w:keepLines w:val="0"/>
        <w:pageBreakBefore w:val="0"/>
        <w:widowControl w:val="0"/>
        <w:numPr>
          <w:ilvl w:val="0"/>
          <w:numId w:val="0"/>
        </w:numPr>
        <w:shd w:val="clear" w:color="auto" w:fill="auto"/>
        <w:tabs>
          <w:tab w:val="left" w:pos="81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89" w:name="bookmark382"/>
      <w:bookmarkEnd w:id="389"/>
      <w:r>
        <w:rPr>
          <w:rFonts w:hint="eastAsia" w:ascii="宋体" w:hAnsi="宋体" w:eastAsia="宋体" w:cs="宋体"/>
          <w:b w:val="0"/>
          <w:bCs w:val="0"/>
          <w:color w:val="000000"/>
          <w:spacing w:val="0"/>
          <w:w w:val="100"/>
          <w:position w:val="0"/>
          <w:sz w:val="24"/>
          <w:szCs w:val="24"/>
        </w:rPr>
        <w:t>即使有父母的同意，儿童有意识的反对/明确的反对参加研究应无例外地得到尊重。</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4.2.1</w:t>
      </w:r>
      <w:r>
        <w:rPr>
          <w:rFonts w:hint="eastAsia" w:ascii="宋体" w:hAnsi="宋体" w:eastAsia="宋体" w:cs="宋体"/>
          <w:b w:val="0"/>
          <w:bCs w:val="0"/>
          <w:color w:val="000000"/>
          <w:spacing w:val="0"/>
          <w:w w:val="100"/>
          <w:position w:val="0"/>
          <w:sz w:val="24"/>
          <w:szCs w:val="24"/>
        </w:rPr>
        <w:t>如果儿童需要的治疗在研究以外的条件下不能获得，研究干预措施预示有治疗效果，并且没有令人满意的替代疗法，孩子有意识的反对/明确的反对的处理可分为以下2类情况：</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如果孩子非常年幼或发育不成熟，父母或者监护人可以不顾孩子的反对。</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如果孩子年龄较大并且几乎能够给予独立的知情同意，除应获得父母或监护人的同意外，还应获得伦理委员会的批准。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4.2.2</w:t>
      </w:r>
      <w:r>
        <w:rPr>
          <w:rFonts w:hint="eastAsia" w:ascii="宋体" w:hAnsi="宋体" w:eastAsia="宋体" w:cs="宋体"/>
          <w:b w:val="0"/>
          <w:bCs w:val="0"/>
          <w:color w:val="000000"/>
          <w:spacing w:val="0"/>
          <w:w w:val="100"/>
          <w:position w:val="0"/>
          <w:sz w:val="24"/>
          <w:szCs w:val="24"/>
        </w:rPr>
        <w:t>患有可能致命疾病，研究干预有希望维持或延长生命，而且没有令人满意的替代疗法，孩子有意识的反对/明确的反对的处理原则：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父母可以违背孩子的意愿，坚持要求研究者继续实施研究干预措施。</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获得伦理委员会的批准。</w:t>
      </w:r>
    </w:p>
    <w:p>
      <w:pPr>
        <w:pStyle w:val="16"/>
        <w:keepNext w:val="0"/>
        <w:keepLines w:val="0"/>
        <w:pageBreakBefore w:val="0"/>
        <w:widowControl w:val="0"/>
        <w:numPr>
          <w:ilvl w:val="0"/>
          <w:numId w:val="12"/>
        </w:numPr>
        <w:shd w:val="clear" w:color="auto" w:fill="auto"/>
        <w:tabs>
          <w:tab w:val="left" w:pos="813"/>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390" w:name="bookmark383"/>
      <w:bookmarkEnd w:id="390"/>
      <w:r>
        <w:rPr>
          <w:rFonts w:hint="eastAsia" w:ascii="宋体" w:hAnsi="宋体" w:eastAsia="宋体" w:cs="宋体"/>
          <w:b w:val="0"/>
          <w:bCs w:val="0"/>
          <w:color w:val="000000"/>
          <w:spacing w:val="0"/>
          <w:w w:val="100"/>
          <w:position w:val="0"/>
          <w:sz w:val="24"/>
          <w:szCs w:val="24"/>
        </w:rPr>
        <w:t>父母或监护人的同意</w:t>
      </w:r>
    </w:p>
    <w:p>
      <w:pPr>
        <w:pStyle w:val="16"/>
        <w:keepNext w:val="0"/>
        <w:keepLines w:val="0"/>
        <w:pageBreakBefore w:val="0"/>
        <w:widowControl w:val="0"/>
        <w:numPr>
          <w:ilvl w:val="0"/>
          <w:numId w:val="0"/>
        </w:numPr>
        <w:shd w:val="clear" w:color="auto" w:fill="auto"/>
        <w:tabs>
          <w:tab w:val="left" w:pos="81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91" w:name="bookmark384"/>
      <w:bookmarkEnd w:id="391"/>
      <w:r>
        <w:rPr>
          <w:rFonts w:hint="eastAsia" w:ascii="宋体" w:hAnsi="宋体" w:eastAsia="宋体" w:cs="宋体"/>
          <w:b w:val="0"/>
          <w:bCs w:val="0"/>
          <w:color w:val="000000"/>
          <w:spacing w:val="0"/>
          <w:w w:val="100"/>
          <w:position w:val="0"/>
          <w:sz w:val="24"/>
          <w:szCs w:val="24"/>
        </w:rPr>
        <w:t>未成年人参加临床研究，必须获得其父母或监护人的同意。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未成年人的父母是未成年人的监护人。</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未成年人的父母已经死亡或者没有监护能力的，由下列人员中有监护能力的人担任监护人：①祖父母、外祖父母；②兄、姐；③其他符合《民法通则》规定的人员。</w:t>
      </w:r>
    </w:p>
    <w:p>
      <w:pPr>
        <w:pStyle w:val="16"/>
        <w:keepNext w:val="0"/>
        <w:keepLines w:val="0"/>
        <w:pageBreakBefore w:val="0"/>
        <w:widowControl w:val="0"/>
        <w:numPr>
          <w:ilvl w:val="0"/>
          <w:numId w:val="0"/>
        </w:numPr>
        <w:shd w:val="clear" w:color="auto" w:fill="auto"/>
        <w:tabs>
          <w:tab w:val="left" w:pos="81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92" w:name="bookmark385"/>
      <w:bookmarkEnd w:id="392"/>
      <w:r>
        <w:rPr>
          <w:rFonts w:hint="eastAsia" w:ascii="宋体" w:hAnsi="宋体" w:eastAsia="宋体" w:cs="宋体"/>
          <w:b w:val="0"/>
          <w:bCs w:val="0"/>
          <w:color w:val="000000"/>
          <w:spacing w:val="0"/>
          <w:w w:val="100"/>
          <w:position w:val="0"/>
          <w:sz w:val="24"/>
          <w:szCs w:val="24"/>
        </w:rPr>
        <w:t>只需要获得父母一方的同意的临床试验：</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不大于最小风险。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或大于最小风险，但受试者有直接受益的前景。</w:t>
      </w:r>
    </w:p>
    <w:p>
      <w:pPr>
        <w:pStyle w:val="16"/>
        <w:keepNext w:val="0"/>
        <w:keepLines w:val="0"/>
        <w:pageBreakBefore w:val="0"/>
        <w:widowControl w:val="0"/>
        <w:numPr>
          <w:ilvl w:val="0"/>
          <w:numId w:val="0"/>
        </w:numPr>
        <w:shd w:val="clear" w:color="auto" w:fill="auto"/>
        <w:tabs>
          <w:tab w:val="left" w:pos="128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93" w:name="bookmark386"/>
      <w:bookmarkEnd w:id="393"/>
      <w:r>
        <w:rPr>
          <w:rFonts w:hint="eastAsia" w:ascii="宋体" w:hAnsi="宋体" w:eastAsia="宋体" w:cs="宋体"/>
          <w:b w:val="0"/>
          <w:bCs w:val="0"/>
          <w:color w:val="000000"/>
          <w:spacing w:val="0"/>
          <w:w w:val="100"/>
          <w:position w:val="0"/>
          <w:sz w:val="24"/>
          <w:szCs w:val="24"/>
        </w:rPr>
        <w:t>如果父母一方去世，或身份无法确认，或无民事行为能力，或经过合理的努力仍无法联系，或者只有父母一方对未成年人的照顾和监管负有法律责任，可以只获得父母一方的知情同意。</w:t>
      </w:r>
    </w:p>
    <w:p>
      <w:pPr>
        <w:pStyle w:val="16"/>
        <w:keepNext w:val="0"/>
        <w:keepLines w:val="0"/>
        <w:pageBreakBefore w:val="0"/>
        <w:widowControl w:val="0"/>
        <w:numPr>
          <w:ilvl w:val="0"/>
          <w:numId w:val="0"/>
        </w:numPr>
        <w:shd w:val="clear" w:color="auto" w:fill="auto"/>
        <w:tabs>
          <w:tab w:val="left" w:pos="79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94" w:name="bookmark387"/>
      <w:bookmarkEnd w:id="394"/>
      <w:r>
        <w:rPr>
          <w:rFonts w:hint="eastAsia" w:ascii="宋体" w:hAnsi="宋体" w:eastAsia="宋体" w:cs="宋体"/>
          <w:b w:val="0"/>
          <w:bCs w:val="0"/>
          <w:color w:val="000000"/>
          <w:spacing w:val="0"/>
          <w:w w:val="100"/>
          <w:position w:val="0"/>
          <w:sz w:val="24"/>
          <w:szCs w:val="24"/>
        </w:rPr>
        <w:t>父母双方必须同时给予知情同意的临床试验：</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大于最小风险，并且受试者没有直接受益前景的研究。</w:t>
      </w:r>
    </w:p>
    <w:p>
      <w:pPr>
        <w:pStyle w:val="16"/>
        <w:keepNext w:val="0"/>
        <w:keepLines w:val="0"/>
        <w:pageBreakBefore w:val="0"/>
        <w:widowControl w:val="0"/>
        <w:numPr>
          <w:ilvl w:val="0"/>
          <w:numId w:val="12"/>
        </w:numPr>
        <w:shd w:val="clear" w:color="auto" w:fill="auto"/>
        <w:tabs>
          <w:tab w:val="left" w:pos="796"/>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395" w:name="bookmark388"/>
      <w:bookmarkEnd w:id="395"/>
      <w:r>
        <w:rPr>
          <w:rFonts w:hint="eastAsia" w:ascii="宋体" w:hAnsi="宋体" w:eastAsia="宋体" w:cs="宋体"/>
          <w:b w:val="0"/>
          <w:bCs w:val="0"/>
          <w:color w:val="000000"/>
          <w:spacing w:val="0"/>
          <w:w w:val="100"/>
          <w:position w:val="0"/>
          <w:sz w:val="24"/>
          <w:szCs w:val="24"/>
        </w:rPr>
        <w:t>父母或监护人的参与</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为儿童参加研究做出许可的父母或监护人应有机会，在适当的程度上参与观察研究的进行，以便能使孩子退出研究，如果父母或监护人判定这样做是从孩子的最大利益出发。</w:t>
      </w:r>
    </w:p>
    <w:p>
      <w:pPr>
        <w:pStyle w:val="16"/>
        <w:keepNext w:val="0"/>
        <w:keepLines w:val="0"/>
        <w:pageBreakBefore w:val="0"/>
        <w:widowControl w:val="0"/>
        <w:numPr>
          <w:ilvl w:val="0"/>
          <w:numId w:val="12"/>
        </w:numPr>
        <w:shd w:val="clear" w:color="auto" w:fill="auto"/>
        <w:tabs>
          <w:tab w:val="left" w:pos="796"/>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396" w:name="bookmark389"/>
      <w:bookmarkEnd w:id="396"/>
      <w:r>
        <w:rPr>
          <w:rFonts w:hint="eastAsia" w:ascii="宋体" w:hAnsi="宋体" w:eastAsia="宋体" w:cs="宋体"/>
          <w:b w:val="0"/>
          <w:bCs w:val="0"/>
          <w:color w:val="000000"/>
          <w:spacing w:val="0"/>
          <w:w w:val="100"/>
          <w:position w:val="0"/>
          <w:sz w:val="24"/>
          <w:szCs w:val="24"/>
        </w:rPr>
        <w:t>心理学和医学支持</w:t>
      </w:r>
    </w:p>
    <w:p>
      <w:pPr>
        <w:pStyle w:val="16"/>
        <w:keepNext w:val="0"/>
        <w:keepLines w:val="0"/>
        <w:pageBreakBefore w:val="0"/>
        <w:widowControl w:val="0"/>
        <w:numPr>
          <w:ilvl w:val="0"/>
          <w:numId w:val="0"/>
        </w:numPr>
        <w:shd w:val="clear" w:color="auto" w:fill="auto"/>
        <w:tabs>
          <w:tab w:val="left" w:pos="79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97" w:name="bookmark390"/>
      <w:bookmarkEnd w:id="397"/>
      <w:r>
        <w:rPr>
          <w:rFonts w:hint="eastAsia" w:ascii="宋体" w:hAnsi="宋体" w:eastAsia="宋体" w:cs="宋体"/>
          <w:b w:val="0"/>
          <w:bCs w:val="0"/>
          <w:color w:val="000000"/>
          <w:spacing w:val="0"/>
          <w:w w:val="100"/>
          <w:position w:val="0"/>
          <w:sz w:val="24"/>
          <w:szCs w:val="24"/>
        </w:rPr>
        <w:t>涉及儿童的研究应在儿童和父母能够获得充分的医学和心理上支持的情况下实施。</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作为对儿童的加强保护，研究者可以就关于孩子参加该研究的问题获得孩子的家庭医师、儿科医师或其他卫生保健工作者的建议。</w:t>
      </w:r>
    </w:p>
    <w:p>
      <w:pPr>
        <w:pStyle w:val="16"/>
        <w:keepNext w:val="0"/>
        <w:keepLines w:val="0"/>
        <w:pageBreakBefore w:val="0"/>
        <w:widowControl w:val="0"/>
        <w:numPr>
          <w:ilvl w:val="0"/>
          <w:numId w:val="0"/>
        </w:numPr>
        <w:shd w:val="clear" w:color="auto" w:fill="auto"/>
        <w:tabs>
          <w:tab w:val="left" w:pos="79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98" w:name="bookmark391"/>
      <w:bookmarkEnd w:id="398"/>
      <w:r>
        <w:rPr>
          <w:rFonts w:hint="eastAsia" w:ascii="宋体" w:hAnsi="宋体" w:eastAsia="宋体" w:cs="宋体"/>
          <w:b w:val="0"/>
          <w:bCs w:val="0"/>
          <w:color w:val="000000"/>
          <w:spacing w:val="0"/>
          <w:w w:val="100"/>
          <w:position w:val="0"/>
          <w:sz w:val="24"/>
          <w:szCs w:val="24"/>
        </w:rPr>
        <w:t>如果研究明显不同于常规治疗，应该邀请父母一方或双方在场给孩子安慰，必要时，代表儿童与未成年人处理相关事宜。</w:t>
      </w:r>
    </w:p>
    <w:p>
      <w:pPr>
        <w:pStyle w:val="16"/>
        <w:keepNext w:val="0"/>
        <w:keepLines w:val="0"/>
        <w:pageBreakBefore w:val="0"/>
        <w:widowControl w:val="0"/>
        <w:numPr>
          <w:ilvl w:val="0"/>
          <w:numId w:val="0"/>
        </w:numPr>
        <w:shd w:val="clear" w:color="auto" w:fill="auto"/>
        <w:tabs>
          <w:tab w:val="left" w:pos="79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399" w:name="bookmark392"/>
      <w:bookmarkEnd w:id="399"/>
      <w:r>
        <w:rPr>
          <w:rFonts w:hint="eastAsia" w:ascii="宋体" w:hAnsi="宋体" w:eastAsia="宋体" w:cs="宋体"/>
          <w:b w:val="0"/>
          <w:bCs w:val="0"/>
          <w:color w:val="000000"/>
          <w:spacing w:val="0"/>
          <w:w w:val="100"/>
          <w:position w:val="0"/>
          <w:sz w:val="24"/>
          <w:szCs w:val="24"/>
        </w:rPr>
        <w:t>如果研究不允许父母在场，应该加以解释，并且在知情同意书中明确说明。</w:t>
      </w:r>
    </w:p>
    <w:p>
      <w:pPr>
        <w:pStyle w:val="16"/>
        <w:keepNext w:val="0"/>
        <w:keepLines w:val="0"/>
        <w:pageBreakBefore w:val="0"/>
        <w:widowControl w:val="0"/>
        <w:numPr>
          <w:ilvl w:val="0"/>
          <w:numId w:val="12"/>
        </w:numPr>
        <w:shd w:val="clear" w:color="auto" w:fill="auto"/>
        <w:tabs>
          <w:tab w:val="left" w:pos="796"/>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400" w:name="bookmark393"/>
      <w:bookmarkEnd w:id="400"/>
      <w:r>
        <w:rPr>
          <w:rFonts w:hint="eastAsia" w:ascii="宋体" w:hAnsi="宋体" w:eastAsia="宋体" w:cs="宋体"/>
          <w:b w:val="0"/>
          <w:bCs w:val="0"/>
          <w:color w:val="000000"/>
          <w:spacing w:val="0"/>
          <w:w w:val="100"/>
          <w:position w:val="0"/>
          <w:sz w:val="24"/>
          <w:szCs w:val="24"/>
        </w:rPr>
        <w:t>知情同意的特殊考量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儿童作为受试者，必须征得其法定监护人的知情同意并签署知情同意书。</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当儿童能做出同意参加研究的决定时，还必须征得其本人同意。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提供给儿童和未成年人受试者的知情告知信息，应以符合他们年龄和理解水平的语言和文字表述解释研究信息。</w:t>
      </w:r>
    </w:p>
    <w:p>
      <w:pPr>
        <w:pStyle w:val="16"/>
        <w:keepNext w:val="0"/>
        <w:keepLines w:val="0"/>
        <w:pageBreakBefore w:val="0"/>
        <w:widowControl w:val="0"/>
        <w:numPr>
          <w:ilvl w:val="0"/>
          <w:numId w:val="0"/>
        </w:numPr>
        <w:shd w:val="clear" w:color="auto" w:fill="auto"/>
        <w:tabs>
          <w:tab w:val="left" w:pos="128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01" w:name="bookmark394"/>
      <w:bookmarkEnd w:id="401"/>
      <w:r>
        <w:rPr>
          <w:rFonts w:hint="eastAsia" w:ascii="宋体" w:hAnsi="宋体" w:eastAsia="宋体" w:cs="宋体"/>
          <w:b w:val="0"/>
          <w:bCs w:val="0"/>
          <w:color w:val="000000"/>
          <w:spacing w:val="0"/>
          <w:w w:val="100"/>
          <w:position w:val="0"/>
          <w:sz w:val="24"/>
          <w:szCs w:val="24"/>
        </w:rPr>
        <w:t>10周岁以上的未成年人，必须获得其参加研究的同意；如果其具备相应的阅读和理解能力，应要求其签署知情同意书。</w:t>
      </w:r>
    </w:p>
    <w:p>
      <w:pPr>
        <w:pStyle w:val="16"/>
        <w:keepNext w:val="0"/>
        <w:keepLines w:val="0"/>
        <w:pageBreakBefore w:val="0"/>
        <w:widowControl w:val="0"/>
        <w:numPr>
          <w:ilvl w:val="0"/>
          <w:numId w:val="0"/>
        </w:numPr>
        <w:shd w:val="clear" w:color="auto" w:fill="auto"/>
        <w:tabs>
          <w:tab w:val="left" w:pos="128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02" w:name="bookmark395"/>
      <w:bookmarkEnd w:id="402"/>
      <w:r>
        <w:rPr>
          <w:rFonts w:hint="eastAsia" w:ascii="宋体" w:hAnsi="宋体" w:eastAsia="宋体" w:cs="宋体"/>
          <w:b w:val="0"/>
          <w:bCs w:val="0"/>
          <w:color w:val="000000"/>
          <w:spacing w:val="0"/>
          <w:w w:val="100"/>
          <w:position w:val="0"/>
          <w:sz w:val="24"/>
          <w:szCs w:val="24"/>
        </w:rPr>
        <w:t>10周岁以下的儿童，如果能做出同意参加研究的决定时，也应获得其参加研究的同意。</w:t>
      </w:r>
    </w:p>
    <w:p>
      <w:pPr>
        <w:pStyle w:val="16"/>
        <w:keepNext w:val="0"/>
        <w:keepLines w:val="0"/>
        <w:pageBreakBefore w:val="0"/>
        <w:widowControl w:val="0"/>
        <w:numPr>
          <w:ilvl w:val="0"/>
          <w:numId w:val="0"/>
        </w:numPr>
        <w:shd w:val="clear" w:color="auto" w:fill="auto"/>
        <w:tabs>
          <w:tab w:val="left" w:pos="79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03" w:name="bookmark396"/>
      <w:bookmarkEnd w:id="403"/>
      <w:r>
        <w:rPr>
          <w:rFonts w:hint="eastAsia" w:ascii="宋体" w:hAnsi="宋体" w:eastAsia="宋体" w:cs="宋体"/>
          <w:b w:val="0"/>
          <w:bCs w:val="0"/>
          <w:color w:val="000000"/>
          <w:spacing w:val="0"/>
          <w:w w:val="100"/>
          <w:position w:val="0"/>
          <w:sz w:val="24"/>
          <w:szCs w:val="24"/>
        </w:rPr>
        <w:t>告知儿童的父母或监护人，他们可以在什么程度上观察研究的进行，并可以从孩子的最大利益出发，决定孩子退出研究。</w:t>
      </w:r>
    </w:p>
    <w:p>
      <w:pPr>
        <w:pStyle w:val="16"/>
        <w:keepNext w:val="0"/>
        <w:keepLines w:val="0"/>
        <w:pageBreakBefore w:val="0"/>
        <w:widowControl w:val="0"/>
        <w:numPr>
          <w:ilvl w:val="0"/>
          <w:numId w:val="12"/>
        </w:numPr>
        <w:shd w:val="clear" w:color="auto" w:fill="auto"/>
        <w:tabs>
          <w:tab w:val="left" w:pos="796"/>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404" w:name="bookmark397"/>
      <w:bookmarkEnd w:id="404"/>
      <w:r>
        <w:rPr>
          <w:rFonts w:hint="eastAsia" w:ascii="宋体" w:hAnsi="宋体" w:eastAsia="宋体" w:cs="宋体"/>
          <w:b w:val="0"/>
          <w:bCs w:val="0"/>
          <w:color w:val="000000"/>
          <w:spacing w:val="0"/>
          <w:w w:val="100"/>
          <w:position w:val="0"/>
          <w:sz w:val="24"/>
          <w:szCs w:val="24"/>
        </w:rPr>
        <w:t>涉及公共福利机构的儿童和未成年人的研究</w:t>
      </w:r>
    </w:p>
    <w:p>
      <w:pPr>
        <w:pStyle w:val="16"/>
        <w:keepNext w:val="0"/>
        <w:keepLines w:val="0"/>
        <w:pageBreakBefore w:val="0"/>
        <w:widowControl w:val="0"/>
        <w:numPr>
          <w:ilvl w:val="0"/>
          <w:numId w:val="0"/>
        </w:numPr>
        <w:shd w:val="clear" w:color="auto" w:fill="auto"/>
        <w:tabs>
          <w:tab w:val="left" w:pos="79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05" w:name="bookmark398"/>
      <w:bookmarkEnd w:id="405"/>
      <w:r>
        <w:rPr>
          <w:rFonts w:hint="eastAsia" w:ascii="宋体" w:hAnsi="宋体" w:eastAsia="宋体" w:cs="宋体"/>
          <w:b w:val="0"/>
          <w:bCs w:val="0"/>
          <w:color w:val="000000"/>
          <w:spacing w:val="0"/>
          <w:w w:val="100"/>
          <w:position w:val="0"/>
          <w:sz w:val="24"/>
          <w:szCs w:val="24"/>
        </w:rPr>
        <w:t>公共福利机构中的儿童没有父母，或其父母在法律上无权给予同意，关于招募这些儿童进行研究的合理性，伦理委员会在审查中应寻求熟悉公共福利机构儿童情况的独立顾问的意见。</w:t>
      </w:r>
    </w:p>
    <w:p>
      <w:pPr>
        <w:pStyle w:val="16"/>
        <w:keepNext w:val="0"/>
        <w:keepLines w:val="0"/>
        <w:pageBreakBefore w:val="0"/>
        <w:widowControl w:val="0"/>
        <w:numPr>
          <w:ilvl w:val="0"/>
          <w:numId w:val="0"/>
        </w:numPr>
        <w:shd w:val="clear" w:color="auto" w:fill="auto"/>
        <w:tabs>
          <w:tab w:val="left" w:pos="79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06" w:name="bookmark399"/>
      <w:bookmarkEnd w:id="406"/>
      <w:r>
        <w:rPr>
          <w:rFonts w:hint="eastAsia" w:ascii="宋体" w:hAnsi="宋体" w:eastAsia="宋体" w:cs="宋体"/>
          <w:b w:val="0"/>
          <w:bCs w:val="0"/>
          <w:color w:val="000000"/>
          <w:spacing w:val="0"/>
          <w:w w:val="100"/>
          <w:position w:val="0"/>
          <w:sz w:val="24"/>
          <w:szCs w:val="24"/>
        </w:rPr>
        <w:t>应获得法定监护人的同意。公共福利机构的工作人员，即使是合法监护人，一般不被认为是代理知情同意的合适人选。</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对已经由法院指令由公共福利机构托管的儿童和未成年人，纳入他们参加研究需要法律授权。</w:t>
      </w:r>
    </w:p>
    <w:p>
      <w:pPr>
        <w:pStyle w:val="16"/>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07" w:name="bookmark400"/>
      <w:bookmarkEnd w:id="407"/>
      <w:r>
        <w:rPr>
          <w:rFonts w:hint="eastAsia" w:ascii="宋体" w:hAnsi="宋体" w:eastAsia="宋体" w:cs="宋体"/>
          <w:b w:val="0"/>
          <w:bCs w:val="0"/>
          <w:color w:val="000000"/>
          <w:spacing w:val="0"/>
          <w:w w:val="100"/>
          <w:position w:val="0"/>
          <w:sz w:val="24"/>
          <w:szCs w:val="24"/>
        </w:rPr>
        <w:t>当儿童能做出同意参加研究的决定时，还必须征得其本人同意。</w:t>
      </w:r>
    </w:p>
    <w:p>
      <w:pPr>
        <w:pStyle w:val="16"/>
        <w:keepNext w:val="0"/>
        <w:keepLines w:val="0"/>
        <w:pageBreakBefore w:val="0"/>
        <w:widowControl w:val="0"/>
        <w:numPr>
          <w:ilvl w:val="0"/>
          <w:numId w:val="12"/>
        </w:numPr>
        <w:shd w:val="clear" w:color="auto" w:fill="auto"/>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408" w:name="bookmark401"/>
      <w:bookmarkEnd w:id="408"/>
      <w:r>
        <w:rPr>
          <w:rFonts w:hint="eastAsia" w:ascii="宋体" w:hAnsi="宋体" w:eastAsia="宋体" w:cs="宋体"/>
          <w:b w:val="0"/>
          <w:bCs w:val="0"/>
          <w:color w:val="000000"/>
          <w:spacing w:val="0"/>
          <w:w w:val="100"/>
          <w:position w:val="0"/>
          <w:sz w:val="24"/>
          <w:szCs w:val="24"/>
        </w:rPr>
        <w:t>药物I期临床试验或疫苗I、II期临床试验</w:t>
      </w:r>
    </w:p>
    <w:p>
      <w:pPr>
        <w:pStyle w:val="16"/>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09" w:name="bookmark402"/>
      <w:bookmarkEnd w:id="409"/>
      <w:r>
        <w:rPr>
          <w:rFonts w:hint="eastAsia" w:ascii="宋体" w:hAnsi="宋体" w:eastAsia="宋体" w:cs="宋体"/>
          <w:b w:val="0"/>
          <w:bCs w:val="0"/>
          <w:color w:val="000000"/>
          <w:spacing w:val="0"/>
          <w:w w:val="100"/>
          <w:position w:val="0"/>
          <w:sz w:val="24"/>
          <w:szCs w:val="24"/>
        </w:rPr>
        <w:t>一般而言，儿童不适合药物I期临床试验或疫苗</w:t>
      </w:r>
      <w:r>
        <w:rPr>
          <w:rFonts w:hint="eastAsia" w:ascii="宋体" w:hAnsi="宋体" w:eastAsia="宋体" w:cs="宋体"/>
          <w:b w:val="0"/>
          <w:bCs w:val="0"/>
          <w:color w:val="000000"/>
          <w:spacing w:val="0"/>
          <w:w w:val="100"/>
          <w:position w:val="0"/>
          <w:sz w:val="24"/>
          <w:szCs w:val="24"/>
          <w:lang w:val="en-US" w:eastAsia="en-US" w:bidi="en-US"/>
        </w:rPr>
        <w:t>I</w:t>
      </w:r>
      <w:r>
        <w:rPr>
          <w:rFonts w:hint="eastAsia" w:ascii="宋体" w:hAnsi="宋体" w:eastAsia="宋体" w:cs="宋体"/>
          <w:b w:val="0"/>
          <w:bCs w:val="0"/>
          <w:color w:val="000000"/>
          <w:spacing w:val="0"/>
          <w:w w:val="100"/>
          <w:position w:val="0"/>
          <w:sz w:val="24"/>
          <w:szCs w:val="24"/>
        </w:rPr>
        <w:t>、II期临床试验，但这类试验在成人研究显示有治疗或预防效果后是允许的。</w:t>
      </w:r>
    </w:p>
    <w:p>
      <w:pPr>
        <w:pStyle w:val="16"/>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10" w:name="bookmark403"/>
      <w:bookmarkEnd w:id="410"/>
      <w:r>
        <w:rPr>
          <w:rFonts w:hint="eastAsia" w:ascii="宋体" w:hAnsi="宋体" w:eastAsia="宋体" w:cs="宋体"/>
          <w:b w:val="0"/>
          <w:bCs w:val="0"/>
          <w:color w:val="000000"/>
          <w:spacing w:val="0"/>
          <w:w w:val="100"/>
          <w:position w:val="0"/>
          <w:sz w:val="24"/>
          <w:szCs w:val="24"/>
        </w:rPr>
        <w:t>目标疾病为儿童所特有，或临床表现与成人不同，儿童参加试验是合适的。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bookmarkStart w:id="411" w:name="bookmark404"/>
      <w:r>
        <w:rPr>
          <w:rFonts w:hint="eastAsia" w:ascii="黑体" w:hAnsi="黑体" w:eastAsia="黑体" w:cs="黑体"/>
          <w:b w:val="0"/>
          <w:bCs w:val="0"/>
          <w:color w:val="000000"/>
          <w:spacing w:val="0"/>
          <w:w w:val="100"/>
          <w:position w:val="0"/>
          <w:sz w:val="24"/>
          <w:szCs w:val="24"/>
        </w:rPr>
        <w:t>四</w:t>
      </w:r>
      <w:bookmarkEnd w:id="411"/>
      <w:r>
        <w:rPr>
          <w:rFonts w:hint="eastAsia" w:ascii="黑体" w:hAnsi="黑体" w:eastAsia="黑体" w:cs="黑体"/>
          <w:b w:val="0"/>
          <w:bCs w:val="0"/>
          <w:color w:val="000000"/>
          <w:spacing w:val="0"/>
          <w:w w:val="100"/>
          <w:position w:val="0"/>
          <w:sz w:val="24"/>
          <w:szCs w:val="24"/>
        </w:rPr>
        <w:t>、涉及精神障碍人群的研究</w:t>
      </w:r>
    </w:p>
    <w:p>
      <w:pPr>
        <w:pStyle w:val="16"/>
        <w:keepNext w:val="0"/>
        <w:keepLines w:val="0"/>
        <w:pageBreakBefore w:val="0"/>
        <w:widowControl w:val="0"/>
        <w:numPr>
          <w:ilvl w:val="0"/>
          <w:numId w:val="13"/>
        </w:numPr>
        <w:shd w:val="clear" w:color="auto" w:fill="auto"/>
        <w:tabs>
          <w:tab w:val="left" w:pos="706"/>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412" w:name="bookmark405"/>
      <w:bookmarkEnd w:id="412"/>
      <w:r>
        <w:rPr>
          <w:rFonts w:hint="eastAsia" w:ascii="宋体" w:hAnsi="宋体" w:eastAsia="宋体" w:cs="宋体"/>
          <w:b w:val="0"/>
          <w:bCs w:val="0"/>
          <w:color w:val="000000"/>
          <w:spacing w:val="0"/>
          <w:w w:val="100"/>
          <w:position w:val="0"/>
          <w:sz w:val="24"/>
          <w:szCs w:val="24"/>
        </w:rPr>
        <w:t>定义</w:t>
      </w:r>
    </w:p>
    <w:p>
      <w:pPr>
        <w:pStyle w:val="16"/>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13" w:name="bookmark406"/>
      <w:bookmarkEnd w:id="413"/>
      <w:r>
        <w:rPr>
          <w:rFonts w:hint="eastAsia" w:ascii="宋体" w:hAnsi="宋体" w:eastAsia="宋体" w:cs="宋体"/>
          <w:b w:val="0"/>
          <w:bCs w:val="0"/>
          <w:color w:val="000000"/>
          <w:spacing w:val="0"/>
          <w:w w:val="100"/>
          <w:position w:val="0"/>
          <w:sz w:val="24"/>
          <w:szCs w:val="24"/>
        </w:rPr>
        <w:t>精神障碍是各种精神或心理异常的总称，又称精神和行为障碍，或精神疾病。</w:t>
      </w:r>
    </w:p>
    <w:p>
      <w:pPr>
        <w:pStyle w:val="16"/>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14" w:name="bookmark407"/>
      <w:bookmarkEnd w:id="414"/>
      <w:r>
        <w:rPr>
          <w:rFonts w:hint="eastAsia" w:ascii="宋体" w:hAnsi="宋体" w:eastAsia="宋体" w:cs="宋体"/>
          <w:b w:val="0"/>
          <w:bCs w:val="0"/>
          <w:color w:val="000000"/>
          <w:spacing w:val="0"/>
          <w:w w:val="100"/>
          <w:position w:val="0"/>
          <w:sz w:val="24"/>
          <w:szCs w:val="24"/>
        </w:rPr>
        <w:t>大多数精神障碍的患者能够理解研究的性质和研究的风险，能够做出自主决定；本指南是指那些没有能力给予充分知情同意或由于病情恶化变得暂时没有能力的精神障碍。</w:t>
      </w:r>
    </w:p>
    <w:p>
      <w:pPr>
        <w:pStyle w:val="16"/>
        <w:keepNext w:val="0"/>
        <w:keepLines w:val="0"/>
        <w:pageBreakBefore w:val="0"/>
        <w:widowControl w:val="0"/>
        <w:numPr>
          <w:ilvl w:val="0"/>
          <w:numId w:val="13"/>
        </w:numPr>
        <w:shd w:val="clear" w:color="auto" w:fill="auto"/>
        <w:tabs>
          <w:tab w:val="left" w:pos="706"/>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415" w:name="bookmark408"/>
      <w:bookmarkEnd w:id="415"/>
      <w:r>
        <w:rPr>
          <w:rFonts w:hint="eastAsia" w:ascii="宋体" w:hAnsi="宋体" w:eastAsia="宋体" w:cs="宋体"/>
          <w:b w:val="0"/>
          <w:bCs w:val="0"/>
          <w:color w:val="000000"/>
          <w:spacing w:val="0"/>
          <w:w w:val="100"/>
          <w:position w:val="0"/>
          <w:sz w:val="24"/>
          <w:szCs w:val="24"/>
        </w:rPr>
        <w:t>研究的合理性</w:t>
      </w:r>
    </w:p>
    <w:p>
      <w:pPr>
        <w:pStyle w:val="16"/>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16" w:name="bookmark409"/>
      <w:bookmarkEnd w:id="416"/>
      <w:r>
        <w:rPr>
          <w:rFonts w:hint="eastAsia" w:ascii="宋体" w:hAnsi="宋体" w:eastAsia="宋体" w:cs="宋体"/>
          <w:b w:val="0"/>
          <w:bCs w:val="0"/>
          <w:color w:val="000000"/>
          <w:spacing w:val="0"/>
          <w:w w:val="100"/>
          <w:position w:val="0"/>
          <w:sz w:val="24"/>
          <w:szCs w:val="24"/>
        </w:rPr>
        <w:t>研究的目的是为获得有关精神障碍者特有的健康需要的知识、并且只能在他们身上进行的试验。</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在给予充分知情同意能力没有受损的人身上能同样好地进行研究，这类人就不能成为受试者。</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对于探索某些严重智力或行为障碍的病因和治疗的大部分研究，他们显然是唯一合适的受试者。</w:t>
      </w:r>
    </w:p>
    <w:p>
      <w:pPr>
        <w:pStyle w:val="16"/>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417" w:name="bookmark410"/>
      <w:bookmarkEnd w:id="417"/>
      <w:r>
        <w:rPr>
          <w:rFonts w:hint="eastAsia" w:ascii="宋体" w:hAnsi="宋体" w:eastAsia="宋体" w:cs="宋体"/>
          <w:b w:val="0"/>
          <w:bCs w:val="0"/>
          <w:color w:val="000000"/>
          <w:spacing w:val="0"/>
          <w:w w:val="100"/>
          <w:position w:val="0"/>
          <w:sz w:val="24"/>
          <w:szCs w:val="24"/>
        </w:rPr>
        <w:t>已获得与每位受试者能力程度相应的同意，受试者拒绝参加研究应始终受到尊重。</w:t>
      </w:r>
    </w:p>
    <w:p>
      <w:pPr>
        <w:pStyle w:val="16"/>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FF0000"/>
          <w:sz w:val="24"/>
          <w:szCs w:val="24"/>
        </w:rPr>
      </w:pPr>
      <w:r>
        <w:rPr>
          <w:rFonts w:hint="eastAsia" w:ascii="宋体" w:hAnsi="宋体" w:eastAsia="宋体" w:cs="宋体"/>
          <w:b w:val="0"/>
          <w:bCs w:val="0"/>
          <w:color w:val="FF0000"/>
          <w:spacing w:val="0"/>
          <w:w w:val="100"/>
          <w:position w:val="0"/>
          <w:sz w:val="24"/>
          <w:szCs w:val="24"/>
        </w:rPr>
        <w:t>应获得其法定监护人的同意。</w:t>
      </w:r>
    </w:p>
    <w:p>
      <w:pPr>
        <w:pStyle w:val="16"/>
        <w:keepNext w:val="0"/>
        <w:keepLines w:val="0"/>
        <w:pageBreakBefore w:val="0"/>
        <w:widowControl w:val="0"/>
        <w:numPr>
          <w:ilvl w:val="0"/>
          <w:numId w:val="13"/>
        </w:numPr>
        <w:shd w:val="clear" w:color="auto" w:fill="auto"/>
        <w:tabs>
          <w:tab w:val="left" w:pos="706"/>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418" w:name="bookmark411"/>
      <w:bookmarkEnd w:id="418"/>
      <w:r>
        <w:rPr>
          <w:rFonts w:hint="eastAsia" w:ascii="宋体" w:hAnsi="宋体" w:eastAsia="宋体" w:cs="宋体"/>
          <w:b w:val="0"/>
          <w:bCs w:val="0"/>
          <w:color w:val="000000"/>
          <w:spacing w:val="0"/>
          <w:w w:val="100"/>
          <w:position w:val="0"/>
          <w:sz w:val="24"/>
          <w:szCs w:val="24"/>
        </w:rPr>
        <w:t>知情同意的特殊考量</w:t>
      </w:r>
    </w:p>
    <w:p>
      <w:pPr>
        <w:pStyle w:val="16"/>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19" w:name="bookmark412"/>
      <w:bookmarkEnd w:id="419"/>
      <w:r>
        <w:rPr>
          <w:rFonts w:hint="eastAsia" w:ascii="宋体" w:hAnsi="宋体" w:eastAsia="宋体" w:cs="宋体"/>
          <w:b w:val="0"/>
          <w:bCs w:val="0"/>
          <w:color w:val="000000"/>
          <w:spacing w:val="0"/>
          <w:w w:val="100"/>
          <w:position w:val="0"/>
          <w:sz w:val="24"/>
          <w:szCs w:val="24"/>
        </w:rPr>
        <w:t>法定监护人的同意。</w:t>
      </w:r>
    </w:p>
    <w:p>
      <w:pPr>
        <w:pStyle w:val="16"/>
        <w:keepNext w:val="0"/>
        <w:keepLines w:val="0"/>
        <w:pageBreakBefore w:val="0"/>
        <w:widowControl w:val="0"/>
        <w:numPr>
          <w:ilvl w:val="0"/>
          <w:numId w:val="0"/>
        </w:numPr>
        <w:shd w:val="clear" w:color="auto" w:fill="auto"/>
        <w:tabs>
          <w:tab w:val="left" w:pos="115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20" w:name="bookmark413"/>
      <w:bookmarkEnd w:id="420"/>
      <w:r>
        <w:rPr>
          <w:rFonts w:hint="eastAsia" w:ascii="宋体" w:hAnsi="宋体" w:eastAsia="宋体" w:cs="宋体"/>
          <w:b w:val="0"/>
          <w:bCs w:val="0"/>
          <w:color w:val="000000"/>
          <w:spacing w:val="0"/>
          <w:w w:val="100"/>
          <w:position w:val="0"/>
          <w:sz w:val="24"/>
          <w:szCs w:val="24"/>
        </w:rPr>
        <w:t>法定监护人：①配偶；②父母；③成年子女；④其他近亲属；⑤其他符合《民法通则》规定的人员。</w:t>
      </w:r>
    </w:p>
    <w:p>
      <w:pPr>
        <w:pStyle w:val="16"/>
        <w:keepNext w:val="0"/>
        <w:keepLines w:val="0"/>
        <w:pageBreakBefore w:val="0"/>
        <w:widowControl w:val="0"/>
        <w:numPr>
          <w:ilvl w:val="0"/>
          <w:numId w:val="0"/>
        </w:numPr>
        <w:shd w:val="clear" w:color="auto" w:fill="auto"/>
        <w:tabs>
          <w:tab w:val="left" w:pos="115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21" w:name="bookmark414"/>
      <w:bookmarkEnd w:id="421"/>
      <w:r>
        <w:rPr>
          <w:rFonts w:hint="eastAsia" w:ascii="宋体" w:hAnsi="宋体" w:eastAsia="宋体" w:cs="宋体"/>
          <w:b w:val="0"/>
          <w:bCs w:val="0"/>
          <w:color w:val="000000"/>
          <w:spacing w:val="0"/>
          <w:w w:val="100"/>
          <w:position w:val="0"/>
          <w:sz w:val="24"/>
          <w:szCs w:val="24"/>
        </w:rPr>
        <w:t>即使有法定监护人的</w:t>
      </w:r>
      <w:r>
        <w:rPr>
          <w:rFonts w:hint="eastAsia" w:ascii="宋体" w:hAnsi="宋体" w:eastAsia="宋体" w:cs="宋体"/>
          <w:b w:val="0"/>
          <w:bCs w:val="0"/>
          <w:color w:val="000000"/>
          <w:spacing w:val="0"/>
          <w:w w:val="100"/>
          <w:position w:val="0"/>
          <w:sz w:val="24"/>
          <w:szCs w:val="24"/>
          <w:lang w:val="zh-CN" w:eastAsia="zh-CN" w:bidi="zh-CN"/>
        </w:rPr>
        <w:t>“同</w:t>
      </w:r>
      <w:r>
        <w:rPr>
          <w:rFonts w:hint="eastAsia" w:ascii="宋体" w:hAnsi="宋体" w:eastAsia="宋体" w:cs="宋体"/>
          <w:b w:val="0"/>
          <w:bCs w:val="0"/>
          <w:color w:val="000000"/>
          <w:spacing w:val="0"/>
          <w:w w:val="100"/>
          <w:position w:val="0"/>
          <w:sz w:val="24"/>
          <w:szCs w:val="24"/>
        </w:rPr>
        <w:t>意”，仍应尊重</w:t>
      </w:r>
      <w:r>
        <w:rPr>
          <w:rFonts w:hint="eastAsia" w:ascii="宋体" w:hAnsi="宋体" w:eastAsia="宋体" w:cs="宋体"/>
          <w:b w:val="0"/>
          <w:bCs w:val="0"/>
          <w:color w:val="000000"/>
          <w:spacing w:val="0"/>
          <w:w w:val="100"/>
          <w:position w:val="0"/>
          <w:sz w:val="24"/>
          <w:szCs w:val="24"/>
          <w:lang w:val="zh-CN" w:eastAsia="zh-CN" w:bidi="zh-CN"/>
        </w:rPr>
        <w:t>“能力</w:t>
      </w:r>
      <w:r>
        <w:rPr>
          <w:rFonts w:hint="eastAsia" w:ascii="宋体" w:hAnsi="宋体" w:eastAsia="宋体" w:cs="宋体"/>
          <w:b w:val="0"/>
          <w:bCs w:val="0"/>
          <w:color w:val="000000"/>
          <w:spacing w:val="0"/>
          <w:w w:val="100"/>
          <w:position w:val="0"/>
          <w:sz w:val="24"/>
          <w:szCs w:val="24"/>
        </w:rPr>
        <w:t>低下者</w:t>
      </w: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000000"/>
          <w:spacing w:val="0"/>
          <w:w w:val="100"/>
          <w:position w:val="0"/>
          <w:sz w:val="24"/>
          <w:szCs w:val="24"/>
        </w:rPr>
        <w:t>本人的感觉和意愿。</w:t>
      </w:r>
    </w:p>
    <w:p>
      <w:pPr>
        <w:pStyle w:val="16"/>
        <w:keepNext w:val="0"/>
        <w:keepLines w:val="0"/>
        <w:pageBreakBefore w:val="0"/>
        <w:widowControl w:val="0"/>
        <w:numPr>
          <w:ilvl w:val="0"/>
          <w:numId w:val="0"/>
        </w:numPr>
        <w:shd w:val="clear" w:color="auto" w:fill="auto"/>
        <w:tabs>
          <w:tab w:val="left" w:pos="115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22" w:name="bookmark415"/>
      <w:bookmarkEnd w:id="422"/>
      <w:r>
        <w:rPr>
          <w:rFonts w:hint="eastAsia" w:ascii="宋体" w:hAnsi="宋体" w:eastAsia="宋体" w:cs="宋体"/>
          <w:b w:val="0"/>
          <w:bCs w:val="0"/>
          <w:color w:val="000000"/>
          <w:spacing w:val="0"/>
          <w:w w:val="100"/>
          <w:position w:val="0"/>
          <w:sz w:val="24"/>
          <w:szCs w:val="24"/>
        </w:rPr>
        <w:t>公共福利机构的工作人员，即使是合法监护人，一般不被认为是代理知情同意的合适人选。</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对已经由法院指令由公共福利机构托管的精神障碍患者，纳入他们参加研究需要法律授权。</w:t>
      </w:r>
    </w:p>
    <w:p>
      <w:pPr>
        <w:pStyle w:val="16"/>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23" w:name="bookmark416"/>
      <w:bookmarkEnd w:id="423"/>
      <w:r>
        <w:rPr>
          <w:rFonts w:hint="eastAsia" w:ascii="宋体" w:hAnsi="宋体" w:eastAsia="宋体" w:cs="宋体"/>
          <w:b w:val="0"/>
          <w:bCs w:val="0"/>
          <w:color w:val="000000"/>
          <w:spacing w:val="0"/>
          <w:w w:val="100"/>
          <w:position w:val="0"/>
          <w:sz w:val="24"/>
          <w:szCs w:val="24"/>
        </w:rPr>
        <w:t>对于能够理解研究的性质和研究的风险，给予知情同意的精神障碍的患者，应在他们精神状态许可范围内征得其本人对参加与否表示同意和拒绝，他们任何反对参加对他们没有直接受益的研究应始终受到尊重；绝对不可以在没有他本人同意的情况下将其纳入临床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精神障碍患者被认为没有能力给予知情同意之前，应当有明确的证据表明其患有影响其推理或判断能力的严重精神障碍，或由于精神障碍病情恶化变得暂时没有能力。</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伦理委员会可以要求由独立的、有资格的专家评估受试者给予知情同意的能力。</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精神障碍病人的理解和决定能力可能会随着疾病的自然病程、治疗效果、药物的作用、全身健康状况，以及其他因素而波动；因此，知情同意能力应进行定期再评估。</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当精神障碍患者能做出同意参加研究的决定时，还必须征得其本人同意。</w:t>
      </w:r>
    </w:p>
    <w:p>
      <w:pPr>
        <w:pStyle w:val="16"/>
        <w:keepNext w:val="0"/>
        <w:keepLines w:val="0"/>
        <w:pageBreakBefore w:val="0"/>
        <w:widowControl w:val="0"/>
        <w:numPr>
          <w:ilvl w:val="0"/>
          <w:numId w:val="13"/>
        </w:numPr>
        <w:shd w:val="clear" w:color="auto" w:fill="auto"/>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424" w:name="bookmark417"/>
      <w:bookmarkEnd w:id="424"/>
      <w:r>
        <w:rPr>
          <w:rFonts w:hint="eastAsia" w:ascii="宋体" w:hAnsi="宋体" w:eastAsia="宋体" w:cs="宋体"/>
          <w:b w:val="0"/>
          <w:bCs w:val="0"/>
          <w:color w:val="000000"/>
          <w:spacing w:val="0"/>
          <w:w w:val="100"/>
          <w:position w:val="0"/>
          <w:sz w:val="24"/>
          <w:szCs w:val="24"/>
        </w:rPr>
        <w:t>由于精神障碍不能给予充分知情同意者，同时罹患其他严重疾病的情况</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精神障碍不能给予充分知情同意者，同时患有严重疾病、或有患严重疾病的危险，如艾滋病病毒感染，癌症或肝炎：</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不应排除他们参加有预期治疗或预防效果的研究药品、疫苗或医疗器械的临床研究，尤其当没有更好的或相同的治疗或预防措施的时候。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第九章</w:t>
      </w:r>
      <w:r>
        <w:rPr>
          <w:rFonts w:hint="eastAsia" w:ascii="黑体" w:hAnsi="黑体" w:eastAsia="黑体" w:cs="黑体"/>
          <w:b w:val="0"/>
          <w:bCs w:val="0"/>
          <w:color w:val="000000"/>
          <w:spacing w:val="0"/>
          <w:w w:val="100"/>
          <w:position w:val="0"/>
          <w:sz w:val="24"/>
          <w:szCs w:val="24"/>
          <w:lang w:val="en-US" w:eastAsia="zh-CN"/>
        </w:rPr>
        <w:t xml:space="preserve">  </w:t>
      </w:r>
      <w:r>
        <w:rPr>
          <w:rFonts w:hint="eastAsia" w:ascii="黑体" w:hAnsi="黑体" w:eastAsia="黑体" w:cs="黑体"/>
          <w:b w:val="0"/>
          <w:bCs w:val="0"/>
          <w:color w:val="000000"/>
          <w:spacing w:val="0"/>
          <w:w w:val="100"/>
          <w:position w:val="0"/>
          <w:sz w:val="24"/>
          <w:szCs w:val="24"/>
        </w:rPr>
        <w:t>涉及妇女、孕妇的研究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一、涉及妇女的研究</w:t>
      </w:r>
    </w:p>
    <w:p>
      <w:pPr>
        <w:pStyle w:val="16"/>
        <w:keepNext w:val="0"/>
        <w:keepLines w:val="0"/>
        <w:pageBreakBefore w:val="0"/>
        <w:widowControl w:val="0"/>
        <w:numPr>
          <w:ilvl w:val="0"/>
          <w:numId w:val="14"/>
        </w:numPr>
        <w:shd w:val="clear" w:color="auto" w:fill="auto"/>
        <w:tabs>
          <w:tab w:val="left" w:pos="783"/>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sz w:val="24"/>
          <w:szCs w:val="24"/>
        </w:rPr>
      </w:pPr>
      <w:bookmarkStart w:id="425" w:name="bookmark418"/>
      <w:bookmarkEnd w:id="425"/>
      <w:r>
        <w:rPr>
          <w:rFonts w:hint="eastAsia" w:ascii="宋体" w:hAnsi="宋体" w:eastAsia="宋体" w:cs="宋体"/>
          <w:b w:val="0"/>
          <w:bCs w:val="0"/>
          <w:color w:val="000000"/>
          <w:spacing w:val="0"/>
          <w:w w:val="100"/>
          <w:position w:val="0"/>
          <w:sz w:val="24"/>
          <w:szCs w:val="24"/>
        </w:rPr>
        <w:t>背景</w:t>
      </w:r>
    </w:p>
    <w:p>
      <w:pPr>
        <w:pStyle w:val="16"/>
        <w:keepNext w:val="0"/>
        <w:keepLines w:val="0"/>
        <w:pageBreakBefore w:val="0"/>
        <w:widowControl w:val="0"/>
        <w:numPr>
          <w:ilvl w:val="0"/>
          <w:numId w:val="0"/>
        </w:numPr>
        <w:shd w:val="clear" w:color="auto" w:fill="auto"/>
        <w:tabs>
          <w:tab w:val="left" w:pos="78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26" w:name="bookmark419"/>
      <w:bookmarkEnd w:id="426"/>
      <w:r>
        <w:rPr>
          <w:rFonts w:hint="eastAsia" w:ascii="宋体" w:hAnsi="宋体" w:eastAsia="宋体" w:cs="宋体"/>
          <w:b w:val="0"/>
          <w:bCs w:val="0"/>
          <w:color w:val="000000"/>
          <w:spacing w:val="0"/>
          <w:w w:val="100"/>
          <w:position w:val="0"/>
          <w:sz w:val="24"/>
          <w:szCs w:val="24"/>
        </w:rPr>
        <w:t>育龄期妇女在研究期间有怀孕的可能，其本身不能作为排除或限制参加研究的理由。</w:t>
      </w:r>
    </w:p>
    <w:p>
      <w:pPr>
        <w:pStyle w:val="16"/>
        <w:keepNext w:val="0"/>
        <w:keepLines w:val="0"/>
        <w:pageBreakBefore w:val="0"/>
        <w:widowControl w:val="0"/>
        <w:numPr>
          <w:ilvl w:val="0"/>
          <w:numId w:val="0"/>
        </w:numPr>
        <w:shd w:val="clear" w:color="auto" w:fill="auto"/>
        <w:tabs>
          <w:tab w:val="left" w:pos="78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27" w:name="bookmark420"/>
      <w:bookmarkEnd w:id="427"/>
      <w:r>
        <w:rPr>
          <w:rFonts w:hint="eastAsia" w:ascii="宋体" w:hAnsi="宋体" w:eastAsia="宋体" w:cs="宋体"/>
          <w:b w:val="0"/>
          <w:bCs w:val="0"/>
          <w:color w:val="000000"/>
          <w:spacing w:val="0"/>
          <w:w w:val="100"/>
          <w:position w:val="0"/>
          <w:sz w:val="24"/>
          <w:szCs w:val="24"/>
        </w:rPr>
        <w:t>涉及人类受试者的临床研究应包括不同的性别，这样研究结果可以使得患有该疾病的所有人群都能受益，特别是妇女易患疾病的研究。排除生物学上能够受孕的妇女参加临床研究的政策是不公平的，因其使妇女这一群体丧失从研究得出的新知识的利益。而且，这也是对妇女自主权的冒犯。</w:t>
      </w:r>
    </w:p>
    <w:p>
      <w:pPr>
        <w:pStyle w:val="16"/>
        <w:keepNext w:val="0"/>
        <w:keepLines w:val="0"/>
        <w:pageBreakBefore w:val="0"/>
        <w:widowControl w:val="0"/>
        <w:numPr>
          <w:ilvl w:val="0"/>
          <w:numId w:val="0"/>
        </w:numPr>
        <w:shd w:val="clear" w:color="auto" w:fill="auto"/>
        <w:tabs>
          <w:tab w:val="left" w:pos="78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28" w:name="bookmark421"/>
      <w:bookmarkEnd w:id="428"/>
      <w:r>
        <w:rPr>
          <w:rFonts w:hint="eastAsia" w:ascii="宋体" w:hAnsi="宋体" w:eastAsia="宋体" w:cs="宋体"/>
          <w:b w:val="0"/>
          <w:bCs w:val="0"/>
          <w:color w:val="000000"/>
          <w:spacing w:val="0"/>
          <w:w w:val="100"/>
          <w:position w:val="0"/>
          <w:sz w:val="24"/>
          <w:szCs w:val="24"/>
        </w:rPr>
        <w:t>如果是在基于人群的研究中，某个性别被排除在外，研究者必须提供明确的有说服力的理由。</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在进行研究设计和符合研究目的的样本量计算时应该考虑性别问题。</w:t>
      </w:r>
    </w:p>
    <w:p>
      <w:pPr>
        <w:pStyle w:val="16"/>
        <w:keepNext w:val="0"/>
        <w:keepLines w:val="0"/>
        <w:pageBreakBefore w:val="0"/>
        <w:widowControl w:val="0"/>
        <w:numPr>
          <w:ilvl w:val="0"/>
          <w:numId w:val="14"/>
        </w:numPr>
        <w:shd w:val="clear" w:color="auto" w:fill="auto"/>
        <w:tabs>
          <w:tab w:val="left" w:pos="783"/>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429" w:name="bookmark422"/>
      <w:bookmarkEnd w:id="429"/>
      <w:r>
        <w:rPr>
          <w:rFonts w:hint="eastAsia" w:ascii="宋体" w:hAnsi="宋体" w:eastAsia="宋体" w:cs="宋体"/>
          <w:b w:val="0"/>
          <w:bCs w:val="0"/>
          <w:color w:val="000000"/>
          <w:spacing w:val="0"/>
          <w:w w:val="100"/>
          <w:position w:val="0"/>
          <w:sz w:val="24"/>
          <w:szCs w:val="24"/>
        </w:rPr>
        <w:t>选择育龄期妇女作为受试者的条件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详尽讨论研究对孕妇和胎儿的风险，是妇女做出参加临床研究理性决定的先决条件。</w:t>
      </w:r>
    </w:p>
    <w:p>
      <w:pPr>
        <w:pStyle w:val="16"/>
        <w:keepNext w:val="0"/>
        <w:keepLines w:val="0"/>
        <w:pageBreakBefore w:val="0"/>
        <w:widowControl w:val="0"/>
        <w:numPr>
          <w:ilvl w:val="0"/>
          <w:numId w:val="0"/>
        </w:numPr>
        <w:shd w:val="clear" w:color="auto" w:fill="auto"/>
        <w:tabs>
          <w:tab w:val="left" w:pos="78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30" w:name="bookmark423"/>
      <w:bookmarkEnd w:id="430"/>
      <w:r>
        <w:rPr>
          <w:rFonts w:hint="eastAsia" w:ascii="宋体" w:hAnsi="宋体" w:eastAsia="宋体" w:cs="宋体"/>
          <w:b w:val="0"/>
          <w:bCs w:val="0"/>
          <w:color w:val="000000"/>
          <w:spacing w:val="0"/>
          <w:w w:val="100"/>
          <w:position w:val="0"/>
          <w:sz w:val="24"/>
          <w:szCs w:val="24"/>
        </w:rPr>
        <w:t>应以妊娠试验确认受试者未受孕，并在研究开始之前采取有效的避孕方法；如果由于宗教或其他原因，不能釆取避孕措施，则研究者不应招募可能怀孕的妇女进行可能有这类风险的研究。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如果研究的潜在风险足以要求排除孕妇参加，就必须明确排除可能妊娠妇女参加研究，或确保育龄期妇女在研究期间及其后一段时间不受孕，或者对她们进行单独的研究。</w:t>
      </w:r>
    </w:p>
    <w:p>
      <w:pPr>
        <w:pStyle w:val="16"/>
        <w:keepNext w:val="0"/>
        <w:keepLines w:val="0"/>
        <w:pageBreakBefore w:val="0"/>
        <w:widowControl w:val="0"/>
        <w:numPr>
          <w:ilvl w:val="0"/>
          <w:numId w:val="14"/>
        </w:numPr>
        <w:shd w:val="clear" w:color="auto" w:fill="auto"/>
        <w:tabs>
          <w:tab w:val="left" w:pos="783"/>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431" w:name="bookmark424"/>
      <w:bookmarkEnd w:id="431"/>
      <w:r>
        <w:rPr>
          <w:rFonts w:hint="eastAsia" w:ascii="宋体" w:hAnsi="宋体" w:eastAsia="宋体" w:cs="宋体"/>
          <w:b w:val="0"/>
          <w:bCs w:val="0"/>
          <w:color w:val="000000"/>
          <w:spacing w:val="0"/>
          <w:w w:val="100"/>
          <w:position w:val="0"/>
          <w:sz w:val="24"/>
          <w:szCs w:val="24"/>
        </w:rPr>
        <w:t>知情同意的特殊考量</w:t>
      </w:r>
    </w:p>
    <w:p>
      <w:pPr>
        <w:pStyle w:val="16"/>
        <w:keepNext w:val="0"/>
        <w:keepLines w:val="0"/>
        <w:pageBreakBefore w:val="0"/>
        <w:widowControl w:val="0"/>
        <w:numPr>
          <w:ilvl w:val="0"/>
          <w:numId w:val="0"/>
        </w:numPr>
        <w:shd w:val="clear" w:color="auto" w:fill="auto"/>
        <w:tabs>
          <w:tab w:val="left" w:pos="78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32" w:name="bookmark425"/>
      <w:bookmarkEnd w:id="432"/>
      <w:r>
        <w:rPr>
          <w:rFonts w:hint="eastAsia" w:ascii="宋体" w:hAnsi="宋体" w:eastAsia="宋体" w:cs="宋体"/>
          <w:b w:val="0"/>
          <w:bCs w:val="0"/>
          <w:color w:val="000000"/>
          <w:spacing w:val="0"/>
          <w:w w:val="100"/>
          <w:position w:val="0"/>
          <w:sz w:val="24"/>
          <w:szCs w:val="24"/>
        </w:rPr>
        <w:t>信息告知</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应帮助她们理解如果在研究期间受孕，特定治疗或研究程序可能对胚胎或胎儿、她本人或具有当前已知的、或不可预测的风险。</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建议在研究期间甚至在研究结束后的一段时间内避孕或中止哺乳。</w:t>
      </w:r>
    </w:p>
    <w:p>
      <w:pPr>
        <w:pStyle w:val="16"/>
        <w:keepNext w:val="0"/>
        <w:keepLines w:val="0"/>
        <w:pageBreakBefore w:val="0"/>
        <w:widowControl w:val="0"/>
        <w:numPr>
          <w:ilvl w:val="0"/>
          <w:numId w:val="0"/>
        </w:numPr>
        <w:shd w:val="clear" w:color="auto" w:fill="auto"/>
        <w:tabs>
          <w:tab w:val="left" w:pos="113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33" w:name="bookmark426"/>
      <w:bookmarkEnd w:id="433"/>
      <w:r>
        <w:rPr>
          <w:rFonts w:hint="eastAsia" w:ascii="宋体" w:hAnsi="宋体" w:eastAsia="宋体" w:cs="宋体"/>
          <w:b w:val="0"/>
          <w:bCs w:val="0"/>
          <w:color w:val="000000"/>
          <w:spacing w:val="0"/>
          <w:w w:val="100"/>
          <w:position w:val="0"/>
          <w:sz w:val="24"/>
          <w:szCs w:val="24"/>
        </w:rPr>
        <w:t>一旦怀孕，要立即通知研究者。</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如果受孕可在两个方案中选择：自愿地退出研究，或终止妊娠。如果不终止妊娠，应该向她们保证医疗随访。</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知情同意的过程</w:t>
      </w:r>
    </w:p>
    <w:p>
      <w:pPr>
        <w:pStyle w:val="16"/>
        <w:keepNext w:val="0"/>
        <w:keepLines w:val="0"/>
        <w:pageBreakBefore w:val="0"/>
        <w:widowControl w:val="0"/>
        <w:numPr>
          <w:ilvl w:val="0"/>
          <w:numId w:val="0"/>
        </w:numPr>
        <w:shd w:val="clear" w:color="auto" w:fill="auto"/>
        <w:tabs>
          <w:tab w:val="left" w:pos="113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34" w:name="bookmark427"/>
      <w:bookmarkEnd w:id="434"/>
      <w:r>
        <w:rPr>
          <w:rFonts w:hint="eastAsia" w:ascii="宋体" w:hAnsi="宋体" w:eastAsia="宋体" w:cs="宋体"/>
          <w:b w:val="0"/>
          <w:bCs w:val="0"/>
          <w:color w:val="000000"/>
          <w:spacing w:val="0"/>
          <w:w w:val="100"/>
          <w:position w:val="0"/>
          <w:sz w:val="24"/>
          <w:szCs w:val="24"/>
        </w:rPr>
        <w:t>生活在某些地区的妇女习惯于服从权威或丈夫（甚至服从于儿子），在这种情况下，研究者在知情同意过程中要给予特别的关心，以保证她们有充分的时间、适当的环境、根据明确给予的信息做出决定。</w:t>
      </w:r>
    </w:p>
    <w:p>
      <w:pPr>
        <w:pStyle w:val="16"/>
        <w:keepNext w:val="0"/>
        <w:keepLines w:val="0"/>
        <w:pageBreakBefore w:val="0"/>
        <w:widowControl w:val="0"/>
        <w:numPr>
          <w:ilvl w:val="0"/>
          <w:numId w:val="0"/>
        </w:numPr>
        <w:shd w:val="clear" w:color="auto" w:fill="auto"/>
        <w:tabs>
          <w:tab w:val="left" w:pos="64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35" w:name="bookmark428"/>
      <w:bookmarkEnd w:id="435"/>
      <w:r>
        <w:rPr>
          <w:rFonts w:hint="eastAsia" w:ascii="宋体" w:hAnsi="宋体" w:eastAsia="宋体" w:cs="宋体"/>
          <w:b w:val="0"/>
          <w:bCs w:val="0"/>
          <w:color w:val="000000"/>
          <w:spacing w:val="0"/>
          <w:w w:val="100"/>
          <w:position w:val="0"/>
          <w:sz w:val="24"/>
          <w:szCs w:val="24"/>
        </w:rPr>
        <w:t>同意的决定</w:t>
      </w:r>
    </w:p>
    <w:p>
      <w:pPr>
        <w:pStyle w:val="16"/>
        <w:keepNext w:val="0"/>
        <w:keepLines w:val="0"/>
        <w:pageBreakBefore w:val="0"/>
        <w:widowControl w:val="0"/>
        <w:numPr>
          <w:ilvl w:val="0"/>
          <w:numId w:val="0"/>
        </w:numPr>
        <w:shd w:val="clear" w:color="auto" w:fill="auto"/>
        <w:tabs>
          <w:tab w:val="left" w:pos="113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36" w:name="bookmark429"/>
      <w:bookmarkEnd w:id="436"/>
      <w:r>
        <w:rPr>
          <w:rFonts w:hint="eastAsia" w:ascii="宋体" w:hAnsi="宋体" w:eastAsia="宋体" w:cs="宋体"/>
          <w:b w:val="0"/>
          <w:bCs w:val="0"/>
          <w:color w:val="000000"/>
          <w:spacing w:val="0"/>
          <w:w w:val="100"/>
          <w:position w:val="0"/>
          <w:sz w:val="24"/>
          <w:szCs w:val="24"/>
        </w:rPr>
        <w:t>在涉及育龄期妇女的研究中，不论怀孕与否，只需要该妇女本人的知情同意，她就可参加研究</w:t>
      </w:r>
      <w:r>
        <w:rPr>
          <w:rFonts w:hint="eastAsia" w:ascii="宋体" w:hAnsi="宋体" w:eastAsia="宋体" w:cs="宋体"/>
          <w:b w:val="0"/>
          <w:bCs w:val="0"/>
          <w:i/>
          <w:iCs/>
          <w:color w:val="000000"/>
          <w:spacing w:val="0"/>
          <w:w w:val="100"/>
          <w:position w:val="0"/>
          <w:sz w:val="24"/>
          <w:szCs w:val="24"/>
        </w:rPr>
        <w:t>。</w:t>
      </w:r>
      <w:r>
        <w:rPr>
          <w:rFonts w:hint="eastAsia" w:ascii="宋体" w:hAnsi="宋体" w:eastAsia="宋体" w:cs="宋体"/>
          <w:b w:val="0"/>
          <w:bCs w:val="0"/>
          <w:color w:val="000000"/>
          <w:spacing w:val="0"/>
          <w:w w:val="100"/>
          <w:position w:val="0"/>
          <w:sz w:val="24"/>
          <w:szCs w:val="24"/>
        </w:rPr>
        <w:t>配偶或伴侣的许可决不能代替个体的知情同意。</w:t>
      </w:r>
    </w:p>
    <w:p>
      <w:pPr>
        <w:pStyle w:val="16"/>
        <w:keepNext w:val="0"/>
        <w:keepLines w:val="0"/>
        <w:pageBreakBefore w:val="0"/>
        <w:widowControl w:val="0"/>
        <w:numPr>
          <w:ilvl w:val="0"/>
          <w:numId w:val="0"/>
        </w:numPr>
        <w:shd w:val="clear" w:color="auto" w:fill="auto"/>
        <w:tabs>
          <w:tab w:val="left" w:pos="113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37" w:name="bookmark430"/>
      <w:bookmarkEnd w:id="437"/>
      <w:r>
        <w:rPr>
          <w:rFonts w:hint="eastAsia" w:ascii="宋体" w:hAnsi="宋体" w:eastAsia="宋体" w:cs="宋体"/>
          <w:b w:val="0"/>
          <w:bCs w:val="0"/>
          <w:color w:val="000000"/>
          <w:spacing w:val="0"/>
          <w:w w:val="100"/>
          <w:position w:val="0"/>
          <w:sz w:val="24"/>
          <w:szCs w:val="24"/>
        </w:rPr>
        <w:t>如果妇女希望在决定参加研究以前，和她们的配偶或伴侣商量、或自愿地获得他们的许可，这不仅在伦理上是允许的，而且在有些情况下是非常可取的。然而，严格要求配偶或伴侣的授权，有违尊重个人的独立原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二、涉及孕妇的研究</w:t>
      </w:r>
    </w:p>
    <w:p>
      <w:pPr>
        <w:pStyle w:val="16"/>
        <w:keepNext w:val="0"/>
        <w:keepLines w:val="0"/>
        <w:pageBreakBefore w:val="0"/>
        <w:widowControl w:val="0"/>
        <w:numPr>
          <w:ilvl w:val="0"/>
          <w:numId w:val="15"/>
        </w:numPr>
        <w:shd w:val="clear" w:color="auto" w:fill="auto"/>
        <w:tabs>
          <w:tab w:val="left" w:pos="783"/>
          <w:tab w:val="clear" w:pos="0"/>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438" w:name="bookmark431"/>
      <w:bookmarkEnd w:id="438"/>
      <w:r>
        <w:rPr>
          <w:rFonts w:hint="eastAsia" w:ascii="宋体" w:hAnsi="宋体" w:eastAsia="宋体" w:cs="宋体"/>
          <w:b w:val="0"/>
          <w:bCs w:val="0"/>
          <w:color w:val="000000"/>
          <w:spacing w:val="0"/>
          <w:w w:val="100"/>
          <w:position w:val="0"/>
          <w:sz w:val="24"/>
          <w:szCs w:val="24"/>
        </w:rPr>
        <w:t>背景</w:t>
      </w:r>
    </w:p>
    <w:p>
      <w:pPr>
        <w:pStyle w:val="16"/>
        <w:keepNext w:val="0"/>
        <w:keepLines w:val="0"/>
        <w:pageBreakBefore w:val="0"/>
        <w:widowControl w:val="0"/>
        <w:numPr>
          <w:ilvl w:val="0"/>
          <w:numId w:val="0"/>
        </w:numPr>
        <w:shd w:val="clear" w:color="auto" w:fill="auto"/>
        <w:tabs>
          <w:tab w:val="left" w:pos="64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39" w:name="bookmark432"/>
      <w:bookmarkEnd w:id="439"/>
      <w:r>
        <w:rPr>
          <w:rFonts w:hint="eastAsia" w:ascii="宋体" w:hAnsi="宋体" w:eastAsia="宋体" w:cs="宋体"/>
          <w:b w:val="0"/>
          <w:bCs w:val="0"/>
          <w:color w:val="000000"/>
          <w:spacing w:val="0"/>
          <w:w w:val="100"/>
          <w:position w:val="0"/>
          <w:sz w:val="24"/>
          <w:szCs w:val="24"/>
        </w:rPr>
        <w:t>应假定孕妇有资格参加生物医学研究。</w:t>
      </w:r>
    </w:p>
    <w:p>
      <w:pPr>
        <w:pStyle w:val="16"/>
        <w:keepNext w:val="0"/>
        <w:keepLines w:val="0"/>
        <w:pageBreakBefore w:val="0"/>
        <w:widowControl w:val="0"/>
        <w:numPr>
          <w:ilvl w:val="0"/>
          <w:numId w:val="15"/>
        </w:numPr>
        <w:shd w:val="clear" w:color="auto" w:fill="auto"/>
        <w:tabs>
          <w:tab w:val="left" w:pos="783"/>
          <w:tab w:val="clear" w:pos="0"/>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440" w:name="bookmark433"/>
      <w:bookmarkEnd w:id="440"/>
      <w:r>
        <w:rPr>
          <w:rFonts w:hint="eastAsia" w:ascii="宋体" w:hAnsi="宋体" w:eastAsia="宋体" w:cs="宋体"/>
          <w:b w:val="0"/>
          <w:bCs w:val="0"/>
          <w:color w:val="000000"/>
          <w:spacing w:val="0"/>
          <w:w w:val="100"/>
          <w:position w:val="0"/>
          <w:sz w:val="24"/>
          <w:szCs w:val="24"/>
        </w:rPr>
        <w:t>研究的合理性</w:t>
      </w:r>
    </w:p>
    <w:p>
      <w:pPr>
        <w:pStyle w:val="16"/>
        <w:keepNext w:val="0"/>
        <w:keepLines w:val="0"/>
        <w:pageBreakBefore w:val="0"/>
        <w:widowControl w:val="0"/>
        <w:numPr>
          <w:ilvl w:val="0"/>
          <w:numId w:val="0"/>
        </w:numPr>
        <w:shd w:val="clear" w:color="auto" w:fill="auto"/>
        <w:tabs>
          <w:tab w:val="left" w:pos="64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41" w:name="bookmark434"/>
      <w:bookmarkEnd w:id="441"/>
      <w:r>
        <w:rPr>
          <w:rFonts w:hint="eastAsia" w:ascii="宋体" w:hAnsi="宋体" w:eastAsia="宋体" w:cs="宋体"/>
          <w:b w:val="0"/>
          <w:bCs w:val="0"/>
          <w:color w:val="000000"/>
          <w:spacing w:val="0"/>
          <w:w w:val="100"/>
          <w:position w:val="0"/>
          <w:sz w:val="24"/>
          <w:szCs w:val="24"/>
        </w:rPr>
        <w:t>只有当研究是针对孕妇</w:t>
      </w:r>
      <w:r>
        <w:rPr>
          <w:rFonts w:hint="eastAsia" w:ascii="宋体" w:hAnsi="宋体" w:eastAsia="宋体" w:cs="宋体"/>
          <w:b w:val="0"/>
          <w:bCs w:val="0"/>
          <w:color w:val="000000"/>
          <w:spacing w:val="0"/>
          <w:w w:val="100"/>
          <w:position w:val="0"/>
          <w:sz w:val="24"/>
          <w:szCs w:val="24"/>
          <w:lang w:val="zh-CN" w:eastAsia="zh-CN" w:bidi="zh-CN"/>
        </w:rPr>
        <w:t>或胎儿</w:t>
      </w:r>
      <w:r>
        <w:rPr>
          <w:rFonts w:hint="eastAsia" w:ascii="宋体" w:hAnsi="宋体" w:eastAsia="宋体" w:cs="宋体"/>
          <w:b w:val="0"/>
          <w:bCs w:val="0"/>
          <w:color w:val="000000"/>
          <w:spacing w:val="0"/>
          <w:w w:val="100"/>
          <w:position w:val="0"/>
          <w:sz w:val="24"/>
          <w:szCs w:val="24"/>
        </w:rPr>
        <w:t>特有的健康需要，或针对孕妇总体的健康需要，并且如果适用，有来自动物实验、尤其是关于致畸和致突变风险的可靠证据予以支持，才能在孕妇群体中实施研究。</w:t>
      </w:r>
    </w:p>
    <w:p>
      <w:pPr>
        <w:pStyle w:val="16"/>
        <w:keepNext w:val="0"/>
        <w:keepLines w:val="0"/>
        <w:pageBreakBefore w:val="0"/>
        <w:widowControl w:val="0"/>
        <w:numPr>
          <w:ilvl w:val="0"/>
          <w:numId w:val="0"/>
        </w:numPr>
        <w:shd w:val="clear" w:color="auto" w:fill="auto"/>
        <w:tabs>
          <w:tab w:val="left" w:pos="64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42" w:name="bookmark435"/>
      <w:bookmarkEnd w:id="442"/>
      <w:r>
        <w:rPr>
          <w:rFonts w:hint="eastAsia" w:ascii="宋体" w:hAnsi="宋体" w:eastAsia="宋体" w:cs="宋体"/>
          <w:b w:val="0"/>
          <w:bCs w:val="0"/>
          <w:color w:val="000000"/>
          <w:spacing w:val="0"/>
          <w:w w:val="100"/>
          <w:position w:val="0"/>
          <w:sz w:val="24"/>
          <w:szCs w:val="24"/>
        </w:rPr>
        <w:t>涉及孕妇的研究可能对妇女及其胎儿，以及由胎儿成长的人，带来风险和可能的受益，因而要证明其合理性是复杂的。</w:t>
      </w:r>
    </w:p>
    <w:p>
      <w:pPr>
        <w:pStyle w:val="16"/>
        <w:keepNext w:val="0"/>
        <w:keepLines w:val="0"/>
        <w:pageBreakBefore w:val="0"/>
        <w:widowControl w:val="0"/>
        <w:numPr>
          <w:ilvl w:val="0"/>
          <w:numId w:val="15"/>
        </w:numPr>
        <w:shd w:val="clear" w:color="auto" w:fill="auto"/>
        <w:tabs>
          <w:tab w:val="left" w:pos="783"/>
          <w:tab w:val="clear" w:pos="0"/>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443" w:name="bookmark436"/>
      <w:bookmarkEnd w:id="443"/>
      <w:r>
        <w:rPr>
          <w:rFonts w:hint="eastAsia" w:ascii="宋体" w:hAnsi="宋体" w:eastAsia="宋体" w:cs="宋体"/>
          <w:b w:val="0"/>
          <w:bCs w:val="0"/>
          <w:color w:val="000000"/>
          <w:spacing w:val="0"/>
          <w:w w:val="100"/>
          <w:position w:val="0"/>
          <w:sz w:val="24"/>
          <w:szCs w:val="24"/>
        </w:rPr>
        <w:t>知情同意的特殊考量</w:t>
      </w:r>
    </w:p>
    <w:p>
      <w:pPr>
        <w:pStyle w:val="16"/>
        <w:keepNext w:val="0"/>
        <w:keepLines w:val="0"/>
        <w:pageBreakBefore w:val="0"/>
        <w:widowControl w:val="0"/>
        <w:numPr>
          <w:ilvl w:val="0"/>
          <w:numId w:val="0"/>
        </w:numPr>
        <w:shd w:val="clear" w:color="auto" w:fill="auto"/>
        <w:tabs>
          <w:tab w:val="left" w:pos="64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44" w:name="bookmark437"/>
      <w:bookmarkEnd w:id="444"/>
      <w:r>
        <w:rPr>
          <w:rFonts w:hint="eastAsia" w:ascii="宋体" w:hAnsi="宋体" w:eastAsia="宋体" w:cs="宋体"/>
          <w:b w:val="0"/>
          <w:bCs w:val="0"/>
          <w:color w:val="000000"/>
          <w:spacing w:val="0"/>
          <w:w w:val="100"/>
          <w:position w:val="0"/>
          <w:sz w:val="24"/>
          <w:szCs w:val="24"/>
        </w:rPr>
        <w:t>信息告知</w:t>
      </w:r>
    </w:p>
    <w:p>
      <w:pPr>
        <w:pStyle w:val="16"/>
        <w:keepNext w:val="0"/>
        <w:keepLines w:val="0"/>
        <w:pageBreakBefore w:val="0"/>
        <w:widowControl w:val="0"/>
        <w:numPr>
          <w:ilvl w:val="0"/>
          <w:numId w:val="0"/>
        </w:numPr>
        <w:shd w:val="clear" w:color="auto" w:fill="auto"/>
        <w:tabs>
          <w:tab w:val="left" w:pos="113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45" w:name="bookmark438"/>
      <w:bookmarkEnd w:id="445"/>
      <w:r>
        <w:rPr>
          <w:rFonts w:hint="eastAsia" w:ascii="宋体" w:hAnsi="宋体" w:eastAsia="宋体" w:cs="宋体"/>
          <w:b w:val="0"/>
          <w:bCs w:val="0"/>
          <w:color w:val="000000"/>
          <w:spacing w:val="0"/>
          <w:w w:val="100"/>
          <w:position w:val="0"/>
          <w:sz w:val="24"/>
          <w:szCs w:val="24"/>
        </w:rPr>
        <w:t>充分告知有关她们自己、她们的身孕、胎儿和她们的后代，以及她们的生育力的风险和受益。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同意的决定</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关于风险可接受性的决定作为知情同意过程的一部分应该由母亲做出。</w:t>
      </w:r>
    </w:p>
    <w:p>
      <w:pPr>
        <w:pStyle w:val="16"/>
        <w:keepNext w:val="0"/>
        <w:keepLines w:val="0"/>
        <w:pageBreakBefore w:val="0"/>
        <w:widowControl w:val="0"/>
        <w:numPr>
          <w:ilvl w:val="0"/>
          <w:numId w:val="0"/>
        </w:numPr>
        <w:shd w:val="clear" w:color="auto" w:fill="auto"/>
        <w:tabs>
          <w:tab w:val="left" w:pos="113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46" w:name="bookmark439"/>
      <w:bookmarkEnd w:id="446"/>
      <w:r>
        <w:rPr>
          <w:rFonts w:hint="eastAsia" w:ascii="宋体" w:hAnsi="宋体" w:eastAsia="宋体" w:cs="宋体"/>
          <w:b w:val="0"/>
          <w:bCs w:val="0"/>
          <w:color w:val="000000"/>
          <w:spacing w:val="0"/>
          <w:w w:val="100"/>
          <w:position w:val="0"/>
          <w:sz w:val="24"/>
          <w:szCs w:val="24"/>
        </w:rPr>
        <w:t>针对胎儿健康的研究，即使没有或没有明确的有关风险的证据，如果可能，对胎儿风险可接受的决定最好也应征求父亲的意见。</w:t>
      </w:r>
    </w:p>
    <w:p>
      <w:pPr>
        <w:pStyle w:val="16"/>
        <w:keepNext w:val="0"/>
        <w:keepLines w:val="0"/>
        <w:pageBreakBefore w:val="0"/>
        <w:widowControl w:val="0"/>
        <w:numPr>
          <w:ilvl w:val="0"/>
          <w:numId w:val="15"/>
        </w:numPr>
        <w:shd w:val="clear" w:color="auto" w:fill="auto"/>
        <w:tabs>
          <w:tab w:val="left" w:pos="783"/>
          <w:tab w:val="clear" w:pos="0"/>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447" w:name="bookmark440"/>
      <w:bookmarkEnd w:id="447"/>
      <w:r>
        <w:rPr>
          <w:rFonts w:hint="eastAsia" w:ascii="宋体" w:hAnsi="宋体" w:eastAsia="宋体" w:cs="宋体"/>
          <w:b w:val="0"/>
          <w:bCs w:val="0"/>
          <w:color w:val="000000"/>
          <w:spacing w:val="0"/>
          <w:w w:val="100"/>
          <w:position w:val="0"/>
          <w:sz w:val="24"/>
          <w:szCs w:val="24"/>
        </w:rPr>
        <w:t>其他的特殊考量</w:t>
      </w:r>
    </w:p>
    <w:p>
      <w:pPr>
        <w:pStyle w:val="16"/>
        <w:keepNext w:val="0"/>
        <w:keepLines w:val="0"/>
        <w:pageBreakBefore w:val="0"/>
        <w:widowControl w:val="0"/>
        <w:numPr>
          <w:ilvl w:val="0"/>
          <w:numId w:val="0"/>
        </w:numPr>
        <w:shd w:val="clear" w:color="auto" w:fill="auto"/>
        <w:tabs>
          <w:tab w:val="left" w:pos="64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48" w:name="bookmark441"/>
      <w:bookmarkEnd w:id="448"/>
      <w:r>
        <w:rPr>
          <w:rFonts w:hint="eastAsia" w:ascii="宋体" w:hAnsi="宋体" w:eastAsia="宋体" w:cs="宋体"/>
          <w:b w:val="0"/>
          <w:bCs w:val="0"/>
          <w:color w:val="000000"/>
          <w:spacing w:val="0"/>
          <w:w w:val="100"/>
          <w:position w:val="0"/>
          <w:sz w:val="24"/>
          <w:szCs w:val="24"/>
        </w:rPr>
        <w:t>不能向终止妊娠提供激励、金钱或其他补偿。</w:t>
      </w:r>
    </w:p>
    <w:p>
      <w:pPr>
        <w:pStyle w:val="16"/>
        <w:keepNext w:val="0"/>
        <w:keepLines w:val="0"/>
        <w:pageBreakBefore w:val="0"/>
        <w:widowControl w:val="0"/>
        <w:numPr>
          <w:ilvl w:val="0"/>
          <w:numId w:val="0"/>
        </w:numPr>
        <w:shd w:val="clear" w:color="auto" w:fill="auto"/>
        <w:tabs>
          <w:tab w:val="left" w:pos="64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49" w:name="bookmark442"/>
      <w:bookmarkEnd w:id="449"/>
      <w:r>
        <w:rPr>
          <w:rFonts w:hint="eastAsia" w:ascii="宋体" w:hAnsi="宋体" w:eastAsia="宋体" w:cs="宋体"/>
          <w:b w:val="0"/>
          <w:bCs w:val="0"/>
          <w:color w:val="000000"/>
          <w:spacing w:val="0"/>
          <w:w w:val="100"/>
          <w:position w:val="0"/>
          <w:sz w:val="24"/>
          <w:szCs w:val="24"/>
        </w:rPr>
        <w:t>研究人员无权参与终止妊娠的时间、方法或措施的决定。</w:t>
      </w:r>
    </w:p>
    <w:p>
      <w:pPr>
        <w:pStyle w:val="16"/>
        <w:keepNext w:val="0"/>
        <w:keepLines w:val="0"/>
        <w:pageBreakBefore w:val="0"/>
        <w:widowControl w:val="0"/>
        <w:numPr>
          <w:ilvl w:val="0"/>
          <w:numId w:val="0"/>
        </w:numPr>
        <w:shd w:val="clear" w:color="auto" w:fill="auto"/>
        <w:tabs>
          <w:tab w:val="left" w:pos="64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50" w:name="bookmark443"/>
      <w:bookmarkEnd w:id="450"/>
      <w:r>
        <w:rPr>
          <w:rFonts w:hint="eastAsia" w:ascii="宋体" w:hAnsi="宋体" w:eastAsia="宋体" w:cs="宋体"/>
          <w:b w:val="0"/>
          <w:bCs w:val="0"/>
          <w:color w:val="000000"/>
          <w:spacing w:val="0"/>
          <w:w w:val="100"/>
          <w:position w:val="0"/>
          <w:sz w:val="24"/>
          <w:szCs w:val="24"/>
        </w:rPr>
        <w:t>研究人员无权参与新生儿生存问题的决定。</w:t>
      </w:r>
    </w:p>
    <w:p>
      <w:pPr>
        <w:pStyle w:val="16"/>
        <w:keepNext w:val="0"/>
        <w:keepLines w:val="0"/>
        <w:pageBreakBefore w:val="0"/>
        <w:widowControl w:val="0"/>
        <w:numPr>
          <w:ilvl w:val="0"/>
          <w:numId w:val="0"/>
        </w:numPr>
        <w:shd w:val="clear" w:color="auto" w:fill="auto"/>
        <w:tabs>
          <w:tab w:val="left" w:pos="8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51" w:name="bookmark444"/>
      <w:bookmarkEnd w:id="451"/>
      <w:r>
        <w:rPr>
          <w:rFonts w:hint="eastAsia" w:ascii="宋体" w:hAnsi="宋体" w:eastAsia="宋体" w:cs="宋体"/>
          <w:b w:val="0"/>
          <w:bCs w:val="0"/>
          <w:color w:val="000000"/>
          <w:spacing w:val="0"/>
          <w:w w:val="100"/>
          <w:position w:val="0"/>
          <w:sz w:val="24"/>
          <w:szCs w:val="24"/>
        </w:rPr>
        <w:t>在有些群体或地区，文化信仰认为胎儿比妇女的生命或健康更重要，妇女可能感到是被迫参加，或被迫不参加研究。应采取特别保护措施，防止不适当地劝诱孕妇参加对胎儿有直接受益前景的干预措施的研究，特别是当研究可能对孕妇造成伤害时。</w:t>
      </w:r>
    </w:p>
    <w:p>
      <w:pPr>
        <w:pStyle w:val="16"/>
        <w:keepNext w:val="0"/>
        <w:keepLines w:val="0"/>
        <w:pageBreakBefore w:val="0"/>
        <w:widowControl w:val="0"/>
        <w:numPr>
          <w:ilvl w:val="0"/>
          <w:numId w:val="0"/>
        </w:numPr>
        <w:shd w:val="clear" w:color="auto" w:fill="auto"/>
        <w:tabs>
          <w:tab w:val="left" w:pos="8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52" w:name="bookmark445"/>
      <w:bookmarkEnd w:id="452"/>
      <w:r>
        <w:rPr>
          <w:rFonts w:hint="eastAsia" w:ascii="宋体" w:hAnsi="宋体" w:eastAsia="宋体" w:cs="宋体"/>
          <w:b w:val="0"/>
          <w:bCs w:val="0"/>
          <w:color w:val="000000"/>
          <w:spacing w:val="0"/>
          <w:w w:val="100"/>
          <w:position w:val="0"/>
          <w:sz w:val="24"/>
          <w:szCs w:val="24"/>
        </w:rPr>
        <w:t>在胎儿异常不被认为是流产适应^£的地方，如果受试者参加研究确实可能导致胎儿异常，就不应招募孕妇参加研究。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研究者应在涉及孕妇的研究方案中包括监测怀孕结果的计划，即关于妇女的健康以及孩子近期和远期的健康。</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第十章</w:t>
      </w:r>
      <w:r>
        <w:rPr>
          <w:rFonts w:hint="eastAsia" w:ascii="黑体" w:hAnsi="黑体" w:eastAsia="黑体" w:cs="黑体"/>
          <w:b w:val="0"/>
          <w:bCs w:val="0"/>
          <w:color w:val="000000"/>
          <w:spacing w:val="0"/>
          <w:w w:val="100"/>
          <w:position w:val="0"/>
          <w:sz w:val="24"/>
          <w:szCs w:val="24"/>
          <w:lang w:val="en-US" w:eastAsia="zh-CN"/>
        </w:rPr>
        <w:t xml:space="preserve">  </w:t>
      </w:r>
      <w:r>
        <w:rPr>
          <w:rFonts w:hint="eastAsia" w:ascii="黑体" w:hAnsi="黑体" w:eastAsia="黑体" w:cs="黑体"/>
          <w:b w:val="0"/>
          <w:bCs w:val="0"/>
          <w:color w:val="000000"/>
          <w:spacing w:val="0"/>
          <w:w w:val="100"/>
          <w:position w:val="0"/>
          <w:sz w:val="24"/>
          <w:szCs w:val="24"/>
        </w:rPr>
        <w:t>国外机构发起的研究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国外机构发起的研究是指在我国（东道国）进行，但由一个国外的国际或国家的组织或医药公司与东道国有关当局、机构和个人合作或达成协议，来申办、资助，有时全部或部分承担实施的研究。</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lang w:val="en-US" w:eastAsia="en-US" w:bidi="en-US"/>
        </w:rPr>
        <w:t>—</w:t>
      </w:r>
      <w:r>
        <w:rPr>
          <w:rFonts w:hint="eastAsia" w:ascii="黑体" w:hAnsi="黑体" w:eastAsia="黑体" w:cs="黑体"/>
          <w:b w:val="0"/>
          <w:bCs w:val="0"/>
          <w:color w:val="000000"/>
          <w:spacing w:val="0"/>
          <w:w w:val="100"/>
          <w:position w:val="0"/>
          <w:sz w:val="24"/>
          <w:szCs w:val="24"/>
        </w:rPr>
        <w:t>、原则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国外的申办组织或个体的研究者应向其所在国提交研究方案进行伦理学和科学审查，伦理评价标准应和研究实施所在国同样严格。研究实施所在国的伦理委员会应审查确认研究方案是针对研究所在国的国民健康需要，并符合必要的伦理标准</w:t>
      </w:r>
      <w:r>
        <w:rPr>
          <w:rFonts w:hint="eastAsia" w:ascii="宋体" w:hAnsi="宋体" w:eastAsia="宋体" w:cs="宋体"/>
          <w:b w:val="0"/>
          <w:bCs w:val="0"/>
          <w:color w:val="000000"/>
          <w:spacing w:val="0"/>
          <w:w w:val="100"/>
          <w:position w:val="0"/>
          <w:sz w:val="24"/>
          <w:szCs w:val="24"/>
          <w:lang w:val="en-US" w:eastAsia="en-US" w:bidi="en-US"/>
        </w:rPr>
        <w:t>（CIOMS</w:t>
      </w:r>
      <w:r>
        <w:rPr>
          <w:rFonts w:hint="eastAsia" w:ascii="宋体" w:hAnsi="宋体" w:eastAsia="宋体" w:cs="宋体"/>
          <w:b w:val="0"/>
          <w:bCs w:val="0"/>
          <w:color w:val="000000"/>
          <w:spacing w:val="0"/>
          <w:w w:val="100"/>
          <w:position w:val="0"/>
          <w:sz w:val="24"/>
          <w:szCs w:val="24"/>
        </w:rPr>
        <w:t>人体生物医学研究国际伦理指南2002,第3条）。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实施所在国和申办者所在国的伦理委员会都有责任进行科学和伦理审查，并都有权拒绝批准不能满足他们科学或伦理标准的研究方案，并都必须尽可能地保证审查是独立的，避免与研究任何方面有关的、可能影响伦理委员会委员判断的利益冲突。当国外的申办者是一个国际组织，对研究提案的审查必须符合其自身的独立伦理审査程序和标准</w:t>
      </w:r>
      <w:r>
        <w:rPr>
          <w:rFonts w:hint="eastAsia" w:ascii="宋体" w:hAnsi="宋体" w:eastAsia="宋体" w:cs="宋体"/>
          <w:b w:val="0"/>
          <w:bCs w:val="0"/>
          <w:color w:val="000000"/>
          <w:spacing w:val="0"/>
          <w:w w:val="100"/>
          <w:position w:val="0"/>
          <w:sz w:val="24"/>
          <w:szCs w:val="24"/>
          <w:lang w:val="en-US" w:eastAsia="en-US" w:bidi="en-US"/>
        </w:rPr>
        <w:t>（CIOMS</w:t>
      </w:r>
      <w:r>
        <w:rPr>
          <w:rFonts w:hint="eastAsia" w:ascii="宋体" w:hAnsi="宋体" w:eastAsia="宋体" w:cs="宋体"/>
          <w:b w:val="0"/>
          <w:bCs w:val="0"/>
          <w:color w:val="000000"/>
          <w:spacing w:val="0"/>
          <w:w w:val="100"/>
          <w:position w:val="0"/>
          <w:sz w:val="24"/>
          <w:szCs w:val="24"/>
        </w:rPr>
        <w:t>人体生物医学研究国际伦理指南2002,第3条）。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color w:val="000000"/>
          <w:spacing w:val="0"/>
          <w:w w:val="100"/>
          <w:position w:val="0"/>
          <w:sz w:val="24"/>
          <w:szCs w:val="24"/>
          <w:lang w:val="en-US" w:eastAsia="en-US" w:bidi="en-US"/>
        </w:rPr>
      </w:pPr>
      <w:r>
        <w:rPr>
          <w:rFonts w:hint="eastAsia" w:ascii="黑体" w:hAnsi="黑体" w:eastAsia="黑体" w:cs="黑体"/>
          <w:b w:val="0"/>
          <w:bCs w:val="0"/>
          <w:color w:val="000000"/>
          <w:spacing w:val="0"/>
          <w:w w:val="100"/>
          <w:position w:val="0"/>
          <w:sz w:val="24"/>
          <w:szCs w:val="24"/>
          <w:lang w:val="en-US" w:eastAsia="en-US" w:bidi="en-US"/>
        </w:rPr>
        <w:t>二、审查要点</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1.</w:t>
      </w:r>
      <w:r>
        <w:rPr>
          <w:rFonts w:hint="eastAsia" w:ascii="宋体" w:hAnsi="宋体" w:eastAsia="宋体" w:cs="宋体"/>
          <w:b w:val="0"/>
          <w:bCs w:val="0"/>
          <w:color w:val="000000"/>
          <w:spacing w:val="0"/>
          <w:w w:val="100"/>
          <w:position w:val="0"/>
          <w:sz w:val="24"/>
          <w:szCs w:val="24"/>
        </w:rPr>
        <w:t>伦理审查的特殊职责</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1.1</w:t>
      </w:r>
      <w:r>
        <w:rPr>
          <w:rFonts w:hint="eastAsia" w:ascii="宋体" w:hAnsi="宋体" w:eastAsia="宋体" w:cs="宋体"/>
          <w:b w:val="0"/>
          <w:bCs w:val="0"/>
          <w:color w:val="000000"/>
          <w:spacing w:val="0"/>
          <w:w w:val="100"/>
          <w:position w:val="0"/>
          <w:sz w:val="24"/>
          <w:szCs w:val="24"/>
        </w:rPr>
        <w:t>国外申办国或国际组织的伦理委员会的特殊职责</w:t>
      </w:r>
    </w:p>
    <w:p>
      <w:pPr>
        <w:pStyle w:val="16"/>
        <w:keepNext w:val="0"/>
        <w:keepLines w:val="0"/>
        <w:pageBreakBefore w:val="0"/>
        <w:widowControl w:val="0"/>
        <w:numPr>
          <w:ilvl w:val="0"/>
          <w:numId w:val="0"/>
        </w:numPr>
        <w:shd w:val="clear" w:color="auto" w:fill="auto"/>
        <w:tabs>
          <w:tab w:val="left" w:pos="8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53" w:name="bookmark446"/>
      <w:bookmarkEnd w:id="453"/>
      <w:r>
        <w:rPr>
          <w:rFonts w:hint="eastAsia" w:ascii="宋体" w:hAnsi="宋体" w:eastAsia="宋体" w:cs="宋体"/>
          <w:b w:val="0"/>
          <w:bCs w:val="0"/>
          <w:color w:val="000000"/>
          <w:spacing w:val="0"/>
          <w:w w:val="100"/>
          <w:position w:val="0"/>
          <w:sz w:val="24"/>
          <w:szCs w:val="24"/>
        </w:rPr>
        <w:t>判定科学方法是否合理并符合研究目标。</w:t>
      </w:r>
    </w:p>
    <w:p>
      <w:pPr>
        <w:pStyle w:val="16"/>
        <w:keepNext w:val="0"/>
        <w:keepLines w:val="0"/>
        <w:pageBreakBefore w:val="0"/>
        <w:widowControl w:val="0"/>
        <w:numPr>
          <w:ilvl w:val="0"/>
          <w:numId w:val="0"/>
        </w:numPr>
        <w:shd w:val="clear" w:color="auto" w:fill="auto"/>
        <w:tabs>
          <w:tab w:val="left" w:pos="8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54" w:name="bookmark447"/>
      <w:bookmarkEnd w:id="454"/>
      <w:r>
        <w:rPr>
          <w:rFonts w:hint="eastAsia" w:ascii="宋体" w:hAnsi="宋体" w:eastAsia="宋体" w:cs="宋体"/>
          <w:b w:val="0"/>
          <w:bCs w:val="0"/>
          <w:color w:val="000000"/>
          <w:spacing w:val="0"/>
          <w:w w:val="100"/>
          <w:position w:val="0"/>
          <w:sz w:val="24"/>
          <w:szCs w:val="24"/>
        </w:rPr>
        <w:t>所研究的药品、疫苗、设备或程序是否足够符合安全标准。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研究在东道国而不是在申办者所在国或其他国家实施是否存在合理的理由。</w:t>
      </w:r>
    </w:p>
    <w:p>
      <w:pPr>
        <w:pStyle w:val="16"/>
        <w:keepNext w:val="0"/>
        <w:keepLines w:val="0"/>
        <w:pageBreakBefore w:val="0"/>
        <w:widowControl w:val="0"/>
        <w:numPr>
          <w:ilvl w:val="0"/>
          <w:numId w:val="0"/>
        </w:numPr>
        <w:shd w:val="clear" w:color="auto" w:fill="auto"/>
        <w:tabs>
          <w:tab w:val="left" w:pos="8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55" w:name="bookmark448"/>
      <w:bookmarkEnd w:id="455"/>
      <w:r>
        <w:rPr>
          <w:rFonts w:hint="eastAsia" w:ascii="宋体" w:hAnsi="宋体" w:eastAsia="宋体" w:cs="宋体"/>
          <w:b w:val="0"/>
          <w:bCs w:val="0"/>
          <w:color w:val="000000"/>
          <w:spacing w:val="0"/>
          <w:w w:val="100"/>
          <w:position w:val="0"/>
          <w:sz w:val="24"/>
          <w:szCs w:val="24"/>
        </w:rPr>
        <w:t>研究方案是否符合国外申办者所在国或国际组织的伦理标准。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1.2</w:t>
      </w:r>
      <w:r>
        <w:rPr>
          <w:rFonts w:hint="eastAsia" w:ascii="宋体" w:hAnsi="宋体" w:eastAsia="宋体" w:cs="宋体"/>
          <w:b w:val="0"/>
          <w:bCs w:val="0"/>
          <w:color w:val="000000"/>
          <w:spacing w:val="0"/>
          <w:w w:val="100"/>
          <w:position w:val="0"/>
          <w:sz w:val="24"/>
          <w:szCs w:val="24"/>
        </w:rPr>
        <w:t>我国伦理委员会的特殊职责</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研究目标是否针对本国的健康需要。</w:t>
      </w:r>
    </w:p>
    <w:p>
      <w:pPr>
        <w:pStyle w:val="16"/>
        <w:keepNext w:val="0"/>
        <w:keepLines w:val="0"/>
        <w:pageBreakBefore w:val="0"/>
        <w:widowControl w:val="0"/>
        <w:numPr>
          <w:ilvl w:val="0"/>
          <w:numId w:val="0"/>
        </w:numPr>
        <w:shd w:val="clear" w:color="auto" w:fill="auto"/>
        <w:tabs>
          <w:tab w:val="left" w:pos="837"/>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56" w:name="bookmark449"/>
      <w:bookmarkEnd w:id="456"/>
      <w:r>
        <w:rPr>
          <w:rFonts w:hint="eastAsia" w:ascii="宋体" w:hAnsi="宋体" w:eastAsia="宋体" w:cs="宋体"/>
          <w:b w:val="0"/>
          <w:bCs w:val="0"/>
          <w:color w:val="000000"/>
          <w:spacing w:val="0"/>
          <w:w w:val="100"/>
          <w:position w:val="0"/>
          <w:sz w:val="24"/>
          <w:szCs w:val="24"/>
        </w:rPr>
        <w:t>根据我国的社会风俗和传统，判断研究方案各个方面的伦理可接受性。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获取知情同意的方法、尊重可能的受试对象权利的其他方面，以及所提议的保护研究受试者健康的方法的可接受性。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根据当地社会的礼物互赠及其他风俗和传统，就物质利益或激励措施是否合适提出建议。</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根据我国受试人群的文化和道德标准，审査研究计划的依从性。</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57" w:name="bookmark450"/>
      <w:bookmarkEnd w:id="457"/>
      <w:r>
        <w:rPr>
          <w:rFonts w:hint="eastAsia" w:cs="宋体"/>
          <w:b w:val="0"/>
          <w:bCs w:val="0"/>
          <w:color w:val="000000"/>
          <w:spacing w:val="0"/>
          <w:w w:val="100"/>
          <w:position w:val="0"/>
          <w:sz w:val="24"/>
          <w:szCs w:val="24"/>
          <w:lang w:val="en-US" w:eastAsia="zh-CN"/>
        </w:rPr>
        <w:t>2.</w:t>
      </w:r>
      <w:r>
        <w:rPr>
          <w:rFonts w:hint="eastAsia" w:ascii="宋体" w:hAnsi="宋体" w:eastAsia="宋体" w:cs="宋体"/>
          <w:b w:val="0"/>
          <w:bCs w:val="0"/>
          <w:color w:val="000000"/>
          <w:spacing w:val="0"/>
          <w:w w:val="100"/>
          <w:position w:val="0"/>
          <w:sz w:val="24"/>
          <w:szCs w:val="24"/>
        </w:rPr>
        <w:t>东道国的健康需要</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2.1</w:t>
      </w:r>
      <w:r>
        <w:rPr>
          <w:rFonts w:hint="eastAsia" w:ascii="宋体" w:hAnsi="宋体" w:eastAsia="宋体" w:cs="宋体"/>
          <w:b w:val="0"/>
          <w:bCs w:val="0"/>
          <w:color w:val="000000"/>
          <w:spacing w:val="0"/>
          <w:w w:val="100"/>
          <w:position w:val="0"/>
          <w:sz w:val="24"/>
          <w:szCs w:val="24"/>
        </w:rPr>
        <w:t>规则</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研究是针对实施研究所在地人群或社会的健康需要。</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任何干预措施或开发的产品，或获得的知识，都将被合理地用于使该人群或社会受益。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val="en-US" w:eastAsia="en-US" w:bidi="en-US"/>
        </w:rPr>
        <w:t>2.2</w:t>
      </w:r>
      <w:r>
        <w:rPr>
          <w:rFonts w:hint="eastAsia" w:ascii="宋体" w:hAnsi="宋体" w:eastAsia="宋体" w:cs="宋体"/>
          <w:b w:val="0"/>
          <w:bCs w:val="0"/>
          <w:color w:val="000000"/>
          <w:spacing w:val="0"/>
          <w:w w:val="100"/>
          <w:position w:val="0"/>
          <w:sz w:val="24"/>
          <w:szCs w:val="24"/>
        </w:rPr>
        <w:t>健康需要</w:t>
      </w:r>
    </w:p>
    <w:p>
      <w:pPr>
        <w:pStyle w:val="16"/>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58" w:name="bookmark451"/>
      <w:bookmarkEnd w:id="458"/>
      <w:r>
        <w:rPr>
          <w:rFonts w:hint="eastAsia" w:ascii="宋体" w:hAnsi="宋体" w:eastAsia="宋体" w:cs="宋体"/>
          <w:b w:val="0"/>
          <w:bCs w:val="0"/>
          <w:color w:val="000000"/>
          <w:spacing w:val="0"/>
          <w:w w:val="100"/>
          <w:position w:val="0"/>
          <w:sz w:val="24"/>
          <w:szCs w:val="24"/>
        </w:rPr>
        <w:t>研究是针对实施研究所在地人群或社会的健康需要：</w:t>
      </w:r>
    </w:p>
    <w:p>
      <w:pPr>
        <w:pStyle w:val="16"/>
        <w:keepNext w:val="0"/>
        <w:keepLines w:val="0"/>
        <w:pageBreakBefore w:val="0"/>
        <w:widowControl w:val="0"/>
        <w:numPr>
          <w:ilvl w:val="0"/>
          <w:numId w:val="0"/>
        </w:numPr>
        <w:shd w:val="clear" w:color="auto" w:fill="auto"/>
        <w:tabs>
          <w:tab w:val="left" w:pos="127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59" w:name="bookmark452"/>
      <w:bookmarkEnd w:id="459"/>
      <w:r>
        <w:rPr>
          <w:rFonts w:hint="eastAsia" w:ascii="宋体" w:hAnsi="宋体" w:eastAsia="宋体" w:cs="宋体"/>
          <w:b w:val="0"/>
          <w:bCs w:val="0"/>
          <w:color w:val="000000"/>
          <w:spacing w:val="0"/>
          <w:w w:val="100"/>
          <w:position w:val="0"/>
          <w:sz w:val="24"/>
          <w:szCs w:val="24"/>
        </w:rPr>
        <w:t>某一疾病在这一人群中流行，需要新的或进一步的研究。同时，该人群将获得成功的干预措施、或其他健康受益。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如果研究实施国绝大部分人群负担不起试验产品，而研究所获得的知识主要使能够买得起试验产品的人群受益，那么该项研究就具有“出于私利的利用</w:t>
      </w:r>
      <w:r>
        <w:rPr>
          <w:rFonts w:hint="eastAsia" w:ascii="宋体" w:hAnsi="宋体" w:eastAsia="宋体" w:cs="宋体"/>
          <w:b w:val="0"/>
          <w:bCs w:val="0"/>
          <w:color w:val="000000"/>
          <w:spacing w:val="0"/>
          <w:w w:val="100"/>
          <w:position w:val="0"/>
          <w:sz w:val="24"/>
          <w:szCs w:val="24"/>
          <w:lang w:val="zh-CN" w:eastAsia="zh-CN" w:bidi="zh-CN"/>
        </w:rPr>
        <w:t>”的</w:t>
      </w:r>
      <w:r>
        <w:rPr>
          <w:rFonts w:hint="eastAsia" w:ascii="宋体" w:hAnsi="宋体" w:eastAsia="宋体" w:cs="宋体"/>
          <w:b w:val="0"/>
          <w:bCs w:val="0"/>
          <w:color w:val="000000"/>
          <w:spacing w:val="0"/>
          <w:w w:val="100"/>
          <w:position w:val="0"/>
          <w:sz w:val="24"/>
          <w:szCs w:val="24"/>
        </w:rPr>
        <w:t>特征，因而是不道德的。</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color w:val="000000"/>
          <w:spacing w:val="0"/>
          <w:w w:val="100"/>
          <w:position w:val="0"/>
          <w:sz w:val="24"/>
          <w:szCs w:val="24"/>
          <w:lang w:val="en-US" w:eastAsia="en-US" w:bidi="en-US"/>
        </w:rPr>
      </w:pPr>
      <w:bookmarkStart w:id="460" w:name="bookmark453"/>
      <w:r>
        <w:rPr>
          <w:rFonts w:hint="eastAsia" w:ascii="黑体" w:hAnsi="黑体" w:eastAsia="黑体" w:cs="黑体"/>
          <w:b w:val="0"/>
          <w:bCs w:val="0"/>
          <w:color w:val="000000"/>
          <w:spacing w:val="0"/>
          <w:w w:val="100"/>
          <w:position w:val="0"/>
          <w:sz w:val="24"/>
          <w:szCs w:val="24"/>
          <w:lang w:val="en-US" w:eastAsia="en-US" w:bidi="en-US"/>
        </w:rPr>
        <w:t>三</w:t>
      </w:r>
      <w:bookmarkEnd w:id="460"/>
      <w:r>
        <w:rPr>
          <w:rFonts w:hint="eastAsia" w:ascii="黑体" w:hAnsi="黑体" w:eastAsia="黑体" w:cs="黑体"/>
          <w:b w:val="0"/>
          <w:bCs w:val="0"/>
          <w:color w:val="000000"/>
          <w:spacing w:val="0"/>
          <w:w w:val="100"/>
          <w:position w:val="0"/>
          <w:sz w:val="24"/>
          <w:szCs w:val="24"/>
          <w:lang w:val="en-US" w:eastAsia="en-US" w:bidi="en-US"/>
        </w:rPr>
        <w:t>、国外申办者提供健康医疗服务的道德义务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国外申办者提供卫生保健服务的义务因特定的研究情况和东道国的需要而异。申办者在特定研究中的义务应在研究方案中阐明。</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国外申办者在伦理上有义务确保可获得：</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安全地进行研究所必须的卫生保健服务。</w:t>
      </w:r>
    </w:p>
    <w:p>
      <w:pPr>
        <w:pStyle w:val="16"/>
        <w:keepNext w:val="0"/>
        <w:keepLines w:val="0"/>
        <w:pageBreakBefore w:val="0"/>
        <w:widowControl w:val="0"/>
        <w:numPr>
          <w:ilvl w:val="0"/>
          <w:numId w:val="0"/>
        </w:numPr>
        <w:shd w:val="clear" w:color="auto" w:fill="auto"/>
        <w:tabs>
          <w:tab w:val="left" w:pos="1273"/>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61" w:name="bookmark454"/>
      <w:bookmarkEnd w:id="461"/>
      <w:r>
        <w:rPr>
          <w:rFonts w:hint="eastAsia" w:ascii="宋体" w:hAnsi="宋体" w:eastAsia="宋体" w:cs="宋体"/>
          <w:b w:val="0"/>
          <w:bCs w:val="0"/>
          <w:color w:val="000000"/>
          <w:spacing w:val="0"/>
          <w:w w:val="100"/>
          <w:position w:val="0"/>
          <w:sz w:val="24"/>
          <w:szCs w:val="24"/>
        </w:rPr>
        <w:t>研究方案应详细说明在研究期间及研究后，受试者本人、从中筛选受试者的人群或东道国、地区可得到的哪些卫生保健服务，服务持续多长时间并在知情同意的过程和文件中详细说明。</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虽然申办者一般不必提供实施研究所需范围以外的卫生保健服务，但如果这样做，在道德上是值得称赞的。典型的这类服务包括治疗在研究过程中所患的疾病。例如：可能同意治疗在针对传染病免疫的疫苗试验中感染的该传染病，或对与研究无关的伴随发生的病症提供治疗。</w:t>
      </w:r>
    </w:p>
    <w:p>
      <w:pPr>
        <w:pStyle w:val="16"/>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62" w:name="bookmark455"/>
      <w:bookmarkEnd w:id="462"/>
      <w:r>
        <w:rPr>
          <w:rFonts w:hint="eastAsia" w:ascii="宋体" w:hAnsi="宋体" w:eastAsia="宋体" w:cs="宋体"/>
          <w:b w:val="0"/>
          <w:bCs w:val="0"/>
          <w:color w:val="000000"/>
          <w:spacing w:val="0"/>
          <w:w w:val="100"/>
          <w:position w:val="0"/>
          <w:sz w:val="24"/>
          <w:szCs w:val="24"/>
        </w:rPr>
        <w:t>治疗由于研究干预措施而受到损害的受试者。</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有责任保证因研究干预措施而受到损害的受试者获得免费医疗，并有责任向这类损害而致死亡或残疾提供赔偿。</w:t>
      </w:r>
    </w:p>
    <w:p>
      <w:pPr>
        <w:pStyle w:val="16"/>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63" w:name="bookmark456"/>
      <w:bookmarkEnd w:id="463"/>
      <w:r>
        <w:rPr>
          <w:rFonts w:hint="eastAsia" w:ascii="宋体" w:hAnsi="宋体" w:eastAsia="宋体" w:cs="宋体"/>
          <w:b w:val="0"/>
          <w:bCs w:val="0"/>
          <w:color w:val="000000"/>
          <w:spacing w:val="0"/>
          <w:w w:val="100"/>
          <w:position w:val="0"/>
          <w:sz w:val="24"/>
          <w:szCs w:val="24"/>
        </w:rPr>
        <w:t>申办者承诺中的一个必须部分，将作为研究成果的有益干预措施或产品将合理地用于有关人群或社会，使之受益。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黑体" w:hAnsi="黑体" w:eastAsia="黑体" w:cs="黑体"/>
          <w:b w:val="0"/>
          <w:bCs w:val="0"/>
          <w:color w:val="000000"/>
          <w:spacing w:val="0"/>
          <w:w w:val="100"/>
          <w:position w:val="0"/>
          <w:sz w:val="24"/>
          <w:szCs w:val="24"/>
          <w:lang w:val="en-US" w:eastAsia="en-US" w:bidi="en-US"/>
        </w:rPr>
      </w:pPr>
      <w:bookmarkStart w:id="464" w:name="bookmark457"/>
      <w:r>
        <w:rPr>
          <w:rFonts w:hint="eastAsia" w:ascii="黑体" w:hAnsi="黑体" w:eastAsia="黑体" w:cs="黑体"/>
          <w:b w:val="0"/>
          <w:bCs w:val="0"/>
          <w:color w:val="000000"/>
          <w:spacing w:val="0"/>
          <w:w w:val="100"/>
          <w:position w:val="0"/>
          <w:sz w:val="24"/>
          <w:szCs w:val="24"/>
          <w:lang w:val="en-US" w:eastAsia="en-US" w:bidi="en-US"/>
        </w:rPr>
        <w:t>四</w:t>
      </w:r>
      <w:bookmarkEnd w:id="464"/>
      <w:r>
        <w:rPr>
          <w:rFonts w:hint="eastAsia" w:ascii="黑体" w:hAnsi="黑体" w:eastAsia="黑体" w:cs="黑体"/>
          <w:b w:val="0"/>
          <w:bCs w:val="0"/>
          <w:color w:val="000000"/>
          <w:spacing w:val="0"/>
          <w:w w:val="100"/>
          <w:position w:val="0"/>
          <w:sz w:val="24"/>
          <w:szCs w:val="24"/>
          <w:lang w:val="en-US" w:eastAsia="en-US" w:bidi="en-US"/>
        </w:rPr>
        <w:t>、加强伦理和科学审查能力以及生物医学研究的能力</w:t>
      </w:r>
    </w:p>
    <w:p>
      <w:pPr>
        <w:pStyle w:val="16"/>
        <w:keepNext w:val="0"/>
        <w:keepLines w:val="0"/>
        <w:pageBreakBefore w:val="0"/>
        <w:widowControl w:val="0"/>
        <w:numPr>
          <w:ilvl w:val="0"/>
          <w:numId w:val="16"/>
        </w:numPr>
        <w:shd w:val="clear" w:color="auto" w:fill="auto"/>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sz w:val="24"/>
          <w:szCs w:val="24"/>
        </w:rPr>
      </w:pPr>
      <w:bookmarkStart w:id="465" w:name="bookmark458"/>
      <w:bookmarkEnd w:id="465"/>
      <w:r>
        <w:rPr>
          <w:rFonts w:hint="eastAsia" w:ascii="宋体" w:hAnsi="宋体" w:eastAsia="宋体" w:cs="宋体"/>
          <w:b w:val="0"/>
          <w:bCs w:val="0"/>
          <w:color w:val="000000"/>
          <w:spacing w:val="0"/>
          <w:w w:val="100"/>
          <w:position w:val="0"/>
          <w:sz w:val="24"/>
          <w:szCs w:val="24"/>
        </w:rPr>
        <w:t>国外申办者在伦理上的义务</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国外申办者在伦理上有义务促进东道国、地区或机构可持续的、独立的科学和伦理审査能力以及生物医学研究的能力。</w:t>
      </w:r>
    </w:p>
    <w:p>
      <w:pPr>
        <w:pStyle w:val="16"/>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66" w:name="bookmark459"/>
      <w:bookmarkEnd w:id="466"/>
      <w:r>
        <w:rPr>
          <w:rFonts w:hint="eastAsia" w:ascii="宋体" w:hAnsi="宋体" w:eastAsia="宋体" w:cs="宋体"/>
          <w:b w:val="0"/>
          <w:bCs w:val="0"/>
          <w:color w:val="000000"/>
          <w:spacing w:val="0"/>
          <w:w w:val="100"/>
          <w:position w:val="0"/>
          <w:sz w:val="24"/>
          <w:szCs w:val="24"/>
        </w:rPr>
        <w:t>许多国家、地区或机构没有能力评审或确保在其管辖范围内所提议的或进行的生物医学研究的科学性或伦理的可接受性。</w:t>
      </w:r>
    </w:p>
    <w:p>
      <w:pPr>
        <w:pStyle w:val="16"/>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67" w:name="bookmark460"/>
      <w:bookmarkEnd w:id="467"/>
      <w:r>
        <w:rPr>
          <w:rFonts w:hint="eastAsia" w:ascii="宋体" w:hAnsi="宋体" w:eastAsia="宋体" w:cs="宋体"/>
          <w:b w:val="0"/>
          <w:bCs w:val="0"/>
          <w:color w:val="000000"/>
          <w:spacing w:val="0"/>
          <w:w w:val="100"/>
          <w:position w:val="0"/>
          <w:sz w:val="24"/>
          <w:szCs w:val="24"/>
        </w:rPr>
        <w:t>由国外机构发起的合作研究，申办者和研究者在伦理上有义务保证，在这些国家、地区或机构中由他们负责的生物医学研究项目将对该国或地区、机构的生物医学研究的设计和实施能力起到有效的促进作用,并为这类研究提供科学和伦理审查和监察。</w:t>
      </w:r>
    </w:p>
    <w:p>
      <w:pPr>
        <w:pStyle w:val="16"/>
        <w:keepNext w:val="0"/>
        <w:keepLines w:val="0"/>
        <w:pageBreakBefore w:val="0"/>
        <w:widowControl w:val="0"/>
        <w:numPr>
          <w:ilvl w:val="0"/>
          <w:numId w:val="16"/>
        </w:numPr>
        <w:shd w:val="clear" w:color="auto" w:fill="auto"/>
        <w:tabs>
          <w:tab w:val="left" w:pos="800"/>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468" w:name="bookmark461"/>
      <w:bookmarkEnd w:id="468"/>
      <w:r>
        <w:rPr>
          <w:rFonts w:hint="eastAsia" w:ascii="宋体" w:hAnsi="宋体" w:eastAsia="宋体" w:cs="宋体"/>
          <w:b w:val="0"/>
          <w:bCs w:val="0"/>
          <w:color w:val="000000"/>
          <w:spacing w:val="0"/>
          <w:w w:val="100"/>
          <w:position w:val="0"/>
          <w:sz w:val="24"/>
          <w:szCs w:val="24"/>
        </w:rPr>
        <w:t>能力培养的工作，包括（但不限于）：</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建立和加强独立的、有能力的伦理审查程序/伦理委员会。</w:t>
      </w:r>
    </w:p>
    <w:p>
      <w:pPr>
        <w:pStyle w:val="1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69" w:name="bookmark462"/>
      <w:bookmarkEnd w:id="469"/>
      <w:r>
        <w:rPr>
          <w:rFonts w:hint="eastAsia" w:ascii="宋体" w:hAnsi="宋体" w:eastAsia="宋体" w:cs="宋体"/>
          <w:b w:val="0"/>
          <w:bCs w:val="0"/>
          <w:color w:val="000000"/>
          <w:spacing w:val="0"/>
          <w:w w:val="100"/>
          <w:position w:val="0"/>
          <w:sz w:val="24"/>
          <w:szCs w:val="24"/>
        </w:rPr>
        <w:t>加强研究能力。</w:t>
      </w:r>
    </w:p>
    <w:p>
      <w:pPr>
        <w:pStyle w:val="1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70" w:name="bookmark463"/>
      <w:bookmarkEnd w:id="470"/>
      <w:r>
        <w:rPr>
          <w:rFonts w:hint="eastAsia" w:ascii="宋体" w:hAnsi="宋体" w:eastAsia="宋体" w:cs="宋体"/>
          <w:b w:val="0"/>
          <w:bCs w:val="0"/>
          <w:color w:val="000000"/>
          <w:spacing w:val="0"/>
          <w:w w:val="100"/>
          <w:position w:val="0"/>
          <w:sz w:val="24"/>
          <w:szCs w:val="24"/>
        </w:rPr>
        <w:t>发展适用的卫生保健以及生物医学研究的技术。</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培训研究和卫生保健人员。</w:t>
      </w:r>
    </w:p>
    <w:p>
      <w:pPr>
        <w:pStyle w:val="1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71" w:name="bookmark464"/>
      <w:bookmarkEnd w:id="471"/>
      <w:r>
        <w:rPr>
          <w:rFonts w:hint="eastAsia" w:ascii="宋体" w:hAnsi="宋体" w:eastAsia="宋体" w:cs="宋体"/>
          <w:b w:val="0"/>
          <w:bCs w:val="0"/>
          <w:color w:val="000000"/>
          <w:spacing w:val="0"/>
          <w:w w:val="100"/>
          <w:position w:val="0"/>
          <w:sz w:val="24"/>
          <w:szCs w:val="24"/>
        </w:rPr>
        <w:t>对从中筛选受试者的人群进行教育。</w:t>
      </w:r>
    </w:p>
    <w:p>
      <w:pPr>
        <w:pStyle w:val="16"/>
        <w:keepNext w:val="0"/>
        <w:keepLines w:val="0"/>
        <w:pageBreakBefore w:val="0"/>
        <w:widowControl w:val="0"/>
        <w:numPr>
          <w:ilvl w:val="0"/>
          <w:numId w:val="16"/>
        </w:numPr>
        <w:shd w:val="clear" w:color="auto" w:fill="auto"/>
        <w:tabs>
          <w:tab w:val="left" w:pos="800"/>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472" w:name="bookmark465"/>
      <w:bookmarkEnd w:id="472"/>
      <w:r>
        <w:rPr>
          <w:rFonts w:hint="eastAsia" w:ascii="宋体" w:hAnsi="宋体" w:eastAsia="宋体" w:cs="宋体"/>
          <w:b w:val="0"/>
          <w:bCs w:val="0"/>
          <w:color w:val="000000"/>
          <w:spacing w:val="0"/>
          <w:w w:val="100"/>
          <w:position w:val="0"/>
          <w:sz w:val="24"/>
          <w:szCs w:val="24"/>
        </w:rPr>
        <w:t>能力培养的计划</w:t>
      </w:r>
    </w:p>
    <w:p>
      <w:pPr>
        <w:pStyle w:val="1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73" w:name="bookmark466"/>
      <w:bookmarkEnd w:id="473"/>
      <w:r>
        <w:rPr>
          <w:rFonts w:hint="eastAsia" w:ascii="宋体" w:hAnsi="宋体" w:eastAsia="宋体" w:cs="宋体"/>
          <w:b w:val="0"/>
          <w:bCs w:val="0"/>
          <w:color w:val="000000"/>
          <w:spacing w:val="0"/>
          <w:w w:val="100"/>
          <w:position w:val="0"/>
          <w:sz w:val="24"/>
          <w:szCs w:val="24"/>
        </w:rPr>
        <w:t>研究方案中应有促进这些能力的具体计划。</w:t>
      </w:r>
    </w:p>
    <w:p>
      <w:pPr>
        <w:pStyle w:val="1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74" w:name="bookmark467"/>
      <w:bookmarkEnd w:id="474"/>
      <w:r>
        <w:rPr>
          <w:rFonts w:hint="eastAsia" w:ascii="宋体" w:hAnsi="宋体" w:eastAsia="宋体" w:cs="宋体"/>
          <w:b w:val="0"/>
          <w:bCs w:val="0"/>
          <w:color w:val="000000"/>
          <w:spacing w:val="0"/>
          <w:w w:val="100"/>
          <w:position w:val="0"/>
          <w:sz w:val="24"/>
          <w:szCs w:val="24"/>
        </w:rPr>
        <w:t>合理预期培养的能力大小应与研究项目的规模相适应。例如：</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仅涉及回顾性调查病历的简单流行病学研究，可能几乎不需要培养这些能力，而一个预期持续两、三年的大规模疫苗领域的试验，可能需要国外申办者做出相当大的努力。</w:t>
      </w:r>
    </w:p>
    <w:p>
      <w:pPr>
        <w:pStyle w:val="16"/>
        <w:keepNext w:val="0"/>
        <w:keepLines w:val="0"/>
        <w:pageBreakBefore w:val="0"/>
        <w:widowControl w:val="0"/>
        <w:numPr>
          <w:ilvl w:val="0"/>
          <w:numId w:val="16"/>
        </w:numPr>
        <w:shd w:val="clear" w:color="auto" w:fill="auto"/>
        <w:tabs>
          <w:tab w:val="left" w:pos="800"/>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475" w:name="bookmark468"/>
      <w:bookmarkEnd w:id="475"/>
      <w:r>
        <w:rPr>
          <w:rFonts w:hint="eastAsia" w:ascii="宋体" w:hAnsi="宋体" w:eastAsia="宋体" w:cs="宋体"/>
          <w:b w:val="0"/>
          <w:bCs w:val="0"/>
          <w:color w:val="000000"/>
          <w:spacing w:val="0"/>
          <w:w w:val="100"/>
          <w:position w:val="0"/>
          <w:sz w:val="24"/>
          <w:szCs w:val="24"/>
        </w:rPr>
        <w:t>能力培养的目标</w:t>
      </w:r>
    </w:p>
    <w:p>
      <w:pPr>
        <w:pStyle w:val="1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76" w:name="bookmark469"/>
      <w:bookmarkEnd w:id="476"/>
      <w:r>
        <w:rPr>
          <w:rFonts w:hint="eastAsia" w:ascii="宋体" w:hAnsi="宋体" w:eastAsia="宋体" w:cs="宋体"/>
          <w:b w:val="0"/>
          <w:bCs w:val="0"/>
          <w:color w:val="000000"/>
          <w:spacing w:val="0"/>
          <w:w w:val="100"/>
          <w:position w:val="0"/>
          <w:sz w:val="24"/>
          <w:szCs w:val="24"/>
        </w:rPr>
        <w:t>具体的能力培养目标应通过国外申办者与东道国、地区或机构的对话和协商来决定和完成。例如：</w:t>
      </w:r>
    </w:p>
    <w:p>
      <w:pPr>
        <w:pStyle w:val="16"/>
        <w:keepNext w:val="0"/>
        <w:keepLines w:val="0"/>
        <w:pageBreakBefore w:val="0"/>
        <w:widowControl w:val="0"/>
        <w:numPr>
          <w:ilvl w:val="0"/>
          <w:numId w:val="0"/>
        </w:numPr>
        <w:shd w:val="clear" w:color="auto" w:fill="auto"/>
        <w:tabs>
          <w:tab w:val="left" w:pos="126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77" w:name="bookmark470"/>
      <w:bookmarkEnd w:id="477"/>
      <w:r>
        <w:rPr>
          <w:rFonts w:hint="eastAsia" w:ascii="宋体" w:hAnsi="宋体" w:eastAsia="宋体" w:cs="宋体"/>
          <w:b w:val="0"/>
          <w:bCs w:val="0"/>
          <w:color w:val="000000"/>
          <w:spacing w:val="0"/>
          <w:w w:val="100"/>
          <w:position w:val="0"/>
          <w:sz w:val="24"/>
          <w:szCs w:val="24"/>
        </w:rPr>
        <w:t>国外申办者可能要雇用，必要时，训练当地的人作为研究者、研究助理或数据管理员。</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根据需要为能力培养提供适当的财务、教育和其他帮助。</w:t>
      </w:r>
    </w:p>
    <w:p>
      <w:pPr>
        <w:pStyle w:val="16"/>
        <w:keepNext w:val="0"/>
        <w:keepLines w:val="0"/>
        <w:pageBreakBefore w:val="0"/>
        <w:widowControl w:val="0"/>
        <w:numPr>
          <w:ilvl w:val="0"/>
          <w:numId w:val="0"/>
        </w:numPr>
        <w:shd w:val="clear" w:color="auto" w:fill="auto"/>
        <w:tabs>
          <w:tab w:val="left" w:pos="126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478" w:name="bookmark471"/>
      <w:bookmarkEnd w:id="478"/>
      <w:r>
        <w:rPr>
          <w:rFonts w:hint="eastAsia" w:ascii="宋体" w:hAnsi="宋体" w:eastAsia="宋体" w:cs="宋体"/>
          <w:b w:val="0"/>
          <w:bCs w:val="0"/>
          <w:color w:val="000000"/>
          <w:spacing w:val="0"/>
          <w:w w:val="100"/>
          <w:position w:val="0"/>
          <w:sz w:val="24"/>
          <w:szCs w:val="24"/>
        </w:rPr>
        <w:t>为避免利益冲突，保证伦理审查的独立性，经济资助不应直接提供给伦理委员会；资金应该提供给东道国的有关政府部门或伦理委员会所隶属的机构。</w:t>
      </w:r>
    </w:p>
    <w:p>
      <w:pPr>
        <w:pStyle w:val="16"/>
        <w:keepNext w:val="0"/>
        <w:keepLines w:val="0"/>
        <w:pageBreakBefore w:val="0"/>
        <w:widowControl w:val="0"/>
        <w:numPr>
          <w:ilvl w:val="0"/>
          <w:numId w:val="0"/>
        </w:numPr>
        <w:shd w:val="clear" w:color="auto" w:fill="auto"/>
        <w:tabs>
          <w:tab w:val="left" w:pos="126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附录1：人体生物医学研究方案（或相关文件）中包含的项目</w:t>
      </w:r>
    </w:p>
    <w:p>
      <w:pPr>
        <w:pStyle w:val="1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79" w:name="bookmark472"/>
      <w:bookmarkEnd w:id="479"/>
      <w:r>
        <w:rPr>
          <w:rFonts w:hint="eastAsia" w:ascii="宋体" w:hAnsi="宋体" w:eastAsia="宋体" w:cs="宋体"/>
          <w:b w:val="0"/>
          <w:bCs w:val="0"/>
          <w:color w:val="000000"/>
          <w:spacing w:val="0"/>
          <w:w w:val="100"/>
          <w:position w:val="0"/>
          <w:sz w:val="24"/>
          <w:szCs w:val="24"/>
        </w:rPr>
        <w:t>研究题目。</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通俗的/非技术用语的研究方案摘要。</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清晰陈述研究的合理性，对研究实施所在国的发展以及满足其人民需求的意义。</w:t>
      </w:r>
    </w:p>
    <w:p>
      <w:pPr>
        <w:pStyle w:val="1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80" w:name="bookmark473"/>
      <w:bookmarkEnd w:id="480"/>
      <w:r>
        <w:rPr>
          <w:rFonts w:hint="eastAsia" w:ascii="宋体" w:hAnsi="宋体" w:eastAsia="宋体" w:cs="宋体"/>
          <w:b w:val="0"/>
          <w:bCs w:val="0"/>
          <w:color w:val="000000"/>
          <w:spacing w:val="0"/>
          <w:w w:val="100"/>
          <w:position w:val="0"/>
          <w:sz w:val="24"/>
          <w:szCs w:val="24"/>
        </w:rPr>
        <w:t>研究者对研究伦理问题的考虑，如果可能，打算如何处理。</w:t>
      </w:r>
    </w:p>
    <w:p>
      <w:pPr>
        <w:pStyle w:val="1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81" w:name="bookmark474"/>
      <w:bookmarkEnd w:id="481"/>
      <w:r>
        <w:rPr>
          <w:rFonts w:hint="eastAsia" w:ascii="宋体" w:hAnsi="宋体" w:eastAsia="宋体" w:cs="宋体"/>
          <w:b w:val="0"/>
          <w:bCs w:val="0"/>
          <w:color w:val="000000"/>
          <w:spacing w:val="0"/>
          <w:w w:val="100"/>
          <w:position w:val="0"/>
          <w:sz w:val="24"/>
          <w:szCs w:val="24"/>
        </w:rPr>
        <w:t>以前所有有关该研究主题的摘要，包括研究者和申办者知道的未发表的研究，和以前已发表的该主题的研究信息，包括性质、范围和相关的动物实验，以及其他临床前与临床研究。</w:t>
      </w:r>
    </w:p>
    <w:p>
      <w:pPr>
        <w:pStyle w:val="1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82" w:name="bookmark475"/>
      <w:bookmarkEnd w:id="482"/>
      <w:r>
        <w:rPr>
          <w:rFonts w:hint="eastAsia" w:ascii="宋体" w:hAnsi="宋体" w:eastAsia="宋体" w:cs="宋体"/>
          <w:b w:val="0"/>
          <w:bCs w:val="0"/>
          <w:color w:val="000000"/>
          <w:spacing w:val="0"/>
          <w:w w:val="100"/>
          <w:position w:val="0"/>
          <w:sz w:val="24"/>
          <w:szCs w:val="24"/>
        </w:rPr>
        <w:t>执行国际伦理指南原则的声明。</w:t>
      </w:r>
    </w:p>
    <w:p>
      <w:pPr>
        <w:pStyle w:val="1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83" w:name="bookmark476"/>
      <w:bookmarkEnd w:id="483"/>
      <w:r>
        <w:rPr>
          <w:rFonts w:hint="eastAsia" w:ascii="宋体" w:hAnsi="宋体" w:eastAsia="宋体" w:cs="宋体"/>
          <w:b w:val="0"/>
          <w:bCs w:val="0"/>
          <w:color w:val="000000"/>
          <w:spacing w:val="0"/>
          <w:w w:val="100"/>
          <w:position w:val="0"/>
          <w:sz w:val="24"/>
          <w:szCs w:val="24"/>
        </w:rPr>
        <w:t>以前提交伦理审查的方案和审查结果的说明。</w:t>
      </w:r>
    </w:p>
    <w:p>
      <w:pPr>
        <w:pStyle w:val="1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84" w:name="bookmark477"/>
      <w:bookmarkEnd w:id="484"/>
      <w:r>
        <w:rPr>
          <w:rFonts w:hint="eastAsia" w:ascii="宋体" w:hAnsi="宋体" w:eastAsia="宋体" w:cs="宋体"/>
          <w:b w:val="0"/>
          <w:bCs w:val="0"/>
          <w:color w:val="000000"/>
          <w:spacing w:val="0"/>
          <w:w w:val="100"/>
          <w:position w:val="0"/>
          <w:sz w:val="24"/>
          <w:szCs w:val="24"/>
        </w:rPr>
        <w:t>研究实施地点的简要描述，包括安全、正确地进行研究所需足够设施的信息，所在国家或地区的相关人口统计与流行病学的信息。</w:t>
      </w:r>
    </w:p>
    <w:p>
      <w:pPr>
        <w:pStyle w:val="1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85" w:name="bookmark478"/>
      <w:bookmarkEnd w:id="485"/>
      <w:r>
        <w:rPr>
          <w:rFonts w:hint="eastAsia" w:ascii="宋体" w:hAnsi="宋体" w:eastAsia="宋体" w:cs="宋体"/>
          <w:b w:val="0"/>
          <w:bCs w:val="0"/>
          <w:color w:val="000000"/>
          <w:spacing w:val="0"/>
          <w:w w:val="100"/>
          <w:position w:val="0"/>
          <w:sz w:val="24"/>
          <w:szCs w:val="24"/>
        </w:rPr>
        <w:t>申办者的名称和地址。</w:t>
      </w:r>
    </w:p>
    <w:p>
      <w:pPr>
        <w:pStyle w:val="1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86" w:name="bookmark479"/>
      <w:bookmarkEnd w:id="486"/>
      <w:r>
        <w:rPr>
          <w:rFonts w:hint="eastAsia" w:ascii="宋体" w:hAnsi="宋体" w:eastAsia="宋体" w:cs="宋体"/>
          <w:b w:val="0"/>
          <w:bCs w:val="0"/>
          <w:color w:val="000000"/>
          <w:spacing w:val="0"/>
          <w:w w:val="100"/>
          <w:position w:val="0"/>
          <w:sz w:val="24"/>
          <w:szCs w:val="24"/>
        </w:rPr>
        <w:t>主要研究者和其他研究者的姓名，地址，隶属机构，资格和经验。</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研究的目标，它的假说或探讨的问题、设想和可变因素。</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87" w:name="bookmark480"/>
      <w:bookmarkEnd w:id="487"/>
      <w:r>
        <w:rPr>
          <w:rFonts w:hint="eastAsia" w:ascii="宋体" w:hAnsi="宋体" w:eastAsia="宋体" w:cs="宋体"/>
          <w:b w:val="0"/>
          <w:bCs w:val="0"/>
          <w:color w:val="000000"/>
          <w:spacing w:val="0"/>
          <w:w w:val="100"/>
          <w:position w:val="0"/>
          <w:sz w:val="24"/>
          <w:szCs w:val="24"/>
        </w:rPr>
        <w:t>研究设计的详细描述。关于对照试验描述应包括（但不限于），各处理组的分配是否随机化（包括随机化的方法），以及研究是盲法的（单盲、双盲）还是开放的。</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88" w:name="bookmark481"/>
      <w:bookmarkEnd w:id="488"/>
      <w:r>
        <w:rPr>
          <w:rFonts w:hint="eastAsia" w:ascii="宋体" w:hAnsi="宋体" w:eastAsia="宋体" w:cs="宋体"/>
          <w:b w:val="0"/>
          <w:bCs w:val="0"/>
          <w:color w:val="000000"/>
          <w:spacing w:val="0"/>
          <w:w w:val="100"/>
          <w:position w:val="0"/>
          <w:sz w:val="24"/>
          <w:szCs w:val="24"/>
        </w:rPr>
        <w:t>完成研究目标所需的受试者人数，统计学上是如何计算的。</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89" w:name="bookmark482"/>
      <w:bookmarkEnd w:id="489"/>
      <w:r>
        <w:rPr>
          <w:rFonts w:hint="eastAsia" w:ascii="宋体" w:hAnsi="宋体" w:eastAsia="宋体" w:cs="宋体"/>
          <w:b w:val="0"/>
          <w:bCs w:val="0"/>
          <w:color w:val="000000"/>
          <w:spacing w:val="0"/>
          <w:w w:val="100"/>
          <w:position w:val="0"/>
          <w:sz w:val="24"/>
          <w:szCs w:val="24"/>
        </w:rPr>
        <w:t>受试者纳入或排除标准，根据年龄、性别、社会或经济因素、或其他理由排除任何人群的理由。</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90" w:name="bookmark483"/>
      <w:bookmarkEnd w:id="490"/>
      <w:r>
        <w:rPr>
          <w:rFonts w:hint="eastAsia" w:ascii="宋体" w:hAnsi="宋体" w:eastAsia="宋体" w:cs="宋体"/>
          <w:b w:val="0"/>
          <w:bCs w:val="0"/>
          <w:color w:val="000000"/>
          <w:spacing w:val="0"/>
          <w:w w:val="100"/>
          <w:position w:val="0"/>
          <w:sz w:val="24"/>
          <w:szCs w:val="24"/>
        </w:rPr>
        <w:t>知情同意能力受限者、或社会弱势人群的成员作为受试者的理由，以及对这些受试者釆取的使风险和不适最小化的特别措施的说明。</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招募受试者的步骤，招募广告，以及在招募期间釆取的保护隐私和机密的措施。</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所有干预措施（治疗给药方法，包括所用的研究药物和对照药物的给药途径、剂量、给药间隔和疗程）的描述和解释。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研究过程中撤除或不给予标准治疗的计划和理由，包括对受试者产生的任何风险。</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91" w:name="bookmark484"/>
      <w:bookmarkEnd w:id="491"/>
      <w:r>
        <w:rPr>
          <w:rFonts w:hint="eastAsia" w:ascii="宋体" w:hAnsi="宋体" w:eastAsia="宋体" w:cs="宋体"/>
          <w:b w:val="0"/>
          <w:bCs w:val="0"/>
          <w:color w:val="000000"/>
          <w:spacing w:val="0"/>
          <w:w w:val="100"/>
          <w:position w:val="0"/>
          <w:sz w:val="24"/>
          <w:szCs w:val="24"/>
        </w:rPr>
        <w:t>在研究期间可能给予的或容许给予的，或禁忌的任何其他治疗。</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92" w:name="bookmark485"/>
      <w:bookmarkEnd w:id="492"/>
      <w:r>
        <w:rPr>
          <w:rFonts w:hint="eastAsia" w:ascii="宋体" w:hAnsi="宋体" w:eastAsia="宋体" w:cs="宋体"/>
          <w:b w:val="0"/>
          <w:bCs w:val="0"/>
          <w:color w:val="000000"/>
          <w:spacing w:val="0"/>
          <w:w w:val="100"/>
          <w:position w:val="0"/>
          <w:sz w:val="24"/>
          <w:szCs w:val="24"/>
        </w:rPr>
        <w:t>准备做的临床、实验室和其他检查。</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93" w:name="bookmark486"/>
      <w:bookmarkEnd w:id="493"/>
      <w:r>
        <w:rPr>
          <w:rFonts w:hint="eastAsia" w:ascii="宋体" w:hAnsi="宋体" w:eastAsia="宋体" w:cs="宋体"/>
          <w:b w:val="0"/>
          <w:bCs w:val="0"/>
          <w:color w:val="000000"/>
          <w:spacing w:val="0"/>
          <w:w w:val="100"/>
          <w:position w:val="0"/>
          <w:sz w:val="24"/>
          <w:szCs w:val="24"/>
        </w:rPr>
        <w:t>所用的标准病例报告表样本，治疗反应的记录方法（描述和评价方法，频度测量法），随访计划，以及如果适用，监测受试者对治疗依从程度的方法。</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94" w:name="bookmark487"/>
      <w:bookmarkEnd w:id="494"/>
      <w:r>
        <w:rPr>
          <w:rFonts w:hint="eastAsia" w:ascii="宋体" w:hAnsi="宋体" w:eastAsia="宋体" w:cs="宋体"/>
          <w:b w:val="0"/>
          <w:bCs w:val="0"/>
          <w:color w:val="000000"/>
          <w:spacing w:val="0"/>
          <w:w w:val="100"/>
          <w:position w:val="0"/>
          <w:sz w:val="24"/>
          <w:szCs w:val="24"/>
        </w:rPr>
        <w:t>从研究或临床试验中剔除受试者，或（在多中心研究中）中止一个中心的研究、或中止整个研究的规则或标准。</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95" w:name="bookmark488"/>
      <w:bookmarkEnd w:id="495"/>
      <w:r>
        <w:rPr>
          <w:rFonts w:hint="eastAsia" w:ascii="宋体" w:hAnsi="宋体" w:eastAsia="宋体" w:cs="宋体"/>
          <w:b w:val="0"/>
          <w:bCs w:val="0"/>
          <w:color w:val="000000"/>
          <w:spacing w:val="0"/>
          <w:w w:val="100"/>
          <w:position w:val="0"/>
          <w:sz w:val="24"/>
          <w:szCs w:val="24"/>
        </w:rPr>
        <w:t>记录和报告不良事件或不良反应的方法，以及处理并发症的规定。</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96" w:name="bookmark489"/>
      <w:bookmarkEnd w:id="496"/>
      <w:r>
        <w:rPr>
          <w:rFonts w:hint="eastAsia" w:ascii="宋体" w:hAnsi="宋体" w:eastAsia="宋体" w:cs="宋体"/>
          <w:b w:val="0"/>
          <w:bCs w:val="0"/>
          <w:color w:val="000000"/>
          <w:spacing w:val="0"/>
          <w:w w:val="100"/>
          <w:position w:val="0"/>
          <w:sz w:val="24"/>
          <w:szCs w:val="24"/>
        </w:rPr>
        <w:t>已知的或可预见的不良反应的风险，包括每项提议的干预措施、任何试验药品、疫苗或治疗程序所伴随的风险。</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97" w:name="bookmark490"/>
      <w:bookmarkEnd w:id="497"/>
      <w:r>
        <w:rPr>
          <w:rFonts w:hint="eastAsia" w:ascii="宋体" w:hAnsi="宋体" w:eastAsia="宋体" w:cs="宋体"/>
          <w:b w:val="0"/>
          <w:bCs w:val="0"/>
          <w:color w:val="000000"/>
          <w:spacing w:val="0"/>
          <w:w w:val="100"/>
          <w:position w:val="0"/>
          <w:sz w:val="24"/>
          <w:szCs w:val="24"/>
        </w:rPr>
        <w:t>对于超过极小人身伤害风险的研究，对身体伤害提供治疗（包括治疗资金）、与研究有关的残疾或死亡提供赔偿的详细计划，包括保险责任范围。</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研究结束后继续为受试者提供研究证明有益的预防、诊断和治疗方法，或提供其他适当的治疗方法，说明提供方式、负责支付费用的个人或组织，以及提供多长时间。</w:t>
      </w:r>
    </w:p>
    <w:p>
      <w:pPr>
        <w:pStyle w:val="16"/>
        <w:keepNext w:val="0"/>
        <w:keepLines w:val="0"/>
        <w:pageBreakBefore w:val="0"/>
        <w:widowControl w:val="0"/>
        <w:numPr>
          <w:ilvl w:val="0"/>
          <w:numId w:val="0"/>
        </w:numPr>
        <w:shd w:val="clear" w:color="auto" w:fill="auto"/>
        <w:tabs>
          <w:tab w:val="left" w:pos="751"/>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98" w:name="bookmark491"/>
      <w:bookmarkEnd w:id="498"/>
      <w:r>
        <w:rPr>
          <w:rFonts w:hint="eastAsia" w:ascii="宋体" w:hAnsi="宋体" w:eastAsia="宋体" w:cs="宋体"/>
          <w:b w:val="0"/>
          <w:bCs w:val="0"/>
          <w:color w:val="000000"/>
          <w:spacing w:val="0"/>
          <w:w w:val="100"/>
          <w:position w:val="0"/>
          <w:sz w:val="24"/>
          <w:szCs w:val="24"/>
        </w:rPr>
        <w:t>涉及孕妇的研究，如果合适，对怀孕后结果，关于妇女健康和孩子近期及远期健康的监测计划。</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研究对受试者与其他人的潜在受益。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研究对总体人群预期的受益，包括研究可能产生的新知识。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打算用来获取个体知情同意的方法，向可能的受试对象传递信息的程序，包括负责获取知情同意者的姓名和身份。</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当一个可能的受试对象不能给予知情同意时，应保证获得其法定代理人的同意。当儿童足够成熟，能够理解知情同意的含意但尚未达到给予同意的法定年龄情况下，要获得儿童本人的知情同意或赞同，还要有其父母、或法定监护人的同意。</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向受试者提供参加研究的任何经济的或其他劝诱或激励措施的说明，如提供现金、礼物、或免费的服务或设施，以及任何由受试者承担的财务责任，如支付医疗费。</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将研究或其他相同主题研究中产生的、可能影响受试者继续参加研究意愿的信息（如关于伤害或受益），告知受试者的计划、程序和负责的人。</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通知受试者研究结果的计划。</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关于保守个人数据机密和尊重受试者隐私的规定，包括在没有受试者同意的情况下防止将研究中获得的受试者遗传信息泄露给其直系亲属的预防措施。</w:t>
      </w:r>
    </w:p>
    <w:p>
      <w:pPr>
        <w:pStyle w:val="16"/>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499" w:name="bookmark492"/>
      <w:bookmarkEnd w:id="499"/>
      <w:r>
        <w:rPr>
          <w:rFonts w:hint="eastAsia" w:ascii="宋体" w:hAnsi="宋体" w:eastAsia="宋体" w:cs="宋体"/>
          <w:b w:val="0"/>
          <w:bCs w:val="0"/>
          <w:color w:val="000000"/>
          <w:spacing w:val="0"/>
          <w:w w:val="100"/>
          <w:position w:val="0"/>
          <w:sz w:val="24"/>
          <w:szCs w:val="24"/>
        </w:rPr>
        <w:t>关于受试者身份编码（如有）是如何建立的，编码保存的地点，以及在紧急情况下，何时、如何、由何人才能解开编码的信息。</w:t>
      </w:r>
    </w:p>
    <w:p>
      <w:pPr>
        <w:pStyle w:val="16"/>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00" w:name="bookmark493"/>
      <w:bookmarkEnd w:id="500"/>
      <w:r>
        <w:rPr>
          <w:rFonts w:hint="eastAsia" w:ascii="宋体" w:hAnsi="宋体" w:eastAsia="宋体" w:cs="宋体"/>
          <w:b w:val="0"/>
          <w:bCs w:val="0"/>
          <w:color w:val="000000"/>
          <w:spacing w:val="0"/>
          <w:w w:val="100"/>
          <w:position w:val="0"/>
          <w:sz w:val="24"/>
          <w:szCs w:val="24"/>
        </w:rPr>
        <w:t>个人数据或生物材料的任何可预见的进一步利用。</w:t>
      </w:r>
    </w:p>
    <w:p>
      <w:pPr>
        <w:pStyle w:val="16"/>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01" w:name="bookmark494"/>
      <w:bookmarkEnd w:id="501"/>
      <w:r>
        <w:rPr>
          <w:rFonts w:hint="eastAsia" w:ascii="宋体" w:hAnsi="宋体" w:eastAsia="宋体" w:cs="宋体"/>
          <w:b w:val="0"/>
          <w:bCs w:val="0"/>
          <w:color w:val="000000"/>
          <w:spacing w:val="0"/>
          <w:w w:val="100"/>
          <w:position w:val="0"/>
          <w:sz w:val="24"/>
          <w:szCs w:val="24"/>
        </w:rPr>
        <w:t>研究统计分析计划的描述，包括中期分析计划（如有），以及必要时提前中止整个研究的标准。</w:t>
      </w:r>
    </w:p>
    <w:p>
      <w:pPr>
        <w:pStyle w:val="16"/>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02" w:name="bookmark495"/>
      <w:bookmarkEnd w:id="502"/>
      <w:r>
        <w:rPr>
          <w:rFonts w:hint="eastAsia" w:ascii="宋体" w:hAnsi="宋体" w:eastAsia="宋体" w:cs="宋体"/>
          <w:b w:val="0"/>
          <w:bCs w:val="0"/>
          <w:color w:val="000000"/>
          <w:spacing w:val="0"/>
          <w:w w:val="100"/>
          <w:position w:val="0"/>
          <w:sz w:val="24"/>
          <w:szCs w:val="24"/>
        </w:rPr>
        <w:t>持续性监测研究或试验药物或其他干预措施的安全性的计划，如果合适，任命一个独立的数据和安全监察委员会。</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方案中引用的参考文献列表。</w:t>
      </w:r>
    </w:p>
    <w:p>
      <w:pPr>
        <w:pStyle w:val="16"/>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03" w:name="bookmark496"/>
      <w:bookmarkEnd w:id="503"/>
      <w:r>
        <w:rPr>
          <w:rFonts w:hint="eastAsia" w:ascii="宋体" w:hAnsi="宋体" w:eastAsia="宋体" w:cs="宋体"/>
          <w:b w:val="0"/>
          <w:bCs w:val="0"/>
          <w:color w:val="000000"/>
          <w:spacing w:val="0"/>
          <w:w w:val="100"/>
          <w:position w:val="0"/>
          <w:sz w:val="24"/>
          <w:szCs w:val="24"/>
        </w:rPr>
        <w:t>研究资金的来源和数量：申办研究的组织，向研究机构、研究者、受试者和社区（有关时）的承付款项的明细账目。</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对可能影响研究者或其他研究人员判断的财务或其他利益冲突的处理方案：将这类利益冲突通知机构的利益冲突委员会；由该委员会向伦理委员会传递信息的有关详情；再由该委员会向受试者传达所做决定中应告知受试者的信息部分。</w:t>
      </w:r>
    </w:p>
    <w:p>
      <w:pPr>
        <w:pStyle w:val="16"/>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04" w:name="bookmark497"/>
      <w:bookmarkEnd w:id="504"/>
      <w:r>
        <w:rPr>
          <w:rFonts w:hint="eastAsia" w:ascii="宋体" w:hAnsi="宋体" w:eastAsia="宋体" w:cs="宋体"/>
          <w:b w:val="0"/>
          <w:bCs w:val="0"/>
          <w:color w:val="000000"/>
          <w:spacing w:val="0"/>
          <w:w w:val="100"/>
          <w:position w:val="0"/>
          <w:sz w:val="24"/>
          <w:szCs w:val="24"/>
        </w:rPr>
        <w:t>完成研究的时间表。</w:t>
      </w:r>
    </w:p>
    <w:p>
      <w:pPr>
        <w:pStyle w:val="16"/>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05" w:name="bookmark498"/>
      <w:bookmarkEnd w:id="505"/>
      <w:r>
        <w:rPr>
          <w:rFonts w:hint="eastAsia" w:ascii="宋体" w:hAnsi="宋体" w:eastAsia="宋体" w:cs="宋体"/>
          <w:b w:val="0"/>
          <w:bCs w:val="0"/>
          <w:color w:val="000000"/>
          <w:spacing w:val="0"/>
          <w:w w:val="100"/>
          <w:position w:val="0"/>
          <w:sz w:val="24"/>
          <w:szCs w:val="24"/>
        </w:rPr>
        <w:t>在发展中国家或社会进行的研究，申办者对东道国的科学和伦理审查以及生物医学研究能力培养所起的促进作用，并保证能力培养的目标符合受试者及其社会的价值观和期望值。</w:t>
      </w:r>
    </w:p>
    <w:p>
      <w:pPr>
        <w:pStyle w:val="16"/>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06" w:name="bookmark499"/>
      <w:bookmarkEnd w:id="506"/>
      <w:r>
        <w:rPr>
          <w:rFonts w:hint="eastAsia" w:ascii="宋体" w:hAnsi="宋体" w:eastAsia="宋体" w:cs="宋体"/>
          <w:b w:val="0"/>
          <w:bCs w:val="0"/>
          <w:color w:val="000000"/>
          <w:spacing w:val="0"/>
          <w:w w:val="100"/>
          <w:position w:val="0"/>
          <w:sz w:val="24"/>
          <w:szCs w:val="24"/>
        </w:rPr>
        <w:t>尤其对企业申办者而言，应合同规定谁拥有发表研究结果的权力，并强制规定报告研究结果的文稿要与主要研究者一起准备、并服从主要研究者的意见。</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在阴性结果的情况下，通过公开发表或向药品注册管理当局报告的途径，以保证公众可以得到这类结果。</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可能被认为不适合发表研究发现的情况，如流行病学、社会学或遗传学研究的发现可能对社会、或人群、或以种族或民族定义的群体的利益带来风险。</w:t>
      </w:r>
    </w:p>
    <w:p>
      <w:pPr>
        <w:pStyle w:val="16"/>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507" w:name="bookmark500"/>
      <w:bookmarkEnd w:id="507"/>
      <w:r>
        <w:rPr>
          <w:rFonts w:hint="eastAsia" w:ascii="宋体" w:hAnsi="宋体" w:eastAsia="宋体" w:cs="宋体"/>
          <w:b w:val="0"/>
          <w:bCs w:val="0"/>
          <w:color w:val="000000"/>
          <w:spacing w:val="0"/>
          <w:w w:val="100"/>
          <w:position w:val="0"/>
          <w:sz w:val="24"/>
          <w:szCs w:val="24"/>
        </w:rPr>
        <w:t>声明：发现任何数据弄虚作假的证据，将根据有关规定，釆取适当的措施予以处理，阻止这种不可接受的做法。</w:t>
      </w:r>
    </w:p>
    <w:p>
      <w:pPr>
        <w:pStyle w:val="16"/>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附录2：医疗器械临床试验的管理规定</w:t>
      </w:r>
    </w:p>
    <w:p>
      <w:pPr>
        <w:pStyle w:val="16"/>
        <w:keepNext w:val="0"/>
        <w:keepLines w:val="0"/>
        <w:pageBreakBefore w:val="0"/>
        <w:widowControl w:val="0"/>
        <w:numPr>
          <w:ilvl w:val="0"/>
          <w:numId w:val="17"/>
        </w:numPr>
        <w:shd w:val="clear" w:color="auto" w:fill="auto"/>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508" w:name="bookmark501"/>
      <w:bookmarkEnd w:id="508"/>
      <w:r>
        <w:rPr>
          <w:rFonts w:hint="eastAsia" w:ascii="宋体" w:hAnsi="宋体" w:eastAsia="宋体" w:cs="宋体"/>
          <w:b w:val="0"/>
          <w:bCs w:val="0"/>
          <w:color w:val="000000"/>
          <w:spacing w:val="0"/>
          <w:w w:val="100"/>
          <w:position w:val="0"/>
          <w:sz w:val="24"/>
          <w:szCs w:val="24"/>
        </w:rPr>
        <w:t>医疗器械的分类</w:t>
      </w:r>
    </w:p>
    <w:p>
      <w:pPr>
        <w:pStyle w:val="16"/>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09" w:name="bookmark502"/>
      <w:bookmarkEnd w:id="509"/>
      <w:r>
        <w:rPr>
          <w:rFonts w:hint="eastAsia" w:ascii="宋体" w:hAnsi="宋体" w:eastAsia="宋体" w:cs="宋体"/>
          <w:b w:val="0"/>
          <w:bCs w:val="0"/>
          <w:color w:val="000000"/>
          <w:spacing w:val="0"/>
          <w:w w:val="100"/>
          <w:position w:val="0"/>
          <w:sz w:val="24"/>
          <w:szCs w:val="24"/>
        </w:rPr>
        <w:t>第一类：通过常规管理足以保证其安全性、有效性的医疗器械。</w:t>
      </w:r>
    </w:p>
    <w:p>
      <w:pPr>
        <w:pStyle w:val="16"/>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10" w:name="bookmark503"/>
      <w:bookmarkEnd w:id="510"/>
      <w:r>
        <w:rPr>
          <w:rFonts w:hint="eastAsia" w:ascii="宋体" w:hAnsi="宋体" w:eastAsia="宋体" w:cs="宋体"/>
          <w:b w:val="0"/>
          <w:bCs w:val="0"/>
          <w:color w:val="000000"/>
          <w:spacing w:val="0"/>
          <w:w w:val="100"/>
          <w:position w:val="0"/>
          <w:sz w:val="24"/>
          <w:szCs w:val="24"/>
        </w:rPr>
        <w:t>第二类：对其安全性、有效性应当加以控制的医疗器械。</w:t>
      </w:r>
    </w:p>
    <w:p>
      <w:pPr>
        <w:pStyle w:val="16"/>
        <w:keepNext w:val="0"/>
        <w:keepLines w:val="0"/>
        <w:pageBreakBefore w:val="0"/>
        <w:widowControl w:val="0"/>
        <w:numPr>
          <w:ilvl w:val="0"/>
          <w:numId w:val="0"/>
        </w:numPr>
        <w:shd w:val="clear" w:color="auto" w:fill="auto"/>
        <w:tabs>
          <w:tab w:val="left" w:pos="850"/>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11" w:name="bookmark504"/>
      <w:bookmarkEnd w:id="511"/>
      <w:r>
        <w:rPr>
          <w:rFonts w:hint="eastAsia" w:ascii="宋体" w:hAnsi="宋体" w:eastAsia="宋体" w:cs="宋体"/>
          <w:b w:val="0"/>
          <w:bCs w:val="0"/>
          <w:color w:val="000000"/>
          <w:spacing w:val="0"/>
          <w:w w:val="100"/>
          <w:position w:val="0"/>
          <w:sz w:val="24"/>
          <w:szCs w:val="24"/>
        </w:rPr>
        <w:t>第三类：植入人体；用于支持、维持生命；对人体具有潜在危险，对其安全性、有效性必须严格控制的医疗器械。</w:t>
      </w:r>
    </w:p>
    <w:p>
      <w:pPr>
        <w:pStyle w:val="16"/>
        <w:keepNext w:val="0"/>
        <w:keepLines w:val="0"/>
        <w:pageBreakBefore w:val="0"/>
        <w:widowControl w:val="0"/>
        <w:numPr>
          <w:ilvl w:val="0"/>
          <w:numId w:val="17"/>
        </w:numPr>
        <w:shd w:val="clear" w:color="auto" w:fill="auto"/>
        <w:tabs>
          <w:tab w:val="left" w:pos="622"/>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512" w:name="bookmark505"/>
      <w:bookmarkEnd w:id="512"/>
      <w:r>
        <w:rPr>
          <w:rFonts w:hint="eastAsia" w:ascii="宋体" w:hAnsi="宋体" w:eastAsia="宋体" w:cs="宋体"/>
          <w:b w:val="0"/>
          <w:bCs w:val="0"/>
          <w:color w:val="000000"/>
          <w:spacing w:val="0"/>
          <w:w w:val="100"/>
          <w:position w:val="0"/>
          <w:sz w:val="24"/>
          <w:szCs w:val="24"/>
        </w:rPr>
        <w:t>医疗器械临床试验的分类</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医疗器械临床试验分为：医疗器械临床试用和医疗器械临床验证。</w:t>
      </w:r>
    </w:p>
    <w:p>
      <w:pPr>
        <w:pStyle w:val="16"/>
        <w:keepNext w:val="0"/>
        <w:keepLines w:val="0"/>
        <w:pageBreakBefore w:val="0"/>
        <w:widowControl w:val="0"/>
        <w:numPr>
          <w:ilvl w:val="0"/>
          <w:numId w:val="0"/>
        </w:numPr>
        <w:shd w:val="clear" w:color="auto" w:fill="auto"/>
        <w:tabs>
          <w:tab w:val="left" w:pos="62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13" w:name="bookmark506"/>
      <w:bookmarkEnd w:id="513"/>
      <w:r>
        <w:rPr>
          <w:rFonts w:hint="eastAsia" w:ascii="宋体" w:hAnsi="宋体" w:eastAsia="宋体" w:cs="宋体"/>
          <w:b w:val="0"/>
          <w:bCs w:val="0"/>
          <w:color w:val="000000"/>
          <w:spacing w:val="0"/>
          <w:w w:val="100"/>
          <w:position w:val="0"/>
          <w:sz w:val="24"/>
          <w:szCs w:val="24"/>
        </w:rPr>
        <w:t>临床试用：</w:t>
      </w:r>
    </w:p>
    <w:p>
      <w:pPr>
        <w:pStyle w:val="16"/>
        <w:keepNext w:val="0"/>
        <w:keepLines w:val="0"/>
        <w:pageBreakBefore w:val="0"/>
        <w:widowControl w:val="0"/>
        <w:numPr>
          <w:ilvl w:val="0"/>
          <w:numId w:val="0"/>
        </w:numPr>
        <w:shd w:val="clear" w:color="auto" w:fill="auto"/>
        <w:tabs>
          <w:tab w:val="left" w:pos="114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14" w:name="bookmark507"/>
      <w:bookmarkEnd w:id="514"/>
      <w:r>
        <w:rPr>
          <w:rFonts w:hint="eastAsia" w:ascii="宋体" w:hAnsi="宋体" w:eastAsia="宋体" w:cs="宋体"/>
          <w:b w:val="0"/>
          <w:bCs w:val="0"/>
          <w:color w:val="000000"/>
          <w:spacing w:val="0"/>
          <w:w w:val="100"/>
          <w:position w:val="0"/>
          <w:sz w:val="24"/>
          <w:szCs w:val="24"/>
        </w:rPr>
        <w:t>是指通过临床使用来验证该医疗器械理论原理、基本结构、性能等要素能否保证安全性有效性。</w:t>
      </w:r>
    </w:p>
    <w:p>
      <w:pPr>
        <w:pStyle w:val="16"/>
        <w:keepNext w:val="0"/>
        <w:keepLines w:val="0"/>
        <w:pageBreakBefore w:val="0"/>
        <w:widowControl w:val="0"/>
        <w:numPr>
          <w:ilvl w:val="0"/>
          <w:numId w:val="0"/>
        </w:numPr>
        <w:shd w:val="clear" w:color="auto" w:fill="auto"/>
        <w:tabs>
          <w:tab w:val="left" w:pos="1145"/>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15" w:name="bookmark508"/>
      <w:bookmarkEnd w:id="515"/>
      <w:r>
        <w:rPr>
          <w:rFonts w:hint="eastAsia" w:ascii="宋体" w:hAnsi="宋体" w:eastAsia="宋体" w:cs="宋体"/>
          <w:b w:val="0"/>
          <w:bCs w:val="0"/>
          <w:color w:val="000000"/>
          <w:spacing w:val="0"/>
          <w:w w:val="100"/>
          <w:position w:val="0"/>
          <w:sz w:val="24"/>
          <w:szCs w:val="24"/>
        </w:rPr>
        <w:t>医疗器械临床试用的范围：市场上尚未出现过，安全性、有效性有待确认的医疗器械。</w:t>
      </w:r>
    </w:p>
    <w:p>
      <w:pPr>
        <w:pStyle w:val="16"/>
        <w:keepNext w:val="0"/>
        <w:keepLines w:val="0"/>
        <w:pageBreakBefore w:val="0"/>
        <w:widowControl w:val="0"/>
        <w:numPr>
          <w:ilvl w:val="0"/>
          <w:numId w:val="0"/>
        </w:numPr>
        <w:shd w:val="clear" w:color="auto" w:fill="auto"/>
        <w:tabs>
          <w:tab w:val="left" w:pos="62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16" w:name="bookmark509"/>
      <w:bookmarkEnd w:id="516"/>
      <w:r>
        <w:rPr>
          <w:rFonts w:hint="eastAsia" w:ascii="宋体" w:hAnsi="宋体" w:eastAsia="宋体" w:cs="宋体"/>
          <w:b w:val="0"/>
          <w:bCs w:val="0"/>
          <w:color w:val="000000"/>
          <w:spacing w:val="0"/>
          <w:w w:val="100"/>
          <w:position w:val="0"/>
          <w:sz w:val="24"/>
          <w:szCs w:val="24"/>
        </w:rPr>
        <w:t>临床验证：</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是指通过临床使用来验证该医疗器械与巳上市产品的主要结构、性能等要素是否实质性等同，是否具有同样的安全性、有效性。</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医疗器械临床验证的范围：同类产品已上市，其安全性、有效性需要进一步确认的医疗器械。</w:t>
      </w:r>
    </w:p>
    <w:p>
      <w:pPr>
        <w:pStyle w:val="16"/>
        <w:keepNext w:val="0"/>
        <w:keepLines w:val="0"/>
        <w:pageBreakBefore w:val="0"/>
        <w:widowControl w:val="0"/>
        <w:numPr>
          <w:ilvl w:val="0"/>
          <w:numId w:val="17"/>
        </w:numPr>
        <w:shd w:val="clear" w:color="auto" w:fill="auto"/>
        <w:tabs>
          <w:tab w:val="left" w:pos="622"/>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517" w:name="bookmark510"/>
      <w:bookmarkEnd w:id="517"/>
      <w:r>
        <w:rPr>
          <w:rFonts w:hint="eastAsia" w:ascii="宋体" w:hAnsi="宋体" w:eastAsia="宋体" w:cs="宋体"/>
          <w:b w:val="0"/>
          <w:bCs w:val="0"/>
          <w:color w:val="000000"/>
          <w:spacing w:val="0"/>
          <w:w w:val="100"/>
          <w:position w:val="0"/>
          <w:sz w:val="24"/>
          <w:szCs w:val="24"/>
        </w:rPr>
        <w:t>医疗器械的管理</w:t>
      </w:r>
    </w:p>
    <w:p>
      <w:pPr>
        <w:pStyle w:val="16"/>
        <w:keepNext w:val="0"/>
        <w:keepLines w:val="0"/>
        <w:pageBreakBefore w:val="0"/>
        <w:widowControl w:val="0"/>
        <w:numPr>
          <w:ilvl w:val="0"/>
          <w:numId w:val="0"/>
        </w:numPr>
        <w:shd w:val="clear" w:color="auto" w:fill="auto"/>
        <w:tabs>
          <w:tab w:val="left" w:pos="62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18" w:name="bookmark511"/>
      <w:bookmarkEnd w:id="518"/>
      <w:r>
        <w:rPr>
          <w:rFonts w:hint="eastAsia" w:ascii="宋体" w:hAnsi="宋体" w:eastAsia="宋体" w:cs="宋体"/>
          <w:b w:val="0"/>
          <w:bCs w:val="0"/>
          <w:color w:val="000000"/>
          <w:spacing w:val="0"/>
          <w:w w:val="100"/>
          <w:position w:val="0"/>
          <w:sz w:val="24"/>
          <w:szCs w:val="24"/>
        </w:rPr>
        <w:t>生产第一类医疗器械，无需临床试验，由设区的市级人民政府药品监督管理部门审查批准，并发给产品生产注册证书。</w:t>
      </w:r>
    </w:p>
    <w:p>
      <w:pPr>
        <w:pStyle w:val="16"/>
        <w:keepNext w:val="0"/>
        <w:keepLines w:val="0"/>
        <w:pageBreakBefore w:val="0"/>
        <w:widowControl w:val="0"/>
        <w:numPr>
          <w:ilvl w:val="0"/>
          <w:numId w:val="0"/>
        </w:numPr>
        <w:shd w:val="clear" w:color="auto" w:fill="auto"/>
        <w:tabs>
          <w:tab w:val="left" w:pos="62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19" w:name="bookmark512"/>
      <w:bookmarkEnd w:id="519"/>
      <w:r>
        <w:rPr>
          <w:rFonts w:hint="eastAsia" w:ascii="宋体" w:hAnsi="宋体" w:eastAsia="宋体" w:cs="宋体"/>
          <w:b w:val="0"/>
          <w:bCs w:val="0"/>
          <w:color w:val="000000"/>
          <w:spacing w:val="0"/>
          <w:w w:val="100"/>
          <w:position w:val="0"/>
          <w:sz w:val="24"/>
          <w:szCs w:val="24"/>
        </w:rPr>
        <w:t>生产第二类、第三类医疗器械，应当通过临床试用或临床验证，然后经过省、自治区、直辖市或国务院药品监督管理部门审查批准，发给产品生产注册证书。</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省、自治区、直辖市人民政府药品监督管理部门负责审批本行政区域内的第二类医疗器械的临床试用或者临床验证。</w:t>
      </w:r>
    </w:p>
    <w:p>
      <w:pPr>
        <w:pStyle w:val="16"/>
        <w:keepNext w:val="0"/>
        <w:keepLines w:val="0"/>
        <w:pageBreakBefore w:val="0"/>
        <w:widowControl w:val="0"/>
        <w:numPr>
          <w:ilvl w:val="0"/>
          <w:numId w:val="0"/>
        </w:numPr>
        <w:shd w:val="clear" w:color="auto" w:fill="auto"/>
        <w:tabs>
          <w:tab w:val="left" w:pos="62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20" w:name="bookmark513"/>
      <w:bookmarkEnd w:id="520"/>
      <w:r>
        <w:rPr>
          <w:rFonts w:hint="eastAsia" w:ascii="宋体" w:hAnsi="宋体" w:eastAsia="宋体" w:cs="宋体"/>
          <w:b w:val="0"/>
          <w:bCs w:val="0"/>
          <w:color w:val="000000"/>
          <w:spacing w:val="0"/>
          <w:w w:val="100"/>
          <w:position w:val="0"/>
          <w:sz w:val="24"/>
          <w:szCs w:val="24"/>
        </w:rPr>
        <w:t>国务院药品监督管理部门负责审批第三类医疗器械的临床试用或者临床验证。</w:t>
      </w:r>
    </w:p>
    <w:p>
      <w:pPr>
        <w:pStyle w:val="16"/>
        <w:keepNext w:val="0"/>
        <w:keepLines w:val="0"/>
        <w:pageBreakBefore w:val="0"/>
        <w:widowControl w:val="0"/>
        <w:numPr>
          <w:ilvl w:val="0"/>
          <w:numId w:val="17"/>
        </w:numPr>
        <w:shd w:val="clear" w:color="auto" w:fill="auto"/>
        <w:tabs>
          <w:tab w:val="left" w:pos="624"/>
        </w:tabs>
        <w:kinsoku/>
        <w:wordWrap/>
        <w:overflowPunct/>
        <w:topLinePunct w:val="0"/>
        <w:autoSpaceDE/>
        <w:autoSpaceDN/>
        <w:bidi w:val="0"/>
        <w:adjustRightInd w:val="0"/>
        <w:snapToGrid/>
        <w:spacing w:before="0" w:after="0" w:line="360" w:lineRule="auto"/>
        <w:ind w:left="0" w:leftChars="0" w:right="0" w:rightChars="0" w:firstLine="400" w:firstLineChars="0"/>
        <w:jc w:val="both"/>
        <w:textAlignment w:val="auto"/>
        <w:rPr>
          <w:rFonts w:hint="eastAsia" w:ascii="宋体" w:hAnsi="宋体" w:eastAsia="宋体" w:cs="宋体"/>
          <w:b w:val="0"/>
          <w:bCs w:val="0"/>
          <w:sz w:val="24"/>
          <w:szCs w:val="24"/>
        </w:rPr>
      </w:pPr>
      <w:bookmarkStart w:id="521" w:name="bookmark514"/>
      <w:bookmarkEnd w:id="521"/>
      <w:r>
        <w:rPr>
          <w:rFonts w:hint="eastAsia" w:ascii="宋体" w:hAnsi="宋体" w:eastAsia="宋体" w:cs="宋体"/>
          <w:b w:val="0"/>
          <w:bCs w:val="0"/>
          <w:color w:val="000000"/>
          <w:spacing w:val="0"/>
          <w:w w:val="100"/>
          <w:position w:val="0"/>
          <w:sz w:val="24"/>
          <w:szCs w:val="24"/>
        </w:rPr>
        <w:t>医疗器械临床试验的前提条件</w:t>
      </w:r>
    </w:p>
    <w:p>
      <w:pPr>
        <w:pStyle w:val="16"/>
        <w:keepNext w:val="0"/>
        <w:keepLines w:val="0"/>
        <w:pageBreakBefore w:val="0"/>
        <w:widowControl w:val="0"/>
        <w:numPr>
          <w:ilvl w:val="0"/>
          <w:numId w:val="0"/>
        </w:numPr>
        <w:shd w:val="clear" w:color="auto" w:fill="auto"/>
        <w:tabs>
          <w:tab w:val="left" w:pos="62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sz w:val="24"/>
          <w:szCs w:val="24"/>
        </w:rPr>
      </w:pPr>
      <w:bookmarkStart w:id="522" w:name="bookmark515"/>
      <w:bookmarkEnd w:id="522"/>
      <w:r>
        <w:rPr>
          <w:rFonts w:hint="eastAsia" w:ascii="宋体" w:hAnsi="宋体" w:eastAsia="宋体" w:cs="宋体"/>
          <w:b w:val="0"/>
          <w:bCs w:val="0"/>
          <w:color w:val="000000"/>
          <w:spacing w:val="0"/>
          <w:w w:val="100"/>
          <w:position w:val="0"/>
          <w:sz w:val="24"/>
          <w:szCs w:val="24"/>
        </w:rPr>
        <w:t>该产品具有复核通过的注册产品标准或相应的国家、行业标准。</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该产品具有自测报告。</w:t>
      </w: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该产品具有国务院食品药品监督管理部门会同国务院质量技术监督部门认可的检测机构出具的产品型式试验报告，且结论为合格。</w:t>
      </w:r>
    </w:p>
    <w:p>
      <w:pPr>
        <w:pStyle w:val="16"/>
        <w:keepNext w:val="0"/>
        <w:keepLines w:val="0"/>
        <w:pageBreakBefore w:val="0"/>
        <w:widowControl w:val="0"/>
        <w:numPr>
          <w:ilvl w:val="0"/>
          <w:numId w:val="0"/>
        </w:numPr>
        <w:shd w:val="clear" w:color="auto" w:fill="auto"/>
        <w:tabs>
          <w:tab w:val="left" w:pos="62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bookmarkStart w:id="523" w:name="bookmark516"/>
      <w:bookmarkEnd w:id="523"/>
      <w:r>
        <w:rPr>
          <w:rFonts w:hint="eastAsia" w:ascii="宋体" w:hAnsi="宋体" w:eastAsia="宋体" w:cs="宋体"/>
          <w:b w:val="0"/>
          <w:bCs w:val="0"/>
          <w:color w:val="000000"/>
          <w:spacing w:val="0"/>
          <w:w w:val="100"/>
          <w:position w:val="0"/>
          <w:sz w:val="24"/>
          <w:szCs w:val="24"/>
        </w:rPr>
        <w:t>受试产品为首次用于植入人体的医疗器械，应当具有该产品的动物试验报告。其他需要由动物试验确认产品对人体临床试验安全性的产品，也应当提交动物试验报告。</w:t>
      </w:r>
    </w:p>
    <w:p>
      <w:pPr>
        <w:pStyle w:val="16"/>
        <w:keepNext w:val="0"/>
        <w:keepLines w:val="0"/>
        <w:pageBreakBefore w:val="0"/>
        <w:widowControl w:val="0"/>
        <w:numPr>
          <w:ilvl w:val="0"/>
          <w:numId w:val="0"/>
        </w:numPr>
        <w:shd w:val="clear" w:color="auto" w:fill="auto"/>
        <w:tabs>
          <w:tab w:val="left" w:pos="622"/>
        </w:tabs>
        <w:kinsoku/>
        <w:wordWrap/>
        <w:overflowPunct/>
        <w:topLinePunct w:val="0"/>
        <w:autoSpaceDE/>
        <w:autoSpaceDN/>
        <w:bidi w:val="0"/>
        <w:adjustRightInd w:val="0"/>
        <w:snapToGrid/>
        <w:spacing w:before="0" w:after="0" w:line="360" w:lineRule="auto"/>
        <w:ind w:leftChars="0" w:right="0" w:rightChars="0" w:firstLine="480" w:firstLineChars="200"/>
        <w:jc w:val="both"/>
        <w:textAlignment w:val="auto"/>
        <w:rPr>
          <w:rFonts w:hint="eastAsia" w:ascii="宋体" w:hAnsi="宋体" w:eastAsia="宋体" w:cs="宋体"/>
          <w:b w:val="0"/>
          <w:bCs w:val="0"/>
          <w:color w:val="000000"/>
          <w:spacing w:val="0"/>
          <w:w w:val="100"/>
          <w:position w:val="0"/>
          <w:sz w:val="24"/>
          <w:szCs w:val="24"/>
        </w:rPr>
      </w:pPr>
    </w:p>
    <w:p>
      <w:pPr>
        <w:pStyle w:val="16"/>
        <w:keepNext w:val="0"/>
        <w:keepLines w:val="0"/>
        <w:pageBreakBefore w:val="0"/>
        <w:widowControl w:val="0"/>
        <w:shd w:val="clear" w:color="auto" w:fill="auto"/>
        <w:kinsoku/>
        <w:wordWrap/>
        <w:overflowPunct/>
        <w:topLinePunct w:val="0"/>
        <w:autoSpaceDE/>
        <w:autoSpaceDN/>
        <w:bidi w:val="0"/>
        <w:adjustRightInd w:val="0"/>
        <w:snapToGrid/>
        <w:spacing w:before="0" w:after="0" w:line="360" w:lineRule="auto"/>
        <w:ind w:left="0" w:leftChars="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参考文献：</w:t>
      </w:r>
    </w:p>
    <w:p>
      <w:pPr>
        <w:pStyle w:val="16"/>
        <w:keepNext w:val="0"/>
        <w:keepLines w:val="0"/>
        <w:pageBreakBefore w:val="0"/>
        <w:widowControl w:val="0"/>
        <w:numPr>
          <w:ilvl w:val="0"/>
          <w:numId w:val="18"/>
        </w:numPr>
        <w:shd w:val="clear" w:color="auto" w:fill="auto"/>
        <w:tabs>
          <w:tab w:val="left" w:pos="622"/>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sz w:val="24"/>
          <w:szCs w:val="24"/>
        </w:rPr>
      </w:pPr>
      <w:bookmarkStart w:id="524" w:name="bookmark517"/>
      <w:bookmarkEnd w:id="524"/>
      <w:r>
        <w:rPr>
          <w:rFonts w:hint="eastAsia" w:ascii="宋体" w:hAnsi="宋体" w:eastAsia="宋体" w:cs="宋体"/>
          <w:b w:val="0"/>
          <w:bCs w:val="0"/>
          <w:color w:val="000000"/>
          <w:spacing w:val="0"/>
          <w:w w:val="100"/>
          <w:position w:val="0"/>
          <w:sz w:val="24"/>
          <w:szCs w:val="24"/>
        </w:rPr>
        <w:t>中华人民共和国药品管理法，2001</w:t>
      </w:r>
    </w:p>
    <w:p>
      <w:pPr>
        <w:pStyle w:val="16"/>
        <w:keepNext w:val="0"/>
        <w:keepLines w:val="0"/>
        <w:pageBreakBefore w:val="0"/>
        <w:widowControl w:val="0"/>
        <w:numPr>
          <w:ilvl w:val="0"/>
          <w:numId w:val="18"/>
        </w:numPr>
        <w:shd w:val="clear" w:color="auto" w:fill="auto"/>
        <w:tabs>
          <w:tab w:val="left" w:pos="624"/>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sz w:val="24"/>
          <w:szCs w:val="24"/>
        </w:rPr>
      </w:pPr>
      <w:bookmarkStart w:id="525" w:name="bookmark518"/>
      <w:bookmarkEnd w:id="525"/>
      <w:r>
        <w:rPr>
          <w:rFonts w:hint="eastAsia" w:ascii="宋体" w:hAnsi="宋体" w:eastAsia="宋体" w:cs="宋体"/>
          <w:b w:val="0"/>
          <w:bCs w:val="0"/>
          <w:color w:val="000000"/>
          <w:spacing w:val="0"/>
          <w:w w:val="100"/>
          <w:position w:val="0"/>
          <w:sz w:val="24"/>
          <w:szCs w:val="24"/>
        </w:rPr>
        <w:t>卫生部：《涉及人的生物医学研究伦理审查办法（试行）》，2007</w:t>
      </w:r>
    </w:p>
    <w:p>
      <w:pPr>
        <w:pStyle w:val="16"/>
        <w:keepNext w:val="0"/>
        <w:keepLines w:val="0"/>
        <w:pageBreakBefore w:val="0"/>
        <w:widowControl w:val="0"/>
        <w:numPr>
          <w:ilvl w:val="0"/>
          <w:numId w:val="18"/>
        </w:numPr>
        <w:shd w:val="clear" w:color="auto" w:fill="auto"/>
        <w:tabs>
          <w:tab w:val="left" w:pos="624"/>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sz w:val="24"/>
          <w:szCs w:val="24"/>
        </w:rPr>
      </w:pPr>
      <w:bookmarkStart w:id="526" w:name="bookmark519"/>
      <w:bookmarkEnd w:id="526"/>
      <w:r>
        <w:rPr>
          <w:rFonts w:hint="eastAsia" w:ascii="宋体" w:hAnsi="宋体" w:eastAsia="宋体" w:cs="宋体"/>
          <w:b w:val="0"/>
          <w:bCs w:val="0"/>
          <w:color w:val="000000"/>
          <w:spacing w:val="0"/>
          <w:w w:val="100"/>
          <w:position w:val="0"/>
          <w:sz w:val="24"/>
          <w:szCs w:val="24"/>
        </w:rPr>
        <w:t>国家药品监督管理局：《药品临床试验管理规范》，1999</w:t>
      </w:r>
    </w:p>
    <w:p>
      <w:pPr>
        <w:pStyle w:val="16"/>
        <w:keepNext w:val="0"/>
        <w:keepLines w:val="0"/>
        <w:pageBreakBefore w:val="0"/>
        <w:widowControl w:val="0"/>
        <w:numPr>
          <w:ilvl w:val="0"/>
          <w:numId w:val="18"/>
        </w:numPr>
        <w:shd w:val="clear" w:color="auto" w:fill="auto"/>
        <w:tabs>
          <w:tab w:val="left" w:pos="624"/>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sz w:val="24"/>
          <w:szCs w:val="24"/>
        </w:rPr>
      </w:pPr>
      <w:bookmarkStart w:id="527" w:name="bookmark520"/>
      <w:bookmarkEnd w:id="527"/>
      <w:r>
        <w:rPr>
          <w:rFonts w:hint="eastAsia" w:ascii="宋体" w:hAnsi="宋体" w:eastAsia="宋体" w:cs="宋体"/>
          <w:b w:val="0"/>
          <w:bCs w:val="0"/>
          <w:color w:val="000000"/>
          <w:spacing w:val="0"/>
          <w:w w:val="100"/>
          <w:position w:val="0"/>
          <w:sz w:val="24"/>
          <w:szCs w:val="24"/>
        </w:rPr>
        <w:t>国家食品药品监督管理局：《药物临床试验质量管理规范》，2</w:t>
      </w:r>
      <w:r>
        <w:rPr>
          <w:rFonts w:hint="eastAsia" w:cs="宋体"/>
          <w:b w:val="0"/>
          <w:bCs w:val="0"/>
          <w:color w:val="000000"/>
          <w:spacing w:val="0"/>
          <w:w w:val="100"/>
          <w:position w:val="0"/>
          <w:sz w:val="24"/>
          <w:szCs w:val="24"/>
          <w:lang w:val="en-US" w:eastAsia="zh-CN"/>
        </w:rPr>
        <w:t>020</w:t>
      </w:r>
    </w:p>
    <w:p>
      <w:pPr>
        <w:pStyle w:val="16"/>
        <w:keepNext w:val="0"/>
        <w:keepLines w:val="0"/>
        <w:pageBreakBefore w:val="0"/>
        <w:widowControl w:val="0"/>
        <w:numPr>
          <w:ilvl w:val="0"/>
          <w:numId w:val="18"/>
        </w:numPr>
        <w:shd w:val="clear" w:color="auto" w:fill="auto"/>
        <w:tabs>
          <w:tab w:val="left" w:pos="624"/>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sz w:val="24"/>
          <w:szCs w:val="24"/>
        </w:rPr>
      </w:pPr>
      <w:bookmarkStart w:id="528" w:name="bookmark521"/>
      <w:bookmarkEnd w:id="528"/>
      <w:r>
        <w:rPr>
          <w:rFonts w:hint="eastAsia" w:ascii="宋体" w:hAnsi="宋体" w:eastAsia="宋体" w:cs="宋体"/>
          <w:b w:val="0"/>
          <w:bCs w:val="0"/>
          <w:color w:val="000000"/>
          <w:spacing w:val="0"/>
          <w:w w:val="100"/>
          <w:position w:val="0"/>
          <w:sz w:val="24"/>
          <w:szCs w:val="24"/>
        </w:rPr>
        <w:t>国家食品药品监督管理局：《药物临床试验伦理审查工作指导原则》，2010</w:t>
      </w:r>
    </w:p>
    <w:p>
      <w:pPr>
        <w:pStyle w:val="16"/>
        <w:keepNext w:val="0"/>
        <w:keepLines w:val="0"/>
        <w:pageBreakBefore w:val="0"/>
        <w:widowControl w:val="0"/>
        <w:numPr>
          <w:ilvl w:val="0"/>
          <w:numId w:val="18"/>
        </w:numPr>
        <w:shd w:val="clear" w:color="auto" w:fill="auto"/>
        <w:tabs>
          <w:tab w:val="left" w:pos="624"/>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sz w:val="24"/>
          <w:szCs w:val="24"/>
        </w:rPr>
      </w:pPr>
      <w:bookmarkStart w:id="529" w:name="bookmark522"/>
      <w:bookmarkEnd w:id="529"/>
      <w:r>
        <w:rPr>
          <w:rFonts w:hint="eastAsia" w:ascii="宋体" w:hAnsi="宋体" w:eastAsia="宋体" w:cs="宋体"/>
          <w:b w:val="0"/>
          <w:bCs w:val="0"/>
          <w:color w:val="000000"/>
          <w:spacing w:val="0"/>
          <w:w w:val="100"/>
          <w:position w:val="0"/>
          <w:sz w:val="24"/>
          <w:szCs w:val="24"/>
        </w:rPr>
        <w:t>中华人民共和国国务院令：《医疗器械监督管理条例》，2000</w:t>
      </w:r>
    </w:p>
    <w:p>
      <w:pPr>
        <w:pStyle w:val="16"/>
        <w:keepNext w:val="0"/>
        <w:keepLines w:val="0"/>
        <w:pageBreakBefore w:val="0"/>
        <w:widowControl w:val="0"/>
        <w:numPr>
          <w:ilvl w:val="0"/>
          <w:numId w:val="18"/>
        </w:numPr>
        <w:shd w:val="clear" w:color="auto" w:fill="auto"/>
        <w:tabs>
          <w:tab w:val="left" w:pos="585"/>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sz w:val="24"/>
          <w:szCs w:val="24"/>
        </w:rPr>
      </w:pPr>
      <w:bookmarkStart w:id="530" w:name="bookmark523"/>
      <w:bookmarkEnd w:id="530"/>
      <w:r>
        <w:rPr>
          <w:rFonts w:hint="eastAsia" w:ascii="宋体" w:hAnsi="宋体" w:eastAsia="宋体" w:cs="宋体"/>
          <w:b w:val="0"/>
          <w:bCs w:val="0"/>
          <w:color w:val="000000"/>
          <w:spacing w:val="0"/>
          <w:w w:val="100"/>
          <w:position w:val="0"/>
          <w:sz w:val="24"/>
          <w:szCs w:val="24"/>
        </w:rPr>
        <w:t>国家食品药品监督管理局：《医疗器械临床试验规定》，2004</w:t>
      </w:r>
    </w:p>
    <w:p>
      <w:pPr>
        <w:pStyle w:val="23"/>
        <w:keepNext w:val="0"/>
        <w:keepLines w:val="0"/>
        <w:pageBreakBefore w:val="0"/>
        <w:widowControl w:val="0"/>
        <w:numPr>
          <w:ilvl w:val="0"/>
          <w:numId w:val="18"/>
        </w:numPr>
        <w:shd w:val="clear" w:color="auto" w:fill="auto"/>
        <w:tabs>
          <w:tab w:val="left" w:pos="585"/>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sz w:val="24"/>
          <w:szCs w:val="24"/>
        </w:rPr>
      </w:pPr>
      <w:bookmarkStart w:id="531" w:name="bookmark524"/>
      <w:bookmarkEnd w:id="531"/>
      <w:r>
        <w:rPr>
          <w:rFonts w:hint="eastAsia" w:ascii="宋体" w:hAnsi="宋体" w:eastAsia="宋体" w:cs="宋体"/>
          <w:b w:val="0"/>
          <w:bCs w:val="0"/>
          <w:color w:val="000000"/>
          <w:spacing w:val="0"/>
          <w:w w:val="100"/>
          <w:position w:val="0"/>
          <w:sz w:val="24"/>
          <w:szCs w:val="24"/>
          <w:lang w:val="en-US" w:eastAsia="en-US" w:bidi="en-US"/>
        </w:rPr>
        <w:t>WMA：Declaration</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of</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Helsinki,Ethical</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Principles</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for</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Medical</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Research</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Involving</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Human</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Subjects,2008</w:t>
      </w:r>
    </w:p>
    <w:p>
      <w:pPr>
        <w:pStyle w:val="23"/>
        <w:keepNext w:val="0"/>
        <w:keepLines w:val="0"/>
        <w:pageBreakBefore w:val="0"/>
        <w:widowControl w:val="0"/>
        <w:numPr>
          <w:ilvl w:val="0"/>
          <w:numId w:val="18"/>
        </w:numPr>
        <w:shd w:val="clear" w:color="auto" w:fill="auto"/>
        <w:tabs>
          <w:tab w:val="left" w:pos="585"/>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sz w:val="24"/>
          <w:szCs w:val="24"/>
        </w:rPr>
      </w:pPr>
      <w:bookmarkStart w:id="532" w:name="bookmark525"/>
      <w:bookmarkEnd w:id="532"/>
      <w:r>
        <w:rPr>
          <w:rFonts w:hint="eastAsia" w:ascii="宋体" w:hAnsi="宋体" w:eastAsia="宋体" w:cs="宋体"/>
          <w:b w:val="0"/>
          <w:bCs w:val="0"/>
          <w:color w:val="000000"/>
          <w:spacing w:val="0"/>
          <w:w w:val="100"/>
          <w:position w:val="0"/>
          <w:sz w:val="24"/>
          <w:szCs w:val="24"/>
          <w:lang w:val="en-US" w:eastAsia="en-US" w:bidi="en-US"/>
        </w:rPr>
        <w:t>CIOMS：International</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Ethical</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Guidelines</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f</w:t>
      </w:r>
      <w:r>
        <w:rPr>
          <w:rFonts w:hint="eastAsia" w:ascii="宋体" w:hAnsi="宋体" w:eastAsia="宋体" w:cs="宋体"/>
          <w:b w:val="0"/>
          <w:bCs w:val="0"/>
          <w:color w:val="FF0000"/>
          <w:spacing w:val="0"/>
          <w:w w:val="100"/>
          <w:position w:val="0"/>
          <w:sz w:val="24"/>
          <w:szCs w:val="24"/>
          <w:lang w:val="en-US" w:eastAsia="zh-CN" w:bidi="en-US"/>
        </w:rPr>
        <w:t>o</w:t>
      </w:r>
      <w:r>
        <w:rPr>
          <w:rFonts w:hint="eastAsia" w:ascii="宋体" w:hAnsi="宋体" w:eastAsia="宋体" w:cs="宋体"/>
          <w:b w:val="0"/>
          <w:bCs w:val="0"/>
          <w:color w:val="FF0000"/>
          <w:spacing w:val="0"/>
          <w:w w:val="100"/>
          <w:position w:val="0"/>
          <w:sz w:val="24"/>
          <w:szCs w:val="24"/>
          <w:lang w:val="en-US" w:eastAsia="en-US" w:bidi="en-US"/>
        </w:rPr>
        <w:t>r</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Biomedical</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Research</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Involving</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Human</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Subjects,2002</w:t>
      </w:r>
    </w:p>
    <w:p>
      <w:pPr>
        <w:pStyle w:val="23"/>
        <w:keepNext w:val="0"/>
        <w:keepLines w:val="0"/>
        <w:pageBreakBefore w:val="0"/>
        <w:widowControl w:val="0"/>
        <w:numPr>
          <w:ilvl w:val="0"/>
          <w:numId w:val="18"/>
        </w:numPr>
        <w:shd w:val="clear" w:color="auto" w:fill="auto"/>
        <w:tabs>
          <w:tab w:val="left" w:pos="672"/>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sz w:val="24"/>
          <w:szCs w:val="24"/>
        </w:rPr>
      </w:pPr>
      <w:bookmarkStart w:id="533" w:name="bookmark526"/>
      <w:bookmarkEnd w:id="533"/>
      <w:r>
        <w:rPr>
          <w:rFonts w:hint="eastAsia" w:ascii="宋体" w:hAnsi="宋体" w:eastAsia="宋体" w:cs="宋体"/>
          <w:b w:val="0"/>
          <w:bCs w:val="0"/>
          <w:color w:val="000000"/>
          <w:spacing w:val="0"/>
          <w:w w:val="100"/>
          <w:position w:val="0"/>
          <w:sz w:val="24"/>
          <w:szCs w:val="24"/>
          <w:lang w:val="en-US" w:eastAsia="en-US" w:bidi="en-US"/>
        </w:rPr>
        <w:t>U.S.</w:t>
      </w:r>
      <w:r>
        <w:rPr>
          <w:rFonts w:hint="eastAsia" w:ascii="宋体" w:hAnsi="宋体" w:eastAsia="宋体" w:cs="宋体"/>
          <w:b w:val="0"/>
          <w:bCs w:val="0"/>
          <w:color w:val="FF0000"/>
          <w:spacing w:val="0"/>
          <w:w w:val="100"/>
          <w:position w:val="0"/>
          <w:sz w:val="24"/>
          <w:szCs w:val="24"/>
          <w:lang w:val="en-US" w:eastAsia="en-US" w:bidi="en-US"/>
        </w:rPr>
        <w:t>Department</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of</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Health</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and</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Human</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Services,etal</w:t>
      </w:r>
      <w:r>
        <w:rPr>
          <w:rFonts w:hint="eastAsia" w:ascii="宋体" w:hAnsi="宋体" w:eastAsia="宋体" w:cs="宋体"/>
          <w:b w:val="0"/>
          <w:bCs w:val="0"/>
          <w:color w:val="000000"/>
          <w:spacing w:val="0"/>
          <w:w w:val="100"/>
          <w:position w:val="0"/>
          <w:sz w:val="24"/>
          <w:szCs w:val="24"/>
          <w:lang w:val="en-US" w:eastAsia="en-US" w:bidi="en-US"/>
        </w:rPr>
        <w:t>：</w:t>
      </w:r>
      <w:r>
        <w:rPr>
          <w:rFonts w:hint="eastAsia" w:ascii="宋体" w:hAnsi="宋体" w:eastAsia="宋体" w:cs="宋体"/>
          <w:b w:val="0"/>
          <w:bCs w:val="0"/>
          <w:color w:val="FF0000"/>
          <w:spacing w:val="0"/>
          <w:w w:val="100"/>
          <w:position w:val="0"/>
          <w:sz w:val="24"/>
          <w:szCs w:val="24"/>
          <w:lang w:val="en-US" w:eastAsia="en-US" w:bidi="en-US"/>
        </w:rPr>
        <w:t>Guidance</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f</w:t>
      </w:r>
      <w:r>
        <w:rPr>
          <w:rFonts w:hint="eastAsia" w:ascii="宋体" w:hAnsi="宋体" w:eastAsia="宋体" w:cs="宋体"/>
          <w:b w:val="0"/>
          <w:bCs w:val="0"/>
          <w:color w:val="FF0000"/>
          <w:spacing w:val="0"/>
          <w:w w:val="100"/>
          <w:position w:val="0"/>
          <w:sz w:val="24"/>
          <w:szCs w:val="24"/>
          <w:lang w:val="en-US" w:eastAsia="zh-CN" w:bidi="en-US"/>
        </w:rPr>
        <w:t>o</w:t>
      </w:r>
      <w:r>
        <w:rPr>
          <w:rFonts w:hint="eastAsia" w:ascii="宋体" w:hAnsi="宋体" w:eastAsia="宋体" w:cs="宋体"/>
          <w:b w:val="0"/>
          <w:bCs w:val="0"/>
          <w:color w:val="FF0000"/>
          <w:spacing w:val="0"/>
          <w:w w:val="100"/>
          <w:position w:val="0"/>
          <w:sz w:val="24"/>
          <w:szCs w:val="24"/>
          <w:lang w:val="en-US" w:eastAsia="en-US" w:bidi="en-US"/>
        </w:rPr>
        <w:t>r</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Institutional</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Review</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Boards,</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Clinical</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Investigators,and</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Sponsors.Exception</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from</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Informed</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Consent</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Requirements</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for</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Emergency</w:t>
      </w:r>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24"/>
          <w:szCs w:val="24"/>
          <w:lang w:val="en-US" w:eastAsia="en-US" w:bidi="en-US"/>
        </w:rPr>
        <w:t>Research,2006</w:t>
      </w:r>
    </w:p>
    <w:p>
      <w:pPr>
        <w:pStyle w:val="23"/>
        <w:keepNext w:val="0"/>
        <w:keepLines w:val="0"/>
        <w:pageBreakBefore w:val="0"/>
        <w:widowControl w:val="0"/>
        <w:numPr>
          <w:ilvl w:val="0"/>
          <w:numId w:val="18"/>
        </w:numPr>
        <w:shd w:val="clear" w:color="auto" w:fill="auto"/>
        <w:tabs>
          <w:tab w:val="left" w:pos="672"/>
        </w:tabs>
        <w:kinsoku/>
        <w:wordWrap/>
        <w:overflowPunct/>
        <w:topLinePunct w:val="0"/>
        <w:autoSpaceDE/>
        <w:autoSpaceDN/>
        <w:bidi w:val="0"/>
        <w:adjustRightInd w:val="0"/>
        <w:snapToGrid/>
        <w:spacing w:before="0" w:after="0" w:line="360" w:lineRule="auto"/>
        <w:ind w:left="0" w:leftChars="0" w:right="0" w:rightChars="0" w:firstLine="480" w:firstLineChars="200"/>
        <w:jc w:val="both"/>
        <w:textAlignment w:val="auto"/>
        <w:rPr>
          <w:rFonts w:hint="eastAsia" w:ascii="宋体" w:hAnsi="宋体" w:eastAsia="宋体" w:cs="宋体"/>
          <w:b w:val="0"/>
          <w:bCs w:val="0"/>
          <w:color w:val="FF0000"/>
          <w:sz w:val="24"/>
          <w:szCs w:val="24"/>
        </w:rPr>
      </w:pPr>
      <w:bookmarkStart w:id="534" w:name="bookmark527"/>
      <w:bookmarkEnd w:id="534"/>
      <w:r>
        <w:rPr>
          <w:rFonts w:hint="eastAsia" w:ascii="宋体" w:hAnsi="宋体" w:eastAsia="宋体" w:cs="宋体"/>
          <w:b w:val="0"/>
          <w:bCs w:val="0"/>
          <w:color w:val="FF0000"/>
          <w:spacing w:val="0"/>
          <w:w w:val="100"/>
          <w:position w:val="0"/>
          <w:sz w:val="24"/>
          <w:szCs w:val="24"/>
          <w:lang w:val="en-US" w:eastAsia="en-US" w:bidi="en-US"/>
        </w:rPr>
        <w:t>UNICEF/UNDP</w:t>
      </w:r>
      <w:r>
        <w:rPr>
          <w:rFonts w:hint="eastAsia" w:ascii="宋体" w:hAnsi="宋体" w:eastAsia="宋体" w:cs="宋体"/>
          <w:b w:val="0"/>
          <w:bCs w:val="0"/>
          <w:color w:val="FF0000"/>
          <w:spacing w:val="0"/>
          <w:w w:val="100"/>
          <w:position w:val="0"/>
          <w:sz w:val="24"/>
          <w:szCs w:val="24"/>
          <w:lang w:val="en-US" w:eastAsia="zh-CN" w:bidi="en-US"/>
        </w:rPr>
        <w:t>/W</w:t>
      </w:r>
      <w:r>
        <w:rPr>
          <w:rFonts w:hint="eastAsia" w:ascii="宋体" w:hAnsi="宋体" w:eastAsia="宋体" w:cs="宋体"/>
          <w:b w:val="0"/>
          <w:bCs w:val="0"/>
          <w:color w:val="FF0000"/>
          <w:spacing w:val="0"/>
          <w:w w:val="100"/>
          <w:position w:val="0"/>
          <w:sz w:val="24"/>
          <w:szCs w:val="24"/>
          <w:lang w:val="en-US" w:eastAsia="en-US" w:bidi="en-US"/>
        </w:rPr>
        <w:t>orldBank</w:t>
      </w:r>
      <w:r>
        <w:rPr>
          <w:rFonts w:hint="eastAsia" w:ascii="宋体" w:hAnsi="宋体" w:eastAsia="宋体" w:cs="宋体"/>
          <w:b w:val="0"/>
          <w:bCs w:val="0"/>
          <w:color w:val="FF0000"/>
          <w:spacing w:val="0"/>
          <w:w w:val="100"/>
          <w:position w:val="0"/>
          <w:sz w:val="24"/>
          <w:szCs w:val="24"/>
          <w:lang w:val="en-US" w:eastAsia="zh-CN" w:bidi="en-US"/>
        </w:rPr>
        <w:t>/W</w:t>
      </w:r>
      <w:r>
        <w:rPr>
          <w:rFonts w:hint="eastAsia" w:ascii="宋体" w:hAnsi="宋体" w:eastAsia="宋体" w:cs="宋体"/>
          <w:b w:val="0"/>
          <w:bCs w:val="0"/>
          <w:color w:val="FF0000"/>
          <w:spacing w:val="0"/>
          <w:w w:val="100"/>
          <w:position w:val="0"/>
          <w:sz w:val="24"/>
          <w:szCs w:val="24"/>
          <w:lang w:val="en-US" w:eastAsia="en-US" w:bidi="en-US"/>
        </w:rPr>
        <w:t>HO/TDR.</w:t>
      </w:r>
      <w:r>
        <w:rPr>
          <w:rFonts w:hint="eastAsia" w:ascii="宋体" w:hAnsi="宋体" w:eastAsia="宋体" w:cs="宋体"/>
          <w:b w:val="0"/>
          <w:bCs w:val="0"/>
          <w:color w:val="FF0000"/>
          <w:spacing w:val="0"/>
          <w:w w:val="100"/>
          <w:position w:val="0"/>
          <w:sz w:val="24"/>
          <w:szCs w:val="24"/>
          <w:lang w:val="zh-TW" w:eastAsia="zh-TW" w:bidi="zh-TW"/>
        </w:rPr>
        <w:t>:</w:t>
      </w:r>
      <w:r>
        <w:rPr>
          <w:rFonts w:hint="eastAsia" w:ascii="宋体" w:hAnsi="宋体" w:eastAsia="宋体" w:cs="宋体"/>
          <w:b w:val="0"/>
          <w:bCs w:val="0"/>
          <w:color w:val="FF0000"/>
          <w:spacing w:val="0"/>
          <w:w w:val="100"/>
          <w:position w:val="0"/>
          <w:sz w:val="24"/>
          <w:szCs w:val="24"/>
          <w:lang w:val="en-US" w:eastAsia="en-US" w:bidi="en-US"/>
        </w:rPr>
        <w:t>Operational</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Guidance:Information</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Neededto</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Support</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Clinical</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Trialsof</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Herbal</w:t>
      </w:r>
      <w:r>
        <w:rPr>
          <w:rFonts w:hint="eastAsia" w:ascii="宋体" w:hAnsi="宋体" w:eastAsia="宋体" w:cs="宋体"/>
          <w:b w:val="0"/>
          <w:bCs w:val="0"/>
          <w:color w:val="FF0000"/>
          <w:spacing w:val="0"/>
          <w:w w:val="100"/>
          <w:position w:val="0"/>
          <w:sz w:val="24"/>
          <w:szCs w:val="24"/>
          <w:lang w:val="en-US" w:eastAsia="zh-CN" w:bidi="en-US"/>
        </w:rPr>
        <w:t xml:space="preserve"> </w:t>
      </w:r>
      <w:r>
        <w:rPr>
          <w:rFonts w:hint="eastAsia" w:ascii="宋体" w:hAnsi="宋体" w:eastAsia="宋体" w:cs="宋体"/>
          <w:b w:val="0"/>
          <w:bCs w:val="0"/>
          <w:color w:val="FF0000"/>
          <w:spacing w:val="0"/>
          <w:w w:val="100"/>
          <w:position w:val="0"/>
          <w:sz w:val="24"/>
          <w:szCs w:val="24"/>
          <w:lang w:val="en-US" w:eastAsia="en-US" w:bidi="en-US"/>
        </w:rPr>
        <w:t>Products,2005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eastAsia" w:eastAsia="楷体_GB2312"/>
          <w:lang w:val="en-US" w:eastAsia="zh-CN"/>
        </w:rPr>
      </w:pPr>
      <w:bookmarkStart w:id="535" w:name="_Toc27338"/>
      <w:r>
        <w:rPr>
          <w:rFonts w:hint="eastAsia"/>
          <w:lang w:val="en-US" w:eastAsia="zh-CN"/>
        </w:rPr>
        <w:t>主任委员职责</w:t>
      </w:r>
      <w:bookmarkEnd w:id="535"/>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hd w:val="clear" w:color="auto" w:fill="auto"/>
              <w:spacing w:line="240" w:lineRule="auto"/>
              <w:jc w:val="center"/>
              <w:rPr>
                <w:rFonts w:hint="default" w:ascii="黑体" w:hAnsi="黑体" w:eastAsia="黑体" w:cs="黑体"/>
                <w:bCs/>
                <w:sz w:val="21"/>
                <w:szCs w:val="21"/>
                <w:lang w:val="en-US" w:eastAsia="zh-CN"/>
              </w:rPr>
            </w:pPr>
            <w:r>
              <w:rPr>
                <w:rFonts w:hint="eastAsia"/>
                <w:lang w:val="en-US" w:eastAsia="zh-CN"/>
              </w:rPr>
              <w:t>主任委员职责</w:t>
            </w:r>
          </w:p>
        </w:tc>
        <w:tc>
          <w:tcPr>
            <w:tcW w:w="108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ZZ</w:t>
            </w:r>
            <w:r>
              <w:rPr>
                <w:rFonts w:hint="eastAsia" w:ascii="黑体" w:hAnsi="黑体" w:eastAsia="黑体" w:cs="黑体"/>
                <w:bCs/>
                <w:sz w:val="21"/>
                <w:szCs w:val="21"/>
              </w:rPr>
              <w:t>-00</w:t>
            </w:r>
            <w:r>
              <w:rPr>
                <w:rFonts w:hint="eastAsia" w:ascii="黑体" w:hAnsi="黑体" w:eastAsia="黑体" w:cs="黑体"/>
                <w:bCs/>
                <w:sz w:val="21"/>
                <w:szCs w:val="21"/>
                <w:lang w:val="en-US" w:eastAsia="zh-CN"/>
              </w:rPr>
              <w:t>1</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75"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63240704"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76"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6323251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77"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78" name="图片 78"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79"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6324889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80"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6325708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81"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pStyle w:val="3"/>
        <w:bidi w:val="0"/>
        <w:rPr>
          <w:rFonts w:hint="eastAsia"/>
          <w:lang w:val="en-US" w:eastAsia="zh-CN"/>
        </w:rPr>
      </w:pPr>
      <w:r>
        <w:rPr>
          <w:rFonts w:hint="eastAsia"/>
          <w:lang w:val="en-US" w:eastAsia="zh-CN"/>
        </w:rPr>
        <w:t>主任委员职责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val="0"/>
          <w:color w:val="auto"/>
          <w:sz w:val="24"/>
          <w:szCs w:val="24"/>
          <w:lang w:val="en-US" w:eastAsia="zh-CN"/>
        </w:rPr>
      </w:pPr>
    </w:p>
    <w:p>
      <w:pPr>
        <w:keepNext w:val="0"/>
        <w:keepLines w:val="0"/>
        <w:pageBreakBefore w:val="0"/>
        <w:widowControl w:val="0"/>
        <w:numPr>
          <w:ilvl w:val="0"/>
          <w:numId w:val="19"/>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承担委员的审查职责。</w:t>
      </w:r>
    </w:p>
    <w:p>
      <w:pPr>
        <w:keepNext w:val="0"/>
        <w:keepLines w:val="0"/>
        <w:pageBreakBefore w:val="0"/>
        <w:widowControl w:val="0"/>
        <w:numPr>
          <w:ilvl w:val="0"/>
          <w:numId w:val="19"/>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主持审查会议。</w:t>
      </w:r>
    </w:p>
    <w:p>
      <w:pPr>
        <w:keepNext w:val="0"/>
        <w:keepLines w:val="0"/>
        <w:pageBreakBefore w:val="0"/>
        <w:widowControl w:val="0"/>
        <w:numPr>
          <w:ilvl w:val="0"/>
          <w:numId w:val="19"/>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审签会议记录。</w:t>
      </w:r>
    </w:p>
    <w:p>
      <w:pPr>
        <w:keepNext w:val="0"/>
        <w:keepLines w:val="0"/>
        <w:pageBreakBefore w:val="0"/>
        <w:widowControl w:val="0"/>
        <w:numPr>
          <w:ilvl w:val="0"/>
          <w:numId w:val="19"/>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审签审查决定文件。</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right="0" w:rightChars="0" w:firstLine="400" w:firstLineChars="0"/>
        <w:jc w:val="both"/>
        <w:textAlignment w:val="auto"/>
        <w:rPr>
          <w:rFonts w:hint="eastAsia" w:ascii="Times New Roman" w:hAnsi="Times New Roman"/>
          <w:bCs w:val="0"/>
          <w:color w:val="auto"/>
          <w:sz w:val="24"/>
          <w:szCs w:val="24"/>
        </w:rPr>
      </w:pPr>
      <w:r>
        <w:rPr>
          <w:rFonts w:hint="eastAsia" w:asciiTheme="minorEastAsia" w:hAnsiTheme="minorEastAsia" w:eastAsiaTheme="minorEastAsia" w:cstheme="minorEastAsia"/>
          <w:color w:val="auto"/>
          <w:sz w:val="24"/>
          <w:szCs w:val="24"/>
        </w:rPr>
        <w:t>副</w:t>
      </w:r>
      <w:r>
        <w:rPr>
          <w:rFonts w:hint="eastAsia" w:asciiTheme="minorEastAsia" w:hAnsiTheme="minorEastAsia" w:eastAsiaTheme="minorEastAsia" w:cstheme="minorEastAsia"/>
          <w:color w:val="auto"/>
          <w:sz w:val="24"/>
          <w:szCs w:val="24"/>
          <w:lang w:eastAsia="zh-CN"/>
        </w:rPr>
        <w:t>主任委员</w:t>
      </w:r>
      <w:r>
        <w:rPr>
          <w:rFonts w:hint="eastAsia" w:asciiTheme="minorEastAsia" w:hAnsiTheme="minorEastAsia" w:eastAsiaTheme="minorEastAsia" w:cstheme="minorEastAsia"/>
          <w:color w:val="auto"/>
          <w:sz w:val="24"/>
          <w:szCs w:val="24"/>
        </w:rPr>
        <w:t>或委员经</w:t>
      </w:r>
      <w:r>
        <w:rPr>
          <w:rFonts w:hint="eastAsia" w:asciiTheme="minorEastAsia" w:hAnsiTheme="minorEastAsia" w:eastAsiaTheme="minorEastAsia" w:cstheme="minorEastAsia"/>
          <w:color w:val="auto"/>
          <w:sz w:val="24"/>
          <w:szCs w:val="24"/>
          <w:lang w:eastAsia="zh-CN"/>
        </w:rPr>
        <w:t>主任委员</w:t>
      </w:r>
      <w:r>
        <w:rPr>
          <w:rFonts w:hint="eastAsia" w:asciiTheme="minorEastAsia" w:hAnsiTheme="minorEastAsia" w:eastAsiaTheme="minorEastAsia" w:cstheme="minorEastAsia"/>
          <w:color w:val="auto"/>
          <w:sz w:val="24"/>
          <w:szCs w:val="24"/>
        </w:rPr>
        <w:t>授权，承担授权范围内的</w:t>
      </w:r>
      <w:r>
        <w:rPr>
          <w:rFonts w:hint="eastAsia" w:asciiTheme="minorEastAsia" w:hAnsiTheme="minorEastAsia" w:eastAsiaTheme="minorEastAsia" w:cstheme="minorEastAsia"/>
          <w:color w:val="auto"/>
          <w:sz w:val="24"/>
          <w:szCs w:val="24"/>
          <w:lang w:eastAsia="zh-CN"/>
        </w:rPr>
        <w:t>主任委员</w:t>
      </w:r>
      <w:r>
        <w:rPr>
          <w:rFonts w:hint="eastAsia" w:asciiTheme="minorEastAsia" w:hAnsiTheme="minorEastAsia" w:eastAsiaTheme="minorEastAsia" w:cstheme="minorEastAsia"/>
          <w:color w:val="auto"/>
          <w:sz w:val="24"/>
          <w:szCs w:val="24"/>
        </w:rPr>
        <w:t>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eastAsia" w:eastAsia="楷体_GB2312"/>
          <w:lang w:val="en-US" w:eastAsia="zh-CN"/>
        </w:rPr>
      </w:pPr>
      <w:bookmarkStart w:id="536" w:name="_Toc17187"/>
      <w:r>
        <w:rPr>
          <w:rFonts w:hint="eastAsia"/>
          <w:lang w:val="en-US" w:eastAsia="zh-CN"/>
        </w:rPr>
        <w:t>副主任委员职责</w:t>
      </w:r>
      <w:bookmarkEnd w:id="536"/>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hd w:val="clear" w:color="auto" w:fill="auto"/>
              <w:spacing w:line="240" w:lineRule="auto"/>
              <w:jc w:val="center"/>
              <w:rPr>
                <w:rFonts w:hint="default" w:ascii="黑体" w:hAnsi="黑体" w:eastAsia="黑体" w:cs="黑体"/>
                <w:bCs/>
                <w:sz w:val="21"/>
                <w:szCs w:val="21"/>
                <w:lang w:val="en-US" w:eastAsia="zh-CN"/>
              </w:rPr>
            </w:pPr>
            <w:r>
              <w:rPr>
                <w:rFonts w:hint="eastAsia"/>
                <w:lang w:val="en-US" w:eastAsia="zh-CN"/>
              </w:rPr>
              <w:t>副主任委员职责</w:t>
            </w:r>
          </w:p>
        </w:tc>
        <w:tc>
          <w:tcPr>
            <w:tcW w:w="108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ZZ</w:t>
            </w:r>
            <w:r>
              <w:rPr>
                <w:rFonts w:hint="eastAsia" w:ascii="黑体" w:hAnsi="黑体" w:eastAsia="黑体" w:cs="黑体"/>
                <w:bCs/>
                <w:sz w:val="21"/>
                <w:szCs w:val="21"/>
              </w:rPr>
              <w:t>-00</w:t>
            </w:r>
            <w:r>
              <w:rPr>
                <w:rFonts w:hint="eastAsia" w:ascii="黑体" w:hAnsi="黑体" w:eastAsia="黑体" w:cs="黑体"/>
                <w:bCs/>
                <w:sz w:val="21"/>
                <w:szCs w:val="21"/>
                <w:lang w:val="en-US" w:eastAsia="zh-CN"/>
              </w:rPr>
              <w:t>2</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82"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74840576"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83"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7483238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84"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85" name="图片 85"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86"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7484876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87"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7485696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88"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pStyle w:val="3"/>
        <w:bidi w:val="0"/>
        <w:rPr>
          <w:rFonts w:hint="eastAsia"/>
          <w:lang w:val="en-US" w:eastAsia="zh-CN"/>
        </w:rPr>
      </w:pPr>
      <w:r>
        <w:rPr>
          <w:rFonts w:hint="eastAsia"/>
          <w:lang w:val="en-US" w:eastAsia="zh-CN"/>
        </w:rPr>
        <w:t xml:space="preserve"> 副主任委员职责</w:t>
      </w:r>
    </w:p>
    <w:p>
      <w:pPr>
        <w:numPr>
          <w:ilvl w:val="0"/>
          <w:numId w:val="0"/>
        </w:numPr>
        <w:spacing w:line="360" w:lineRule="auto"/>
        <w:rPr>
          <w:rFonts w:hint="eastAsia" w:ascii="Times New Roman" w:hAnsi="Times New Roman" w:cs="Times New Roman"/>
          <w:b/>
          <w:bCs w:val="0"/>
          <w:color w:val="000000"/>
          <w:sz w:val="24"/>
          <w:szCs w:val="24"/>
          <w:lang w:val="en-US" w:eastAsia="zh-CN"/>
        </w:rPr>
      </w:pPr>
    </w:p>
    <w:p>
      <w:pPr>
        <w:numPr>
          <w:ilvl w:val="0"/>
          <w:numId w:val="20"/>
        </w:numPr>
        <w:spacing w:line="360" w:lineRule="auto"/>
        <w:ind w:left="0" w:leftChars="0" w:firstLine="40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承担伦理委员会管理工作。</w:t>
      </w:r>
    </w:p>
    <w:p>
      <w:pPr>
        <w:numPr>
          <w:ilvl w:val="0"/>
          <w:numId w:val="20"/>
        </w:numPr>
        <w:spacing w:line="360" w:lineRule="auto"/>
        <w:ind w:left="0" w:leftChars="0" w:firstLine="40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负责伦理委员会日常行政工作。</w:t>
      </w:r>
    </w:p>
    <w:p>
      <w:pPr>
        <w:numPr>
          <w:ilvl w:val="0"/>
          <w:numId w:val="20"/>
        </w:numPr>
        <w:spacing w:line="360" w:lineRule="auto"/>
        <w:ind w:left="0" w:leftChars="0" w:firstLine="40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组织制定伦理委员会制度、指南、SOP。</w:t>
      </w:r>
    </w:p>
    <w:p>
      <w:pPr>
        <w:numPr>
          <w:ilvl w:val="0"/>
          <w:numId w:val="20"/>
        </w:numPr>
        <w:spacing w:line="360" w:lineRule="auto"/>
        <w:ind w:left="0" w:leftChars="0" w:firstLine="40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审查送审项目。</w:t>
      </w:r>
    </w:p>
    <w:p>
      <w:pPr>
        <w:numPr>
          <w:ilvl w:val="0"/>
          <w:numId w:val="20"/>
        </w:numPr>
        <w:spacing w:line="360" w:lineRule="auto"/>
        <w:ind w:left="0" w:leftChars="0" w:firstLine="40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决定送审项目的审查方式。</w:t>
      </w:r>
    </w:p>
    <w:p>
      <w:pPr>
        <w:numPr>
          <w:ilvl w:val="0"/>
          <w:numId w:val="20"/>
        </w:numPr>
        <w:spacing w:line="360" w:lineRule="auto"/>
        <w:ind w:left="0" w:leftChars="0" w:firstLine="40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决定聘请独立顾问。</w:t>
      </w:r>
    </w:p>
    <w:p>
      <w:pPr>
        <w:numPr>
          <w:ilvl w:val="0"/>
          <w:numId w:val="20"/>
        </w:numPr>
        <w:spacing w:line="360" w:lineRule="auto"/>
        <w:ind w:left="0" w:leftChars="0" w:firstLine="40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决定伦理审查批件的有效期。</w:t>
      </w:r>
    </w:p>
    <w:p>
      <w:pPr>
        <w:numPr>
          <w:ilvl w:val="0"/>
          <w:numId w:val="20"/>
        </w:numPr>
        <w:spacing w:line="360" w:lineRule="auto"/>
        <w:ind w:left="0" w:leftChars="0" w:firstLine="40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决定现场访查。</w:t>
      </w:r>
    </w:p>
    <w:p>
      <w:pPr>
        <w:numPr>
          <w:ilvl w:val="0"/>
          <w:numId w:val="20"/>
        </w:numPr>
        <w:spacing w:line="360" w:lineRule="auto"/>
        <w:ind w:left="0" w:leftChars="0" w:firstLine="40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协调医院各部门，</w:t>
      </w:r>
    </w:p>
    <w:p>
      <w:pPr>
        <w:numPr>
          <w:ilvl w:val="0"/>
          <w:numId w:val="20"/>
        </w:numPr>
        <w:spacing w:line="360" w:lineRule="auto"/>
        <w:ind w:left="0" w:leftChars="0" w:firstLine="40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决定会议列席者。</w:t>
      </w:r>
    </w:p>
    <w:p>
      <w:pPr>
        <w:numPr>
          <w:ilvl w:val="0"/>
          <w:numId w:val="20"/>
        </w:numPr>
        <w:spacing w:line="360" w:lineRule="auto"/>
        <w:ind w:left="0" w:leftChars="0" w:firstLine="40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编制年度伦理审查经费，报主管部门。</w:t>
      </w:r>
    </w:p>
    <w:p>
      <w:pPr>
        <w:numPr>
          <w:ilvl w:val="0"/>
          <w:numId w:val="20"/>
        </w:numPr>
        <w:spacing w:line="360" w:lineRule="auto"/>
        <w:ind w:left="0" w:leftChars="0" w:firstLine="40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制定年度工作计划，撰写年度工作总结。</w:t>
      </w:r>
    </w:p>
    <w:p>
      <w:pPr>
        <w:numPr>
          <w:ilvl w:val="0"/>
          <w:numId w:val="20"/>
        </w:numPr>
        <w:spacing w:line="360" w:lineRule="auto"/>
        <w:ind w:left="0" w:leftChars="0" w:firstLine="40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评估委员审查能力。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eastAsia" w:eastAsia="楷体_GB2312"/>
          <w:lang w:val="en-US" w:eastAsia="zh-CN"/>
        </w:rPr>
      </w:pPr>
      <w:r>
        <w:rPr>
          <w:rFonts w:hint="eastAsia"/>
          <w:lang w:val="en-US" w:eastAsia="zh-CN"/>
        </w:rPr>
        <w:t xml:space="preserve"> </w:t>
      </w:r>
      <w:bookmarkStart w:id="537" w:name="_Toc21835"/>
      <w:r>
        <w:rPr>
          <w:rFonts w:hint="eastAsia"/>
          <w:lang w:val="en-US" w:eastAsia="zh-CN"/>
        </w:rPr>
        <w:t>秘书职责</w:t>
      </w:r>
      <w:bookmarkEnd w:id="537"/>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hd w:val="clear" w:color="auto" w:fill="auto"/>
              <w:spacing w:line="240" w:lineRule="auto"/>
              <w:jc w:val="center"/>
              <w:rPr>
                <w:rFonts w:hint="default" w:ascii="黑体" w:hAnsi="黑体" w:eastAsia="黑体" w:cs="黑体"/>
                <w:bCs/>
                <w:sz w:val="21"/>
                <w:szCs w:val="21"/>
                <w:lang w:val="en-US" w:eastAsia="zh-CN"/>
              </w:rPr>
            </w:pPr>
            <w:r>
              <w:rPr>
                <w:rFonts w:hint="eastAsia"/>
                <w:lang w:val="en-US" w:eastAsia="zh-CN"/>
              </w:rPr>
              <w:t xml:space="preserve"> 秘书职责</w:t>
            </w:r>
          </w:p>
        </w:tc>
        <w:tc>
          <w:tcPr>
            <w:tcW w:w="108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ZZ</w:t>
            </w:r>
            <w:r>
              <w:rPr>
                <w:rFonts w:hint="eastAsia" w:ascii="黑体" w:hAnsi="黑体" w:eastAsia="黑体" w:cs="黑体"/>
                <w:bCs/>
                <w:sz w:val="21"/>
                <w:szCs w:val="21"/>
              </w:rPr>
              <w:t>-00</w:t>
            </w:r>
            <w:r>
              <w:rPr>
                <w:rFonts w:hint="eastAsia" w:ascii="黑体" w:hAnsi="黑体" w:eastAsia="黑体" w:cs="黑体"/>
                <w:bCs/>
                <w:sz w:val="21"/>
                <w:szCs w:val="21"/>
                <w:lang w:val="en-US" w:eastAsia="zh-CN"/>
              </w:rPr>
              <w:t>3</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89"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98040320"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90"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9803212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91"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92" name="图片 92"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93"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9804851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94"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9805670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95"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pStyle w:val="3"/>
        <w:bidi w:val="0"/>
        <w:rPr>
          <w:rFonts w:hint="eastAsia"/>
          <w:lang w:val="en-US" w:eastAsia="zh-CN"/>
        </w:rPr>
      </w:pPr>
      <w:r>
        <w:rPr>
          <w:rFonts w:hint="eastAsia"/>
          <w:lang w:val="en-US" w:eastAsia="zh-CN"/>
        </w:rPr>
        <w:t xml:space="preserve"> 秘书职责</w:t>
      </w:r>
    </w:p>
    <w:p>
      <w:pPr>
        <w:numPr>
          <w:ilvl w:val="0"/>
          <w:numId w:val="0"/>
        </w:numPr>
        <w:spacing w:line="360" w:lineRule="auto"/>
        <w:rPr>
          <w:rFonts w:hint="eastAsia" w:ascii="Times New Roman" w:hAnsi="Times New Roman" w:cs="Times New Roman"/>
          <w:b/>
          <w:bCs w:val="0"/>
          <w:color w:val="000000"/>
          <w:sz w:val="24"/>
          <w:szCs w:val="24"/>
          <w:lang w:val="en-US" w:eastAsia="zh-CN"/>
        </w:rPr>
      </w:pPr>
    </w:p>
    <w:p>
      <w:pPr>
        <w:numPr>
          <w:ilvl w:val="0"/>
          <w:numId w:val="21"/>
        </w:numPr>
        <w:spacing w:line="360" w:lineRule="auto"/>
        <w:ind w:left="0" w:leftChars="0" w:firstLine="400" w:firstLineChars="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在伦理委员会主任领导下工作。</w:t>
      </w:r>
    </w:p>
    <w:p>
      <w:pPr>
        <w:numPr>
          <w:ilvl w:val="0"/>
          <w:numId w:val="21"/>
        </w:numPr>
        <w:spacing w:line="360" w:lineRule="auto"/>
        <w:ind w:left="0" w:leftChars="0" w:firstLine="400" w:firstLineChars="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告知主要研究者/申办者提交伦理审查申请的程序，指导主要研究者送审材料的完整性和规范性。</w:t>
      </w:r>
    </w:p>
    <w:p>
      <w:pPr>
        <w:numPr>
          <w:ilvl w:val="0"/>
          <w:numId w:val="21"/>
        </w:numPr>
        <w:spacing w:line="360" w:lineRule="auto"/>
        <w:ind w:left="0" w:leftChars="0" w:firstLine="400" w:firstLineChars="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准备审查会议，包括会议日程，给委员分发审查材料，确保到会委员人数符合法定人数。</w:t>
      </w:r>
    </w:p>
    <w:p>
      <w:pPr>
        <w:numPr>
          <w:ilvl w:val="0"/>
          <w:numId w:val="21"/>
        </w:numPr>
        <w:spacing w:line="360" w:lineRule="auto"/>
        <w:ind w:left="0" w:leftChars="0" w:firstLine="400" w:firstLineChars="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准备快速审查的材料。</w:t>
      </w:r>
    </w:p>
    <w:p>
      <w:pPr>
        <w:numPr>
          <w:ilvl w:val="0"/>
          <w:numId w:val="21"/>
        </w:numPr>
        <w:spacing w:line="360" w:lineRule="auto"/>
        <w:ind w:left="0" w:leftChars="0" w:firstLine="400" w:firstLineChars="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负责伦理委员会与其他部门的沟通。</w:t>
      </w:r>
    </w:p>
    <w:p>
      <w:pPr>
        <w:numPr>
          <w:ilvl w:val="0"/>
          <w:numId w:val="21"/>
        </w:numPr>
        <w:spacing w:line="360" w:lineRule="auto"/>
        <w:ind w:left="0" w:leftChars="0" w:firstLine="400" w:firstLineChars="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向申请人解释伦理委员会的决定依据。</w:t>
      </w:r>
    </w:p>
    <w:p>
      <w:pPr>
        <w:numPr>
          <w:ilvl w:val="0"/>
          <w:numId w:val="21"/>
        </w:numPr>
        <w:spacing w:line="360" w:lineRule="auto"/>
        <w:ind w:left="0" w:leftChars="0" w:firstLine="400" w:firstLineChars="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文件档案与信息管理。</w:t>
      </w:r>
    </w:p>
    <w:p>
      <w:pPr>
        <w:numPr>
          <w:ilvl w:val="0"/>
          <w:numId w:val="21"/>
        </w:numPr>
        <w:spacing w:line="360" w:lineRule="auto"/>
        <w:ind w:left="0" w:leftChars="0" w:firstLine="400" w:firstLineChars="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帮助委员获取法规、指南、操作规范等文献。</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right="0" w:rightChars="0" w:firstLine="400" w:firstLineChars="0"/>
        <w:jc w:val="both"/>
        <w:textAlignment w:val="auto"/>
        <w:rPr>
          <w:rFonts w:hint="eastAsia" w:ascii="宋体" w:hAnsi="宋体" w:eastAsia="宋体" w:cs="宋体"/>
          <w:bCs w:val="0"/>
          <w:sz w:val="24"/>
          <w:szCs w:val="24"/>
        </w:rPr>
      </w:pPr>
      <w:r>
        <w:rPr>
          <w:rFonts w:hint="eastAsia" w:ascii="宋体" w:hAnsi="宋体" w:eastAsia="宋体" w:cs="宋体"/>
          <w:b w:val="0"/>
          <w:bCs/>
          <w:color w:val="000000"/>
          <w:sz w:val="24"/>
          <w:szCs w:val="24"/>
          <w:lang w:val="en-US" w:eastAsia="zh-CN"/>
        </w:rPr>
        <w:t>协助领导日常工作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pStyle w:val="2"/>
        <w:bidi w:val="0"/>
        <w:rPr>
          <w:rFonts w:hint="eastAsia" w:eastAsia="楷体_GB2312"/>
          <w:lang w:val="en-US" w:eastAsia="zh-CN"/>
        </w:rPr>
      </w:pPr>
      <w:bookmarkStart w:id="538" w:name="_Toc20142"/>
      <w:r>
        <w:rPr>
          <w:rFonts w:hint="eastAsia"/>
        </w:rPr>
        <w:t>独立顾问</w:t>
      </w:r>
      <w:r>
        <w:rPr>
          <w:rFonts w:hint="eastAsia"/>
          <w:lang w:eastAsia="zh-CN"/>
        </w:rPr>
        <w:t>职责</w:t>
      </w:r>
      <w:bookmarkEnd w:id="538"/>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hd w:val="clear" w:color="auto" w:fill="auto"/>
              <w:spacing w:line="240" w:lineRule="auto"/>
              <w:jc w:val="center"/>
              <w:rPr>
                <w:rFonts w:hint="eastAsia" w:ascii="黑体" w:hAnsi="黑体" w:eastAsia="宋体" w:cs="黑体"/>
                <w:bCs/>
                <w:sz w:val="21"/>
                <w:szCs w:val="21"/>
                <w:lang w:val="en-US" w:eastAsia="zh-CN"/>
              </w:rPr>
            </w:pPr>
            <w:r>
              <w:rPr>
                <w:rFonts w:hint="eastAsia"/>
                <w:lang w:val="en-US" w:eastAsia="zh-CN"/>
              </w:rPr>
              <w:t xml:space="preserve"> </w:t>
            </w:r>
            <w:r>
              <w:rPr>
                <w:rFonts w:hint="eastAsia"/>
              </w:rPr>
              <w:t>独立顾问</w:t>
            </w:r>
            <w:r>
              <w:rPr>
                <w:rFonts w:hint="eastAsia" w:eastAsia="宋体"/>
                <w:lang w:eastAsia="zh-CN"/>
              </w:rPr>
              <w:t>职责</w:t>
            </w:r>
          </w:p>
        </w:tc>
        <w:tc>
          <w:tcPr>
            <w:tcW w:w="108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ZZ</w:t>
            </w:r>
            <w:r>
              <w:rPr>
                <w:rFonts w:hint="eastAsia" w:ascii="黑体" w:hAnsi="黑体" w:eastAsia="黑体" w:cs="黑体"/>
                <w:bCs/>
                <w:sz w:val="21"/>
                <w:szCs w:val="21"/>
              </w:rPr>
              <w:t>-00</w:t>
            </w:r>
            <w:r>
              <w:rPr>
                <w:rFonts w:hint="eastAsia" w:ascii="黑体" w:hAnsi="黑体" w:eastAsia="黑体" w:cs="黑体"/>
                <w:bCs/>
                <w:sz w:val="21"/>
                <w:szCs w:val="21"/>
                <w:lang w:val="en-US" w:eastAsia="zh-CN"/>
              </w:rPr>
              <w:t>4</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103"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437238784"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04"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43723059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05"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106" name="图片 106"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107"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43724697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08"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43725516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09"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pStyle w:val="3"/>
        <w:bidi w:val="0"/>
        <w:rPr>
          <w:rFonts w:hint="eastAsia" w:eastAsia="黑体"/>
          <w:lang w:eastAsia="zh-CN"/>
        </w:rPr>
      </w:pPr>
      <w:r>
        <w:rPr>
          <w:rFonts w:hint="eastAsia"/>
        </w:rPr>
        <w:t>独立顾问</w:t>
      </w:r>
      <w:r>
        <w:rPr>
          <w:rFonts w:hint="eastAsia"/>
          <w:lang w:eastAsia="zh-CN"/>
        </w:rPr>
        <w:t>职责</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right="0" w:rightChars="0"/>
        <w:jc w:val="both"/>
        <w:textAlignment w:val="auto"/>
        <w:rPr>
          <w:rFonts w:hint="eastAsia" w:asciiTheme="minorEastAsia" w:hAnsiTheme="minorEastAsia" w:eastAsiaTheme="minorEastAsia" w:cstheme="minorEastAsia"/>
          <w:sz w:val="24"/>
          <w:szCs w:val="24"/>
        </w:rPr>
      </w:pPr>
      <w:bookmarkStart w:id="539" w:name="bookmark48"/>
      <w:bookmarkEnd w:id="539"/>
    </w:p>
    <w:p>
      <w:pPr>
        <w:keepNext w:val="0"/>
        <w:keepLines w:val="0"/>
        <w:pageBreakBefore w:val="0"/>
        <w:widowControl w:val="0"/>
        <w:numPr>
          <w:ilvl w:val="0"/>
          <w:numId w:val="22"/>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应邀对所咨询的研究方案、研究人群或特定的问题发表意见。</w:t>
      </w:r>
    </w:p>
    <w:p>
      <w:pPr>
        <w:keepNext w:val="0"/>
        <w:keepLines w:val="0"/>
        <w:pageBreakBefore w:val="0"/>
        <w:widowControl w:val="0"/>
        <w:numPr>
          <w:ilvl w:val="0"/>
          <w:numId w:val="22"/>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bookmarkStart w:id="540" w:name="bookmark49"/>
      <w:bookmarkEnd w:id="540"/>
      <w:r>
        <w:rPr>
          <w:rFonts w:hint="eastAsia" w:asciiTheme="minorEastAsia" w:hAnsiTheme="minorEastAsia" w:eastAsiaTheme="minorEastAsia" w:cstheme="minorEastAsia"/>
          <w:sz w:val="24"/>
          <w:szCs w:val="24"/>
        </w:rPr>
        <w:t>没有投票决定权。</w:t>
      </w:r>
    </w:p>
    <w:p>
      <w:pPr>
        <w:keepNext w:val="0"/>
        <w:keepLines w:val="0"/>
        <w:pageBreakBefore w:val="0"/>
        <w:widowControl w:val="0"/>
        <w:numPr>
          <w:ilvl w:val="0"/>
          <w:numId w:val="22"/>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遵循研究利益冲突政策，主动声明与咨询项目相关的利益冲突。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eastAsia" w:eastAsia="楷体_GB2312"/>
          <w:lang w:val="en-US" w:eastAsia="zh-CN"/>
        </w:rPr>
      </w:pPr>
      <w:bookmarkStart w:id="541" w:name="_Toc3747"/>
      <w:r>
        <w:rPr>
          <w:rFonts w:hint="eastAsia"/>
        </w:rPr>
        <w:t>伦理委员会</w:t>
      </w:r>
      <w:r>
        <w:rPr>
          <w:rFonts w:hint="eastAsia"/>
          <w:lang w:eastAsia="zh-CN"/>
        </w:rPr>
        <w:t>行政</w:t>
      </w:r>
      <w:r>
        <w:rPr>
          <w:rFonts w:hint="eastAsia"/>
        </w:rPr>
        <w:t>主任</w:t>
      </w:r>
      <w:r>
        <w:rPr>
          <w:rFonts w:hint="eastAsia"/>
          <w:lang w:eastAsia="zh-CN"/>
        </w:rPr>
        <w:t>职责</w:t>
      </w:r>
      <w:bookmarkEnd w:id="541"/>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hd w:val="clear" w:color="auto" w:fill="auto"/>
              <w:spacing w:line="240" w:lineRule="auto"/>
              <w:jc w:val="center"/>
              <w:rPr>
                <w:rFonts w:hint="eastAsia" w:ascii="黑体" w:hAnsi="黑体" w:eastAsia="宋体" w:cs="黑体"/>
                <w:bCs/>
                <w:sz w:val="21"/>
                <w:szCs w:val="21"/>
                <w:lang w:val="en-US" w:eastAsia="zh-CN"/>
              </w:rPr>
            </w:pPr>
            <w:r>
              <w:rPr>
                <w:rFonts w:hint="eastAsia"/>
                <w:lang w:val="en-US" w:eastAsia="zh-CN"/>
              </w:rPr>
              <w:t xml:space="preserve"> </w:t>
            </w:r>
            <w:r>
              <w:rPr>
                <w:rFonts w:hint="eastAsia"/>
              </w:rPr>
              <w:t>伦理委员会</w:t>
            </w:r>
            <w:r>
              <w:rPr>
                <w:rFonts w:hint="eastAsia"/>
                <w:lang w:eastAsia="zh-CN"/>
              </w:rPr>
              <w:t>行政</w:t>
            </w:r>
            <w:r>
              <w:rPr>
                <w:rFonts w:hint="eastAsia"/>
              </w:rPr>
              <w:t>主任</w:t>
            </w:r>
            <w:r>
              <w:rPr>
                <w:rFonts w:hint="eastAsia" w:eastAsia="宋体"/>
                <w:lang w:eastAsia="zh-CN"/>
              </w:rPr>
              <w:t>职责</w:t>
            </w:r>
          </w:p>
        </w:tc>
        <w:tc>
          <w:tcPr>
            <w:tcW w:w="108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ZZ</w:t>
            </w:r>
            <w:r>
              <w:rPr>
                <w:rFonts w:hint="eastAsia" w:ascii="黑体" w:hAnsi="黑体" w:eastAsia="黑体" w:cs="黑体"/>
                <w:bCs/>
                <w:sz w:val="21"/>
                <w:szCs w:val="21"/>
              </w:rPr>
              <w:t>-00</w:t>
            </w:r>
            <w:r>
              <w:rPr>
                <w:rFonts w:hint="eastAsia" w:ascii="黑体" w:hAnsi="黑体" w:eastAsia="黑体" w:cs="黑体"/>
                <w:bCs/>
                <w:sz w:val="21"/>
                <w:szCs w:val="21"/>
                <w:lang w:val="en-US" w:eastAsia="zh-CN"/>
              </w:rPr>
              <w:t>5</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96"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344439808"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97"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34443161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98"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99" name="图片 99"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100"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34444800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01"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34445619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02"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pStyle w:val="3"/>
        <w:bidi w:val="0"/>
        <w:rPr>
          <w:rFonts w:hint="eastAsia" w:eastAsia="黑体"/>
          <w:lang w:eastAsia="zh-CN"/>
        </w:rPr>
      </w:pPr>
      <w:r>
        <w:rPr>
          <w:rFonts w:hint="eastAsia"/>
        </w:rPr>
        <w:t>伦理委员会</w:t>
      </w:r>
      <w:r>
        <w:rPr>
          <w:rFonts w:hint="eastAsia"/>
          <w:lang w:eastAsia="zh-CN"/>
        </w:rPr>
        <w:t>行政</w:t>
      </w:r>
      <w:r>
        <w:rPr>
          <w:rFonts w:hint="eastAsia"/>
        </w:rPr>
        <w:t>主任</w:t>
      </w:r>
      <w:r>
        <w:rPr>
          <w:rFonts w:hint="eastAsia"/>
          <w:lang w:eastAsia="zh-CN"/>
        </w:rPr>
        <w:t>职责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在分管院长领导下工作，负责伦理委员会的管理工作。</w:t>
      </w: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负责伦理委员会办公室的日常行政管理。</w:t>
      </w: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组织制定并批准伦理委员会的管理制度、指南与</w:t>
      </w:r>
      <w:r>
        <w:rPr>
          <w:rFonts w:hint="eastAsia" w:ascii="宋体" w:hAnsi="宋体" w:eastAsia="宋体" w:cs="宋体"/>
          <w:sz w:val="24"/>
          <w:szCs w:val="24"/>
          <w:lang w:val="en-US" w:eastAsia="en-US"/>
        </w:rPr>
        <w:t>SOP。</w:t>
      </w: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审核确认免除审查的项目。</w:t>
      </w: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决定送审项目的审查方式。</w:t>
      </w: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决定送审项目的主审委员。</w:t>
      </w: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决定聘请独立顾问。</w:t>
      </w: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决定伦理审查批件的有效期。</w:t>
      </w: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决定现场访查。</w:t>
      </w: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协调医院各部门处理受试者的抱怨，决定受试者抱怨的处理意见提交会议报告，或会议审查。</w:t>
      </w: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决定会议列席者。</w:t>
      </w: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编制年度伦理审查经费预算，报主管部门。</w:t>
      </w: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制订年度工作计划，撰写年度工作总结。</w:t>
      </w: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评估委员的审查能力，负责评估办公室工作的</w:t>
      </w:r>
      <w:r>
        <w:rPr>
          <w:rFonts w:hint="eastAsia" w:ascii="宋体" w:hAnsi="宋体" w:eastAsia="宋体" w:cs="宋体"/>
          <w:sz w:val="24"/>
          <w:szCs w:val="24"/>
          <w:lang w:val="en-US" w:eastAsia="en-US"/>
        </w:rPr>
        <w:t>SOP</w:t>
      </w:r>
      <w:r>
        <w:rPr>
          <w:rFonts w:hint="eastAsia" w:ascii="宋体" w:hAnsi="宋体" w:eastAsia="宋体" w:cs="宋体"/>
          <w:sz w:val="24"/>
          <w:szCs w:val="24"/>
        </w:rPr>
        <w:t>依从性，反馈评估意见，跟踪改进情况。</w:t>
      </w:r>
    </w:p>
    <w:p>
      <w:pPr>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组织接受医院临床研究质量管理办公室的监督检查，组织接受第三方的质量认证/质量检查。</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right="0" w:rightChars="0" w:firstLine="400" w:firstLineChars="0"/>
        <w:jc w:val="both"/>
        <w:textAlignment w:val="auto"/>
        <w:rPr>
          <w:rFonts w:hint="eastAsia" w:ascii="宋体" w:hAnsi="宋体" w:eastAsia="宋体" w:cs="宋体"/>
          <w:bCs w:val="0"/>
          <w:sz w:val="24"/>
          <w:szCs w:val="24"/>
        </w:rPr>
      </w:pPr>
      <w:r>
        <w:rPr>
          <w:rFonts w:hint="eastAsia" w:ascii="宋体" w:hAnsi="宋体" w:eastAsia="宋体" w:cs="宋体"/>
          <w:sz w:val="24"/>
          <w:szCs w:val="24"/>
        </w:rPr>
        <w:t>承担所属伦理委员会的委员职责，参加项目审查。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eastAsia" w:eastAsia="楷体_GB2312"/>
          <w:lang w:val="en-US" w:eastAsia="zh-CN"/>
        </w:rPr>
      </w:pPr>
      <w:bookmarkStart w:id="542" w:name="_Toc22360"/>
      <w:r>
        <w:rPr>
          <w:rFonts w:hint="eastAsia"/>
        </w:rPr>
        <w:t>办公室秘书</w:t>
      </w:r>
      <w:r>
        <w:rPr>
          <w:rFonts w:hint="eastAsia"/>
          <w:lang w:eastAsia="zh-CN"/>
        </w:rPr>
        <w:t>职责</w:t>
      </w:r>
      <w:bookmarkEnd w:id="542"/>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hd w:val="clear" w:color="auto" w:fill="auto"/>
              <w:spacing w:line="240" w:lineRule="auto"/>
              <w:jc w:val="center"/>
              <w:rPr>
                <w:rFonts w:hint="eastAsia" w:ascii="黑体" w:hAnsi="黑体" w:eastAsia="宋体" w:cs="黑体"/>
                <w:bCs/>
                <w:sz w:val="21"/>
                <w:szCs w:val="21"/>
                <w:lang w:val="en-US" w:eastAsia="zh-CN"/>
              </w:rPr>
            </w:pPr>
            <w:r>
              <w:rPr>
                <w:rFonts w:hint="eastAsia"/>
                <w:lang w:val="en-US" w:eastAsia="zh-CN"/>
              </w:rPr>
              <w:t xml:space="preserve"> </w:t>
            </w:r>
            <w:r>
              <w:rPr>
                <w:rFonts w:hint="eastAsia"/>
              </w:rPr>
              <w:t>办公室秘书</w:t>
            </w:r>
            <w:r>
              <w:rPr>
                <w:rFonts w:hint="eastAsia" w:eastAsia="宋体"/>
                <w:lang w:eastAsia="zh-CN"/>
              </w:rPr>
              <w:t>职责</w:t>
            </w:r>
          </w:p>
        </w:tc>
        <w:tc>
          <w:tcPr>
            <w:tcW w:w="108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ZZ</w:t>
            </w:r>
            <w:r>
              <w:rPr>
                <w:rFonts w:hint="eastAsia" w:ascii="黑体" w:hAnsi="黑体" w:eastAsia="黑体" w:cs="黑体"/>
                <w:bCs/>
                <w:sz w:val="21"/>
                <w:szCs w:val="21"/>
              </w:rPr>
              <w:t>-00</w:t>
            </w:r>
            <w:r>
              <w:rPr>
                <w:rFonts w:hint="eastAsia" w:ascii="黑体" w:hAnsi="黑体" w:eastAsia="黑体" w:cs="黑体"/>
                <w:bCs/>
                <w:sz w:val="21"/>
                <w:szCs w:val="21"/>
                <w:lang w:val="en-US" w:eastAsia="zh-CN"/>
              </w:rPr>
              <w:t>6</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110"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530037760"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11"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53002956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12"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113" name="图片 113"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114"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53004595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15"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53005414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16"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pStyle w:val="3"/>
        <w:bidi w:val="0"/>
        <w:rPr>
          <w:rFonts w:hint="eastAsia" w:eastAsia="黑体"/>
          <w:lang w:eastAsia="zh-CN"/>
        </w:rPr>
      </w:pPr>
      <w:r>
        <w:rPr>
          <w:rFonts w:hint="eastAsia"/>
        </w:rPr>
        <w:t>办公室秘书</w:t>
      </w:r>
      <w:r>
        <w:rPr>
          <w:rFonts w:hint="eastAsia"/>
          <w:lang w:eastAsia="zh-CN"/>
        </w:rPr>
        <w:t>职责</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24"/>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在伦理委员会主任领导下工作。</w:t>
      </w:r>
    </w:p>
    <w:p>
      <w:pPr>
        <w:keepNext w:val="0"/>
        <w:keepLines w:val="0"/>
        <w:pageBreakBefore w:val="0"/>
        <w:widowControl w:val="0"/>
        <w:numPr>
          <w:ilvl w:val="0"/>
          <w:numId w:val="24"/>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告知主要研究者/申办者提交伦理审查申请/报告的程序，指导主要研究者送审材料的完整性和规范性。</w:t>
      </w:r>
    </w:p>
    <w:p>
      <w:pPr>
        <w:keepNext w:val="0"/>
        <w:keepLines w:val="0"/>
        <w:pageBreakBefore w:val="0"/>
        <w:widowControl w:val="0"/>
        <w:numPr>
          <w:ilvl w:val="0"/>
          <w:numId w:val="24"/>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准备审查会议，包括会议日程，给委员分发审查材料，确保到会委员符合法定人数。</w:t>
      </w:r>
    </w:p>
    <w:p>
      <w:pPr>
        <w:keepNext w:val="0"/>
        <w:keepLines w:val="0"/>
        <w:pageBreakBefore w:val="0"/>
        <w:widowControl w:val="0"/>
        <w:numPr>
          <w:ilvl w:val="0"/>
          <w:numId w:val="24"/>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准备快速审查的材料。</w:t>
      </w:r>
    </w:p>
    <w:p>
      <w:pPr>
        <w:keepNext w:val="0"/>
        <w:keepLines w:val="0"/>
        <w:pageBreakBefore w:val="0"/>
        <w:widowControl w:val="0"/>
        <w:numPr>
          <w:ilvl w:val="0"/>
          <w:numId w:val="24"/>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负责多中心临床研究与其他伦理委员会之间的信息沟通与交流。</w:t>
      </w:r>
    </w:p>
    <w:p>
      <w:pPr>
        <w:keepNext w:val="0"/>
        <w:keepLines w:val="0"/>
        <w:pageBreakBefore w:val="0"/>
        <w:widowControl w:val="0"/>
        <w:numPr>
          <w:ilvl w:val="0"/>
          <w:numId w:val="24"/>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向申请人解释伦理委员会的决定依据，或帮助联系申请人直接与委员的沟通交流。</w:t>
      </w:r>
    </w:p>
    <w:p>
      <w:pPr>
        <w:keepNext w:val="0"/>
        <w:keepLines w:val="0"/>
        <w:pageBreakBefore w:val="0"/>
        <w:widowControl w:val="0"/>
        <w:numPr>
          <w:ilvl w:val="0"/>
          <w:numId w:val="24"/>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文件档案与信息管理，并执行安全管理规定。</w:t>
      </w:r>
    </w:p>
    <w:p>
      <w:pPr>
        <w:keepNext w:val="0"/>
        <w:keepLines w:val="0"/>
        <w:pageBreakBefore w:val="0"/>
        <w:widowControl w:val="0"/>
        <w:numPr>
          <w:ilvl w:val="0"/>
          <w:numId w:val="24"/>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帮助委员获取法规、指南和操作规范等文献，以及培训信息。</w:t>
      </w:r>
    </w:p>
    <w:p>
      <w:pPr>
        <w:keepNext w:val="0"/>
        <w:keepLines w:val="0"/>
        <w:pageBreakBefore w:val="0"/>
        <w:widowControl w:val="0"/>
        <w:numPr>
          <w:ilvl w:val="0"/>
          <w:numId w:val="24"/>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更新委员文档。</w:t>
      </w:r>
    </w:p>
    <w:p>
      <w:pPr>
        <w:keepNext w:val="0"/>
        <w:keepLines w:val="0"/>
        <w:pageBreakBefore w:val="0"/>
        <w:widowControl w:val="0"/>
        <w:numPr>
          <w:ilvl w:val="0"/>
          <w:numId w:val="24"/>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协助</w:t>
      </w:r>
      <w:r>
        <w:rPr>
          <w:rFonts w:hint="eastAsia" w:asciiTheme="minorEastAsia" w:hAnsiTheme="minorEastAsia" w:eastAsiaTheme="minorEastAsia" w:cstheme="minorEastAsia"/>
          <w:sz w:val="24"/>
          <w:szCs w:val="24"/>
          <w:lang w:eastAsia="zh-CN"/>
        </w:rPr>
        <w:t>主任委员</w:t>
      </w:r>
      <w:r>
        <w:rPr>
          <w:rFonts w:hint="eastAsia" w:asciiTheme="minorEastAsia" w:hAnsiTheme="minorEastAsia" w:eastAsiaTheme="minorEastAsia" w:cstheme="minorEastAsia"/>
          <w:sz w:val="24"/>
          <w:szCs w:val="24"/>
        </w:rPr>
        <w:t>准备年度工作报告（其中包括经费来源与支出）。</w:t>
      </w:r>
    </w:p>
    <w:p>
      <w:pPr>
        <w:keepNext w:val="0"/>
        <w:keepLines w:val="0"/>
        <w:pageBreakBefore w:val="0"/>
        <w:widowControl w:val="0"/>
        <w:numPr>
          <w:ilvl w:val="0"/>
          <w:numId w:val="24"/>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受理受试者的抱怨，与相关部门或人员协调处理。</w:t>
      </w:r>
    </w:p>
    <w:p>
      <w:pPr>
        <w:keepNext w:val="0"/>
        <w:keepLines w:val="0"/>
        <w:pageBreakBefore w:val="0"/>
        <w:widowControl w:val="0"/>
        <w:numPr>
          <w:ilvl w:val="0"/>
          <w:numId w:val="24"/>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负责与公众的沟通交流，通过网站或其他方式公开伦理审查的程序，批准研究的标准，伦理委员会审查研究项目的决定。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2"/>
        <w:bidi w:val="0"/>
        <w:rPr>
          <w:rFonts w:hint="eastAsia" w:eastAsia="楷体_GB2312"/>
          <w:lang w:val="en-US" w:eastAsia="zh-CN"/>
        </w:rPr>
      </w:pPr>
      <w:bookmarkStart w:id="543" w:name="_Toc31915"/>
      <w:r>
        <w:rPr>
          <w:rFonts w:hint="eastAsia"/>
        </w:rPr>
        <w:t>办公室工作人员</w:t>
      </w:r>
      <w:bookmarkEnd w:id="543"/>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hd w:val="clear" w:color="auto" w:fill="auto"/>
              <w:spacing w:line="240" w:lineRule="auto"/>
              <w:jc w:val="center"/>
              <w:rPr>
                <w:rFonts w:hint="eastAsia" w:ascii="黑体" w:hAnsi="黑体" w:eastAsia="宋体" w:cs="黑体"/>
                <w:bCs/>
                <w:sz w:val="21"/>
                <w:szCs w:val="21"/>
                <w:lang w:val="en-US" w:eastAsia="zh-CN"/>
              </w:rPr>
            </w:pPr>
            <w:r>
              <w:rPr>
                <w:rFonts w:hint="eastAsia"/>
                <w:lang w:val="en-US" w:eastAsia="zh-CN"/>
              </w:rPr>
              <w:t xml:space="preserve"> </w:t>
            </w:r>
            <w:r>
              <w:rPr>
                <w:rFonts w:hint="eastAsia"/>
              </w:rPr>
              <w:t>办公室工作人员</w:t>
            </w:r>
          </w:p>
        </w:tc>
        <w:tc>
          <w:tcPr>
            <w:tcW w:w="108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ZZ</w:t>
            </w:r>
            <w:r>
              <w:rPr>
                <w:rFonts w:hint="eastAsia" w:ascii="黑体" w:hAnsi="黑体" w:eastAsia="黑体" w:cs="黑体"/>
                <w:bCs/>
                <w:sz w:val="21"/>
                <w:szCs w:val="21"/>
              </w:rPr>
              <w:t>-00</w:t>
            </w:r>
            <w:r>
              <w:rPr>
                <w:rFonts w:hint="eastAsia" w:ascii="黑体" w:hAnsi="黑体" w:eastAsia="黑体" w:cs="黑体"/>
                <w:bCs/>
                <w:sz w:val="21"/>
                <w:szCs w:val="21"/>
                <w:lang w:val="en-US" w:eastAsia="zh-CN"/>
              </w:rPr>
              <w:t>7</w:t>
            </w:r>
            <w:r>
              <w:rPr>
                <w:rFonts w:hint="eastAsia" w:ascii="黑体" w:hAnsi="黑体" w:eastAsia="黑体" w:cs="黑体"/>
                <w:bCs/>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117"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 descr="微信图片_20201025124914"/>
                          <pic:cNvPicPr>
                            <a:picLocks noChangeAspect="1"/>
                          </pic:cNvPicPr>
                        </pic:nvPicPr>
                        <pic:blipFill>
                          <a:blip r:embed="rId11"/>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808434688"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118"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4"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80842649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19"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3"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120" name="图片 120"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杨新"/>
                          <pic:cNvPicPr>
                            <a:picLocks noChangeAspect="1"/>
                          </pic:cNvPicPr>
                        </pic:nvPicPr>
                        <pic:blipFill>
                          <a:blip r:embed="rId12"/>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121"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2" descr="张英辉-签字"/>
                          <pic:cNvPicPr>
                            <a:picLocks noChangeAspect="1"/>
                          </pic:cNvPicPr>
                        </pic:nvPicPr>
                        <pic:blipFill>
                          <a:blip r:embed="rId13"/>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80844288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22"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5"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9"/>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80845107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23"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6" descr="微信图片_20201025124914"/>
                    <pic:cNvPicPr>
                      <a:picLocks noChangeAspect="1"/>
                    </pic:cNvPicPr>
                  </pic:nvPicPr>
                  <pic:blipFill>
                    <a:blip r:embed="rId11"/>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pStyle w:val="3"/>
        <w:bidi w:val="0"/>
        <w:rPr>
          <w:rFonts w:hint="eastAsia"/>
        </w:rPr>
      </w:pPr>
      <w:r>
        <w:rPr>
          <w:rFonts w:hint="eastAsia"/>
        </w:rPr>
        <w:t>办公室工作人员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25"/>
        </w:numPr>
        <w:shd w:val="clear" w:color="auto" w:fill="auto"/>
        <w:kinsoku/>
        <w:wordWrap/>
        <w:overflowPunct/>
        <w:topLinePunct w:val="0"/>
        <w:autoSpaceDE/>
        <w:autoSpaceDN/>
        <w:bidi w:val="0"/>
        <w:adjustRightInd/>
        <w:snapToGrid/>
        <w:spacing w:line="360" w:lineRule="auto"/>
        <w:ind w:left="0" w:leftChars="0" w:right="0" w:righ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在伦理委员会主任领导下工作，协助办公室秘书工作。</w:t>
      </w:r>
    </w:p>
    <w:p>
      <w:pPr>
        <w:keepNext w:val="0"/>
        <w:keepLines w:val="0"/>
        <w:pageBreakBefore w:val="0"/>
        <w:widowControl w:val="0"/>
        <w:numPr>
          <w:ilvl w:val="0"/>
          <w:numId w:val="25"/>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告知主要研究者/申办者提交伦理审查申请/报告的程序。</w:t>
      </w:r>
    </w:p>
    <w:p>
      <w:pPr>
        <w:keepNext w:val="0"/>
        <w:keepLines w:val="0"/>
        <w:pageBreakBefore w:val="0"/>
        <w:widowControl w:val="0"/>
        <w:numPr>
          <w:ilvl w:val="0"/>
          <w:numId w:val="25"/>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准备审查会议，包括会议日程，给委员分发审查材料，确保到会委员符合法定人数。</w:t>
      </w:r>
    </w:p>
    <w:p>
      <w:pPr>
        <w:keepNext w:val="0"/>
        <w:keepLines w:val="0"/>
        <w:pageBreakBefore w:val="0"/>
        <w:widowControl w:val="0"/>
        <w:numPr>
          <w:ilvl w:val="0"/>
          <w:numId w:val="25"/>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准备快速审查的材料。</w:t>
      </w:r>
    </w:p>
    <w:p>
      <w:pPr>
        <w:keepNext w:val="0"/>
        <w:keepLines w:val="0"/>
        <w:pageBreakBefore w:val="0"/>
        <w:widowControl w:val="0"/>
        <w:numPr>
          <w:ilvl w:val="0"/>
          <w:numId w:val="25"/>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文件档案与信息管理，并执行安全管理规定。</w:t>
      </w:r>
    </w:p>
    <w:p>
      <w:pPr>
        <w:keepNext w:val="0"/>
        <w:keepLines w:val="0"/>
        <w:pageBreakBefore w:val="0"/>
        <w:widowControl w:val="0"/>
        <w:numPr>
          <w:ilvl w:val="0"/>
          <w:numId w:val="25"/>
        </w:numPr>
        <w:shd w:val="clear" w:color="auto" w:fill="auto"/>
        <w:kinsoku/>
        <w:wordWrap/>
        <w:overflowPunct/>
        <w:topLinePunct w:val="0"/>
        <w:autoSpaceDE/>
        <w:autoSpaceDN/>
        <w:bidi w:val="0"/>
        <w:adjustRightInd/>
        <w:snapToGrid/>
        <w:spacing w:line="360" w:lineRule="auto"/>
        <w:ind w:left="0" w:leftChars="0" w:firstLine="40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更新委员文档。</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right="0" w:rightChars="0" w:firstLine="400" w:firstLineChars="0"/>
        <w:jc w:val="both"/>
        <w:textAlignment w:val="auto"/>
        <w:rPr>
          <w:rFonts w:hint="eastAsia" w:ascii="Times New Roman" w:hAnsi="Times New Roman"/>
          <w:bCs w:val="0"/>
          <w:sz w:val="24"/>
          <w:szCs w:val="24"/>
        </w:rPr>
      </w:pPr>
      <w:r>
        <w:rPr>
          <w:rFonts w:hint="eastAsia" w:asciiTheme="minorEastAsia" w:hAnsiTheme="minorEastAsia" w:eastAsiaTheme="minorEastAsia" w:cstheme="minorEastAsia"/>
          <w:sz w:val="24"/>
          <w:szCs w:val="24"/>
        </w:rPr>
        <w:t>通过网站或其他方式向公众公开伦理审查的程序，批准研究的标准，伦理委员会审查研究项目的决定。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eastAsia="宋体"/>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bCs w:val="0"/>
          <w:sz w:val="24"/>
          <w:szCs w:val="24"/>
        </w:rPr>
      </w:pPr>
    </w:p>
    <w:sectPr>
      <w:footerReference r:id="rId8" w:type="default"/>
      <w:footerReference r:id="rId9" w:type="even"/>
      <w:footnotePr>
        <w:numFmt w:val="decimal"/>
      </w:footnotePr>
      <w:pgSz w:w="11900" w:h="16840"/>
      <w:pgMar w:top="1587" w:right="1644" w:bottom="1587" w:left="1644" w:header="1020" w:footer="1304" w:gutter="0"/>
      <w:pgNumType w:fmt="decimal"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67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7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68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8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4" w:space="0"/>
      </w:pBdr>
      <w:spacing w:line="240" w:lineRule="auto"/>
      <w:rPr>
        <w:rFonts w:hint="default"/>
        <w:sz w:val="21"/>
        <w:szCs w:val="21"/>
        <w:lang w:val="en-US"/>
      </w:rPr>
    </w:pPr>
    <w:r>
      <mc:AlternateContent>
        <mc:Choice Requires="wps">
          <w:drawing>
            <wp:anchor distT="0" distB="0" distL="114300" distR="114300" simplePos="0" relativeHeight="1024" behindDoc="1" locked="0" layoutInCell="1" allowOverlap="1">
              <wp:simplePos x="0" y="0"/>
              <wp:positionH relativeFrom="page">
                <wp:posOffset>942340</wp:posOffset>
              </wp:positionH>
              <wp:positionV relativeFrom="page">
                <wp:posOffset>819150</wp:posOffset>
              </wp:positionV>
              <wp:extent cx="5340350" cy="0"/>
              <wp:effectExtent l="0" t="0" r="0" b="0"/>
              <wp:wrapNone/>
              <wp:docPr id="18" name="Shape 18"/>
              <wp:cNvGraphicFramePr/>
              <a:graphic xmlns:a="http://schemas.openxmlformats.org/drawingml/2006/main">
                <a:graphicData uri="http://schemas.microsoft.com/office/word/2010/wordprocessingShape">
                  <wps:wsp>
                    <wps:cNvCnPr/>
                    <wps:spPr>
                      <a:xfrm>
                        <a:off x="0" y="0"/>
                        <a:ext cx="5340350" cy="0"/>
                      </a:xfrm>
                      <a:prstGeom prst="straightConnector1">
                        <a:avLst/>
                      </a:prstGeom>
                      <a:ln w="12700">
                        <a:solidFill>
                          <a:srgbClr val="FFFFFF"/>
                        </a:solidFill>
                      </a:ln>
                    </wps:spPr>
                    <wps:bodyPr/>
                  </wps:wsp>
                </a:graphicData>
              </a:graphic>
            </wp:anchor>
          </w:drawing>
        </mc:Choice>
        <mc:Fallback>
          <w:pict>
            <v:shape id="Shape 18" o:spid="_x0000_s1026" o:spt="32" type="#_x0000_t32" style="position:absolute;left:0pt;margin-left:74.2pt;margin-top:64.5pt;height:0pt;width:420.5pt;mso-position-horizontal-relative:page;mso-position-vertical-relative:page;z-index:-503315456;mso-width-relative:page;mso-height-relative:page;" filled="f" stroked="t" coordsize="21600,21600" o:gfxdata="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KaBrPVAAAACwEAAA8AAAAA&#10;AAAAAQAgAAAAIgAAAGRycy9kb3ducmV2LnhtbFBLAQIUABQAAAAIAIdO4kCtURdxpQEAAFwDAAAO&#10;AAAAAAAAAAEAIAAAACQBAABkcnMvZTJvRG9jLnhtbFBLBQYAAAAABgAGAFkBAAA7BQAAAAA=&#10;">
              <v:fill on="f" focussize="0,0"/>
              <v:stroke weight="1pt" color="#FFFFFF" joinstyle="round"/>
              <v:imagedata o:title=""/>
              <o:lock v:ext="edit" aspectratio="f"/>
            </v:shape>
          </w:pict>
        </mc:Fallback>
      </mc:AlternateContent>
    </w:r>
    <w:r>
      <w:rPr>
        <w:rFonts w:hint="eastAsia" w:eastAsia="宋体"/>
        <w:sz w:val="21"/>
        <w:szCs w:val="21"/>
        <w:lang w:eastAsia="zh-CN"/>
      </w:rPr>
      <w:t>广元市精神</w:t>
    </w:r>
    <w:r>
      <w:rPr>
        <w:rFonts w:hint="eastAsia" w:eastAsia="宋体"/>
        <w:sz w:val="21"/>
        <w:szCs w:val="21"/>
        <w:lang w:val="en-US" w:eastAsia="zh-CN"/>
      </w:rPr>
      <w:t xml:space="preserve"> 卫生中心                            制度    指南    职责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1024" behindDoc="1" locked="0" layoutInCell="1" allowOverlap="1">
              <wp:simplePos x="0" y="0"/>
              <wp:positionH relativeFrom="page">
                <wp:posOffset>962660</wp:posOffset>
              </wp:positionH>
              <wp:positionV relativeFrom="page">
                <wp:posOffset>828675</wp:posOffset>
              </wp:positionV>
              <wp:extent cx="5337175" cy="0"/>
              <wp:effectExtent l="0" t="0" r="0" b="0"/>
              <wp:wrapNone/>
              <wp:docPr id="21" name="Shape 21"/>
              <wp:cNvGraphicFramePr/>
              <a:graphic xmlns:a="http://schemas.openxmlformats.org/drawingml/2006/main">
                <a:graphicData uri="http://schemas.microsoft.com/office/word/2010/wordprocessingShape">
                  <wps:wsp>
                    <wps:cNvCnPr/>
                    <wps:spPr>
                      <a:xfrm>
                        <a:off x="0" y="0"/>
                        <a:ext cx="5337175" cy="0"/>
                      </a:xfrm>
                      <a:prstGeom prst="straightConnector1">
                        <a:avLst/>
                      </a:prstGeom>
                      <a:ln w="12700">
                        <a:solidFill>
                          <a:srgbClr val="FFFFFF"/>
                        </a:solidFill>
                      </a:ln>
                    </wps:spPr>
                    <wps:bodyPr/>
                  </wps:wsp>
                </a:graphicData>
              </a:graphic>
            </wp:anchor>
          </w:drawing>
        </mc:Choice>
        <mc:Fallback>
          <w:pict>
            <v:shape id="Shape 21" o:spid="_x0000_s1026" o:spt="32" type="#_x0000_t32" style="position:absolute;left:0pt;margin-left:75.8pt;margin-top:65.25pt;height:0pt;width:420.25pt;mso-position-horizontal-relative:page;mso-position-vertical-relative:page;z-index:-503315456;mso-width-relative:page;mso-height-relative:page;" filled="f" stroked="t" coordsize="21600,21600" o:gfxdata="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X3jhbXAAAACwEAAA8A&#10;AAAAAAAAAQAgAAAAIgAAAGRycy9kb3ducmV2LnhtbFBLAQIUABQAAAAIAIdO4kAgHp1FpgEAAFwD&#10;AAAOAAAAAAAAAAEAIAAAACYBAABkcnMvZTJvRG9jLnhtbFBLBQYAAAAABgAGAFkBAAA+BQ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513E0"/>
    <w:multiLevelType w:val="singleLevel"/>
    <w:tmpl w:val="813513E0"/>
    <w:lvl w:ilvl="0" w:tentative="0">
      <w:start w:val="1"/>
      <w:numFmt w:val="decimal"/>
      <w:suff w:val="nothing"/>
      <w:lvlText w:val="%1．"/>
      <w:lvlJc w:val="left"/>
      <w:pPr>
        <w:ind w:left="0" w:firstLine="400"/>
      </w:pPr>
      <w:rPr>
        <w:rFonts w:hint="default"/>
      </w:rPr>
    </w:lvl>
  </w:abstractNum>
  <w:abstractNum w:abstractNumId="1">
    <w:nsid w:val="81983C0D"/>
    <w:multiLevelType w:val="singleLevel"/>
    <w:tmpl w:val="81983C0D"/>
    <w:lvl w:ilvl="0" w:tentative="0">
      <w:start w:val="1"/>
      <w:numFmt w:val="decimal"/>
      <w:suff w:val="nothing"/>
      <w:lvlText w:val="%1．"/>
      <w:lvlJc w:val="left"/>
      <w:pPr>
        <w:ind w:left="0" w:firstLine="400"/>
      </w:pPr>
      <w:rPr>
        <w:rFonts w:hint="default"/>
      </w:rPr>
    </w:lvl>
  </w:abstractNum>
  <w:abstractNum w:abstractNumId="2">
    <w:nsid w:val="91FFFAC4"/>
    <w:multiLevelType w:val="singleLevel"/>
    <w:tmpl w:val="91FFFAC4"/>
    <w:lvl w:ilvl="0" w:tentative="0">
      <w:start w:val="7"/>
      <w:numFmt w:val="chineseCounting"/>
      <w:suff w:val="space"/>
      <w:lvlText w:val="第%1条"/>
      <w:lvlJc w:val="left"/>
      <w:rPr>
        <w:rFonts w:hint="eastAsia"/>
      </w:rPr>
    </w:lvl>
  </w:abstractNum>
  <w:abstractNum w:abstractNumId="3">
    <w:nsid w:val="963EDDC8"/>
    <w:multiLevelType w:val="singleLevel"/>
    <w:tmpl w:val="963EDDC8"/>
    <w:lvl w:ilvl="0" w:tentative="0">
      <w:start w:val="1"/>
      <w:numFmt w:val="decimal"/>
      <w:suff w:val="nothing"/>
      <w:lvlText w:val="%1．"/>
      <w:lvlJc w:val="left"/>
      <w:pPr>
        <w:ind w:left="0" w:firstLine="400"/>
      </w:pPr>
      <w:rPr>
        <w:rFonts w:hint="default"/>
      </w:rPr>
    </w:lvl>
  </w:abstractNum>
  <w:abstractNum w:abstractNumId="4">
    <w:nsid w:val="B3185207"/>
    <w:multiLevelType w:val="singleLevel"/>
    <w:tmpl w:val="B3185207"/>
    <w:lvl w:ilvl="0" w:tentative="0">
      <w:start w:val="1"/>
      <w:numFmt w:val="decimal"/>
      <w:suff w:val="nothing"/>
      <w:lvlText w:val="%1．"/>
      <w:lvlJc w:val="left"/>
      <w:pPr>
        <w:ind w:left="0" w:firstLine="400"/>
      </w:pPr>
      <w:rPr>
        <w:rFonts w:hint="default"/>
      </w:rPr>
    </w:lvl>
  </w:abstractNum>
  <w:abstractNum w:abstractNumId="5">
    <w:nsid w:val="BC5B2E84"/>
    <w:multiLevelType w:val="singleLevel"/>
    <w:tmpl w:val="BC5B2E84"/>
    <w:lvl w:ilvl="0" w:tentative="0">
      <w:start w:val="1"/>
      <w:numFmt w:val="decimal"/>
      <w:suff w:val="nothing"/>
      <w:lvlText w:val="%1．"/>
      <w:lvlJc w:val="left"/>
      <w:pPr>
        <w:ind w:left="0" w:firstLine="400"/>
      </w:pPr>
      <w:rPr>
        <w:rFonts w:hint="default"/>
      </w:rPr>
    </w:lvl>
  </w:abstractNum>
  <w:abstractNum w:abstractNumId="6">
    <w:nsid w:val="BEDDB90A"/>
    <w:multiLevelType w:val="singleLevel"/>
    <w:tmpl w:val="BEDDB90A"/>
    <w:lvl w:ilvl="0" w:tentative="0">
      <w:start w:val="1"/>
      <w:numFmt w:val="decimal"/>
      <w:suff w:val="nothing"/>
      <w:lvlText w:val="%1．"/>
      <w:lvlJc w:val="left"/>
      <w:pPr>
        <w:ind w:left="0" w:firstLine="400"/>
      </w:pPr>
      <w:rPr>
        <w:rFonts w:hint="default"/>
      </w:rPr>
    </w:lvl>
  </w:abstractNum>
  <w:abstractNum w:abstractNumId="7">
    <w:nsid w:val="C838AEA3"/>
    <w:multiLevelType w:val="singleLevel"/>
    <w:tmpl w:val="C838AEA3"/>
    <w:lvl w:ilvl="0" w:tentative="0">
      <w:start w:val="1"/>
      <w:numFmt w:val="decimal"/>
      <w:suff w:val="nothing"/>
      <w:lvlText w:val="%1．"/>
      <w:lvlJc w:val="left"/>
      <w:pPr>
        <w:ind w:left="0" w:firstLine="400"/>
      </w:pPr>
      <w:rPr>
        <w:rFonts w:hint="default"/>
      </w:rPr>
    </w:lvl>
  </w:abstractNum>
  <w:abstractNum w:abstractNumId="8">
    <w:nsid w:val="CC680F14"/>
    <w:multiLevelType w:val="singleLevel"/>
    <w:tmpl w:val="CC680F14"/>
    <w:lvl w:ilvl="0" w:tentative="0">
      <w:start w:val="1"/>
      <w:numFmt w:val="decimal"/>
      <w:suff w:val="nothing"/>
      <w:lvlText w:val="%1．"/>
      <w:lvlJc w:val="left"/>
      <w:pPr>
        <w:ind w:left="0" w:firstLine="400"/>
      </w:pPr>
      <w:rPr>
        <w:rFonts w:hint="default"/>
      </w:rPr>
    </w:lvl>
  </w:abstractNum>
  <w:abstractNum w:abstractNumId="9">
    <w:nsid w:val="E068DEF1"/>
    <w:multiLevelType w:val="singleLevel"/>
    <w:tmpl w:val="E068DEF1"/>
    <w:lvl w:ilvl="0" w:tentative="0">
      <w:start w:val="1"/>
      <w:numFmt w:val="decimal"/>
      <w:suff w:val="nothing"/>
      <w:lvlText w:val="%1．"/>
      <w:lvlJc w:val="left"/>
      <w:pPr>
        <w:ind w:left="0" w:firstLine="400"/>
      </w:pPr>
      <w:rPr>
        <w:rFonts w:hint="default"/>
      </w:rPr>
    </w:lvl>
  </w:abstractNum>
  <w:abstractNum w:abstractNumId="10">
    <w:nsid w:val="EC6CC1F4"/>
    <w:multiLevelType w:val="singleLevel"/>
    <w:tmpl w:val="EC6CC1F4"/>
    <w:lvl w:ilvl="0" w:tentative="0">
      <w:start w:val="1"/>
      <w:numFmt w:val="decimal"/>
      <w:suff w:val="nothing"/>
      <w:lvlText w:val="%1．"/>
      <w:lvlJc w:val="left"/>
      <w:pPr>
        <w:ind w:left="0" w:firstLine="400"/>
      </w:pPr>
      <w:rPr>
        <w:rFonts w:hint="default"/>
      </w:rPr>
    </w:lvl>
  </w:abstractNum>
  <w:abstractNum w:abstractNumId="11">
    <w:nsid w:val="ED4BAFE5"/>
    <w:multiLevelType w:val="singleLevel"/>
    <w:tmpl w:val="ED4BAFE5"/>
    <w:lvl w:ilvl="0" w:tentative="0">
      <w:start w:val="1"/>
      <w:numFmt w:val="decimal"/>
      <w:suff w:val="nothing"/>
      <w:lvlText w:val="%1．"/>
      <w:lvlJc w:val="left"/>
      <w:pPr>
        <w:ind w:left="0" w:firstLine="403"/>
      </w:pPr>
      <w:rPr>
        <w:rFonts w:hint="default"/>
      </w:rPr>
    </w:lvl>
  </w:abstractNum>
  <w:abstractNum w:abstractNumId="12">
    <w:nsid w:val="EF8397F8"/>
    <w:multiLevelType w:val="singleLevel"/>
    <w:tmpl w:val="EF8397F8"/>
    <w:lvl w:ilvl="0" w:tentative="0">
      <w:start w:val="1"/>
      <w:numFmt w:val="decimal"/>
      <w:suff w:val="nothing"/>
      <w:lvlText w:val="%1．"/>
      <w:lvlJc w:val="left"/>
      <w:pPr>
        <w:ind w:left="0" w:firstLine="400"/>
      </w:pPr>
      <w:rPr>
        <w:rFonts w:hint="default"/>
      </w:rPr>
    </w:lvl>
  </w:abstractNum>
  <w:abstractNum w:abstractNumId="13">
    <w:nsid w:val="F5740807"/>
    <w:multiLevelType w:val="singleLevel"/>
    <w:tmpl w:val="F5740807"/>
    <w:lvl w:ilvl="0" w:tentative="0">
      <w:start w:val="1"/>
      <w:numFmt w:val="decimal"/>
      <w:suff w:val="nothing"/>
      <w:lvlText w:val="%1．"/>
      <w:lvlJc w:val="left"/>
      <w:pPr>
        <w:ind w:left="0" w:firstLine="400"/>
      </w:pPr>
      <w:rPr>
        <w:rFonts w:hint="default"/>
      </w:rPr>
    </w:lvl>
  </w:abstractNum>
  <w:abstractNum w:abstractNumId="14">
    <w:nsid w:val="F857B495"/>
    <w:multiLevelType w:val="singleLevel"/>
    <w:tmpl w:val="F857B495"/>
    <w:lvl w:ilvl="0" w:tentative="0">
      <w:start w:val="1"/>
      <w:numFmt w:val="decimal"/>
      <w:suff w:val="nothing"/>
      <w:lvlText w:val="%1．"/>
      <w:lvlJc w:val="left"/>
      <w:pPr>
        <w:ind w:left="0" w:firstLine="400"/>
      </w:pPr>
      <w:rPr>
        <w:rFonts w:hint="default"/>
      </w:rPr>
    </w:lvl>
  </w:abstractNum>
  <w:abstractNum w:abstractNumId="15">
    <w:nsid w:val="05BFC7F9"/>
    <w:multiLevelType w:val="singleLevel"/>
    <w:tmpl w:val="05BFC7F9"/>
    <w:lvl w:ilvl="0" w:tentative="0">
      <w:start w:val="1"/>
      <w:numFmt w:val="decimal"/>
      <w:suff w:val="nothing"/>
      <w:lvlText w:val="%1．"/>
      <w:lvlJc w:val="left"/>
      <w:pPr>
        <w:ind w:left="0" w:firstLine="403"/>
      </w:pPr>
      <w:rPr>
        <w:rFonts w:hint="default"/>
      </w:rPr>
    </w:lvl>
  </w:abstractNum>
  <w:abstractNum w:abstractNumId="16">
    <w:nsid w:val="0C8D84DA"/>
    <w:multiLevelType w:val="singleLevel"/>
    <w:tmpl w:val="0C8D84DA"/>
    <w:lvl w:ilvl="0" w:tentative="0">
      <w:start w:val="1"/>
      <w:numFmt w:val="decimal"/>
      <w:suff w:val="nothing"/>
      <w:lvlText w:val="%1．"/>
      <w:lvlJc w:val="left"/>
      <w:pPr>
        <w:ind w:left="0" w:firstLine="400"/>
      </w:pPr>
      <w:rPr>
        <w:rFonts w:hint="default"/>
      </w:rPr>
    </w:lvl>
  </w:abstractNum>
  <w:abstractNum w:abstractNumId="17">
    <w:nsid w:val="0E484656"/>
    <w:multiLevelType w:val="singleLevel"/>
    <w:tmpl w:val="0E484656"/>
    <w:lvl w:ilvl="0" w:tentative="0">
      <w:start w:val="1"/>
      <w:numFmt w:val="decimal"/>
      <w:suff w:val="nothing"/>
      <w:lvlText w:val="%1．"/>
      <w:lvlJc w:val="left"/>
      <w:pPr>
        <w:ind w:left="0" w:firstLine="400"/>
      </w:pPr>
      <w:rPr>
        <w:rFonts w:hint="default"/>
      </w:rPr>
    </w:lvl>
  </w:abstractNum>
  <w:abstractNum w:abstractNumId="18">
    <w:nsid w:val="3A60A11F"/>
    <w:multiLevelType w:val="singleLevel"/>
    <w:tmpl w:val="3A60A11F"/>
    <w:lvl w:ilvl="0" w:tentative="0">
      <w:start w:val="1"/>
      <w:numFmt w:val="decimal"/>
      <w:suff w:val="nothing"/>
      <w:lvlText w:val="%1．"/>
      <w:lvlJc w:val="left"/>
      <w:pPr>
        <w:ind w:left="0" w:firstLine="403"/>
      </w:pPr>
      <w:rPr>
        <w:rFonts w:hint="default"/>
      </w:rPr>
    </w:lvl>
  </w:abstractNum>
  <w:abstractNum w:abstractNumId="19">
    <w:nsid w:val="3C4C390F"/>
    <w:multiLevelType w:val="singleLevel"/>
    <w:tmpl w:val="3C4C390F"/>
    <w:lvl w:ilvl="0" w:tentative="0">
      <w:start w:val="1"/>
      <w:numFmt w:val="decimal"/>
      <w:suff w:val="nothing"/>
      <w:lvlText w:val="%1．"/>
      <w:lvlJc w:val="left"/>
    </w:lvl>
  </w:abstractNum>
  <w:abstractNum w:abstractNumId="20">
    <w:nsid w:val="4D187C30"/>
    <w:multiLevelType w:val="singleLevel"/>
    <w:tmpl w:val="4D187C30"/>
    <w:lvl w:ilvl="0" w:tentative="0">
      <w:start w:val="1"/>
      <w:numFmt w:val="decimal"/>
      <w:suff w:val="nothing"/>
      <w:lvlText w:val="%1．"/>
      <w:lvlJc w:val="left"/>
      <w:pPr>
        <w:ind w:left="0" w:firstLine="400"/>
      </w:pPr>
      <w:rPr>
        <w:rFonts w:hint="default"/>
      </w:rPr>
    </w:lvl>
  </w:abstractNum>
  <w:abstractNum w:abstractNumId="21">
    <w:nsid w:val="506F4CAA"/>
    <w:multiLevelType w:val="singleLevel"/>
    <w:tmpl w:val="506F4CAA"/>
    <w:lvl w:ilvl="0" w:tentative="0">
      <w:start w:val="1"/>
      <w:numFmt w:val="decimal"/>
      <w:suff w:val="nothing"/>
      <w:lvlText w:val="%1．"/>
      <w:lvlJc w:val="left"/>
      <w:pPr>
        <w:ind w:left="0" w:firstLine="403"/>
      </w:pPr>
      <w:rPr>
        <w:rFonts w:hint="default"/>
      </w:rPr>
    </w:lvl>
  </w:abstractNum>
  <w:abstractNum w:abstractNumId="22">
    <w:nsid w:val="54DF2463"/>
    <w:multiLevelType w:val="singleLevel"/>
    <w:tmpl w:val="54DF2463"/>
    <w:lvl w:ilvl="0" w:tentative="0">
      <w:start w:val="1"/>
      <w:numFmt w:val="decimal"/>
      <w:suff w:val="nothing"/>
      <w:lvlText w:val="%1．"/>
      <w:lvlJc w:val="left"/>
      <w:pPr>
        <w:tabs>
          <w:tab w:val="left" w:pos="0"/>
        </w:tabs>
        <w:ind w:left="0" w:firstLine="40"/>
      </w:pPr>
      <w:rPr>
        <w:rFonts w:hint="default"/>
      </w:rPr>
    </w:lvl>
  </w:abstractNum>
  <w:abstractNum w:abstractNumId="23">
    <w:nsid w:val="56509680"/>
    <w:multiLevelType w:val="singleLevel"/>
    <w:tmpl w:val="56509680"/>
    <w:lvl w:ilvl="0" w:tentative="0">
      <w:start w:val="1"/>
      <w:numFmt w:val="decimal"/>
      <w:suff w:val="nothing"/>
      <w:lvlText w:val="%1．"/>
      <w:lvlJc w:val="left"/>
      <w:pPr>
        <w:ind w:left="0" w:firstLine="400"/>
      </w:pPr>
      <w:rPr>
        <w:rFonts w:hint="default"/>
      </w:rPr>
    </w:lvl>
  </w:abstractNum>
  <w:abstractNum w:abstractNumId="24">
    <w:nsid w:val="7AE00657"/>
    <w:multiLevelType w:val="singleLevel"/>
    <w:tmpl w:val="7AE00657"/>
    <w:lvl w:ilvl="0" w:tentative="0">
      <w:start w:val="1"/>
      <w:numFmt w:val="decimal"/>
      <w:suff w:val="nothing"/>
      <w:lvlText w:val="%1．"/>
      <w:lvlJc w:val="left"/>
      <w:pPr>
        <w:ind w:left="0" w:firstLine="400"/>
      </w:pPr>
      <w:rPr>
        <w:rFonts w:hint="default"/>
      </w:rPr>
    </w:lvl>
  </w:abstractNum>
  <w:num w:numId="1">
    <w:abstractNumId w:val="4"/>
  </w:num>
  <w:num w:numId="2">
    <w:abstractNumId w:val="8"/>
  </w:num>
  <w:num w:numId="3">
    <w:abstractNumId w:val="0"/>
  </w:num>
  <w:num w:numId="4">
    <w:abstractNumId w:val="19"/>
  </w:num>
  <w:num w:numId="5">
    <w:abstractNumId w:val="2"/>
  </w:num>
  <w:num w:numId="6">
    <w:abstractNumId w:val="1"/>
  </w:num>
  <w:num w:numId="7">
    <w:abstractNumId w:val="10"/>
  </w:num>
  <w:num w:numId="8">
    <w:abstractNumId w:val="15"/>
  </w:num>
  <w:num w:numId="9">
    <w:abstractNumId w:val="11"/>
  </w:num>
  <w:num w:numId="10">
    <w:abstractNumId w:val="18"/>
  </w:num>
  <w:num w:numId="11">
    <w:abstractNumId w:val="23"/>
  </w:num>
  <w:num w:numId="12">
    <w:abstractNumId w:val="6"/>
  </w:num>
  <w:num w:numId="13">
    <w:abstractNumId w:val="5"/>
  </w:num>
  <w:num w:numId="14">
    <w:abstractNumId w:val="21"/>
  </w:num>
  <w:num w:numId="15">
    <w:abstractNumId w:val="22"/>
  </w:num>
  <w:num w:numId="16">
    <w:abstractNumId w:val="24"/>
  </w:num>
  <w:num w:numId="17">
    <w:abstractNumId w:val="12"/>
  </w:num>
  <w:num w:numId="18">
    <w:abstractNumId w:val="13"/>
  </w:num>
  <w:num w:numId="19">
    <w:abstractNumId w:val="20"/>
  </w:num>
  <w:num w:numId="20">
    <w:abstractNumId w:val="9"/>
  </w:num>
  <w:num w:numId="21">
    <w:abstractNumId w:val="16"/>
  </w:num>
  <w:num w:numId="22">
    <w:abstractNumId w:val="3"/>
  </w:num>
  <w:num w:numId="23">
    <w:abstractNumId w:val="14"/>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29F39BA"/>
    <w:rsid w:val="1A3157B2"/>
    <w:rsid w:val="21B067A8"/>
    <w:rsid w:val="22B03E17"/>
    <w:rsid w:val="3100216D"/>
    <w:rsid w:val="36DC3FC6"/>
    <w:rsid w:val="58CA0268"/>
    <w:rsid w:val="61027C5F"/>
    <w:rsid w:val="679872DF"/>
    <w:rsid w:val="686142A3"/>
    <w:rsid w:val="75316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Lines="0" w:beforeAutospacing="0" w:after="150" w:afterLines="150" w:afterAutospacing="0" w:line="240" w:lineRule="auto"/>
      <w:jc w:val="center"/>
      <w:outlineLvl w:val="0"/>
    </w:pPr>
    <w:rPr>
      <w:rFonts w:ascii="Times New Roman" w:hAnsi="Times New Roman" w:eastAsia="楷体_GB2312"/>
      <w:b/>
      <w:kern w:val="44"/>
      <w:sz w:val="44"/>
    </w:rPr>
  </w:style>
  <w:style w:type="paragraph" w:styleId="3">
    <w:name w:val="heading 2"/>
    <w:basedOn w:val="1"/>
    <w:next w:val="1"/>
    <w:unhideWhenUsed/>
    <w:qFormat/>
    <w:uiPriority w:val="0"/>
    <w:pPr>
      <w:keepNext/>
      <w:keepLines/>
      <w:spacing w:beforeLines="0" w:beforeAutospacing="0" w:after="150" w:afterLines="150" w:afterAutospacing="0" w:line="240" w:lineRule="auto"/>
      <w:jc w:val="center"/>
      <w:outlineLvl w:val="1"/>
    </w:pPr>
    <w:rPr>
      <w:rFonts w:ascii="Arial" w:hAnsi="Arial" w:eastAsia="黑体"/>
      <w:b/>
      <w:sz w:val="32"/>
    </w:rPr>
  </w:style>
  <w:style w:type="character" w:default="1" w:styleId="10">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0"/>
    <w:pPr>
      <w:spacing w:after="120" w:line="240" w:lineRule="auto"/>
      <w:ind w:left="420" w:leftChars="200"/>
    </w:pPr>
    <w:rPr>
      <w:rFonts w:ascii="Arial" w:hAnsi="Arial" w:cs="Arial"/>
      <w:bCs/>
      <w:sz w:val="21"/>
      <w:szCs w:val="27"/>
    </w:rPr>
  </w:style>
  <w:style w:type="paragraph" w:styleId="5">
    <w:name w:val="Body Text Indent 2"/>
    <w:basedOn w:val="1"/>
    <w:unhideWhenUsed/>
    <w:qFormat/>
    <w:uiPriority w:val="99"/>
    <w:pPr>
      <w:spacing w:line="360" w:lineRule="auto"/>
      <w:ind w:left="1"/>
      <w:jc w:val="left"/>
    </w:pPr>
    <w:rPr>
      <w:rFonts w:ascii="宋体" w:hAnsi="宋体" w:cs="Times New Roman"/>
      <w:kern w:val="2"/>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kern w:val="2"/>
      <w:sz w:val="18"/>
      <w:szCs w:val="18"/>
    </w:rPr>
  </w:style>
  <w:style w:type="paragraph" w:styleId="8">
    <w:name w:val="toc 1"/>
    <w:basedOn w:val="1"/>
    <w:next w:val="1"/>
    <w:qFormat/>
    <w:uiPriority w:val="0"/>
  </w:style>
  <w:style w:type="character" w:customStyle="1" w:styleId="11">
    <w:name w:val="Heading #1|1_"/>
    <w:basedOn w:val="10"/>
    <w:link w:val="12"/>
    <w:qFormat/>
    <w:uiPriority w:val="0"/>
    <w:rPr>
      <w:rFonts w:ascii="宋体" w:hAnsi="宋体" w:eastAsia="宋体" w:cs="宋体"/>
      <w:sz w:val="40"/>
      <w:szCs w:val="40"/>
      <w:u w:val="none"/>
      <w:shd w:val="clear" w:color="auto" w:fill="auto"/>
      <w:lang w:val="zh-TW" w:eastAsia="zh-TW" w:bidi="zh-TW"/>
    </w:rPr>
  </w:style>
  <w:style w:type="paragraph" w:customStyle="1" w:styleId="12">
    <w:name w:val="Heading #1|1"/>
    <w:basedOn w:val="1"/>
    <w:link w:val="11"/>
    <w:qFormat/>
    <w:uiPriority w:val="0"/>
    <w:pPr>
      <w:widowControl w:val="0"/>
      <w:shd w:val="clear" w:color="auto" w:fill="auto"/>
      <w:spacing w:before="1440" w:after="460"/>
      <w:ind w:right="440"/>
      <w:jc w:val="right"/>
      <w:outlineLvl w:val="0"/>
    </w:pPr>
    <w:rPr>
      <w:rFonts w:ascii="宋体" w:hAnsi="宋体" w:eastAsia="宋体" w:cs="宋体"/>
      <w:sz w:val="40"/>
      <w:szCs w:val="40"/>
      <w:u w:val="none"/>
      <w:shd w:val="clear" w:color="auto" w:fill="auto"/>
      <w:lang w:val="zh-TW" w:eastAsia="zh-TW" w:bidi="zh-TW"/>
    </w:rPr>
  </w:style>
  <w:style w:type="character" w:customStyle="1" w:styleId="13">
    <w:name w:val="Heading #2|1_"/>
    <w:basedOn w:val="10"/>
    <w:link w:val="14"/>
    <w:qFormat/>
    <w:uiPriority w:val="0"/>
    <w:rPr>
      <w:rFonts w:ascii="宋体" w:hAnsi="宋体" w:eastAsia="宋体" w:cs="宋体"/>
      <w:sz w:val="28"/>
      <w:szCs w:val="28"/>
      <w:u w:val="none"/>
      <w:shd w:val="clear" w:color="auto" w:fill="auto"/>
      <w:lang w:val="zh-TW" w:eastAsia="zh-TW" w:bidi="zh-TW"/>
    </w:rPr>
  </w:style>
  <w:style w:type="paragraph" w:customStyle="1" w:styleId="14">
    <w:name w:val="Heading #2|1"/>
    <w:basedOn w:val="1"/>
    <w:link w:val="13"/>
    <w:qFormat/>
    <w:uiPriority w:val="0"/>
    <w:pPr>
      <w:widowControl w:val="0"/>
      <w:shd w:val="clear" w:color="auto" w:fill="auto"/>
      <w:spacing w:after="320"/>
      <w:jc w:val="center"/>
      <w:outlineLvl w:val="1"/>
    </w:pPr>
    <w:rPr>
      <w:rFonts w:ascii="宋体" w:hAnsi="宋体" w:eastAsia="宋体" w:cs="宋体"/>
      <w:sz w:val="28"/>
      <w:szCs w:val="28"/>
      <w:u w:val="none"/>
      <w:shd w:val="clear" w:color="auto" w:fill="auto"/>
      <w:lang w:val="zh-TW" w:eastAsia="zh-TW" w:bidi="zh-TW"/>
    </w:rPr>
  </w:style>
  <w:style w:type="character" w:customStyle="1" w:styleId="15">
    <w:name w:val="Body text|1_"/>
    <w:basedOn w:val="10"/>
    <w:link w:val="16"/>
    <w:qFormat/>
    <w:uiPriority w:val="0"/>
    <w:rPr>
      <w:rFonts w:ascii="宋体" w:hAnsi="宋体" w:eastAsia="宋体" w:cs="宋体"/>
      <w:sz w:val="20"/>
      <w:szCs w:val="20"/>
      <w:u w:val="none"/>
      <w:shd w:val="clear" w:color="auto" w:fill="auto"/>
      <w:lang w:val="zh-TW" w:eastAsia="zh-TW" w:bidi="zh-TW"/>
    </w:rPr>
  </w:style>
  <w:style w:type="paragraph" w:customStyle="1" w:styleId="16">
    <w:name w:val="Body text|1"/>
    <w:basedOn w:val="1"/>
    <w:link w:val="15"/>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TW" w:eastAsia="zh-TW" w:bidi="zh-TW"/>
    </w:rPr>
  </w:style>
  <w:style w:type="character" w:customStyle="1" w:styleId="17">
    <w:name w:val="Header or footer|2_"/>
    <w:basedOn w:val="10"/>
    <w:link w:val="18"/>
    <w:qFormat/>
    <w:uiPriority w:val="0"/>
    <w:rPr>
      <w:sz w:val="20"/>
      <w:szCs w:val="20"/>
      <w:u w:val="none"/>
      <w:shd w:val="clear" w:color="auto" w:fill="auto"/>
      <w:lang w:val="zh-TW" w:eastAsia="zh-TW" w:bidi="zh-TW"/>
    </w:rPr>
  </w:style>
  <w:style w:type="paragraph" w:customStyle="1" w:styleId="18">
    <w:name w:val="Header or footer|2"/>
    <w:basedOn w:val="1"/>
    <w:link w:val="17"/>
    <w:qFormat/>
    <w:uiPriority w:val="0"/>
    <w:pPr>
      <w:widowControl w:val="0"/>
      <w:shd w:val="clear" w:color="auto" w:fill="auto"/>
    </w:pPr>
    <w:rPr>
      <w:sz w:val="20"/>
      <w:szCs w:val="20"/>
      <w:u w:val="none"/>
      <w:shd w:val="clear" w:color="auto" w:fill="auto"/>
      <w:lang w:val="zh-TW" w:eastAsia="zh-TW" w:bidi="zh-TW"/>
    </w:rPr>
  </w:style>
  <w:style w:type="character" w:customStyle="1" w:styleId="19">
    <w:name w:val="Other|1_"/>
    <w:basedOn w:val="10"/>
    <w:link w:val="20"/>
    <w:qFormat/>
    <w:uiPriority w:val="0"/>
    <w:rPr>
      <w:rFonts w:ascii="宋体" w:hAnsi="宋体" w:eastAsia="宋体" w:cs="宋体"/>
      <w:sz w:val="20"/>
      <w:szCs w:val="20"/>
      <w:u w:val="none"/>
      <w:shd w:val="clear" w:color="auto" w:fill="auto"/>
      <w:lang w:val="zh-TW" w:eastAsia="zh-TW" w:bidi="zh-TW"/>
    </w:rPr>
  </w:style>
  <w:style w:type="paragraph" w:customStyle="1" w:styleId="20">
    <w:name w:val="Other|1"/>
    <w:basedOn w:val="1"/>
    <w:link w:val="19"/>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TW" w:eastAsia="zh-TW" w:bidi="zh-TW"/>
    </w:rPr>
  </w:style>
  <w:style w:type="character" w:customStyle="1" w:styleId="21">
    <w:name w:val="Header or footer|1_"/>
    <w:basedOn w:val="10"/>
    <w:link w:val="22"/>
    <w:qFormat/>
    <w:uiPriority w:val="0"/>
    <w:rPr>
      <w:rFonts w:ascii="宋体" w:hAnsi="宋体" w:eastAsia="宋体" w:cs="宋体"/>
      <w:sz w:val="16"/>
      <w:szCs w:val="16"/>
      <w:u w:val="none"/>
      <w:shd w:val="clear" w:color="auto" w:fill="auto"/>
      <w:lang w:val="zh-TW" w:eastAsia="zh-TW" w:bidi="zh-TW"/>
    </w:rPr>
  </w:style>
  <w:style w:type="paragraph" w:customStyle="1" w:styleId="22">
    <w:name w:val="Header or footer|1"/>
    <w:basedOn w:val="1"/>
    <w:link w:val="21"/>
    <w:qFormat/>
    <w:uiPriority w:val="0"/>
    <w:pPr>
      <w:widowControl w:val="0"/>
      <w:shd w:val="clear" w:color="auto" w:fill="auto"/>
    </w:pPr>
    <w:rPr>
      <w:rFonts w:ascii="宋体" w:hAnsi="宋体" w:eastAsia="宋体" w:cs="宋体"/>
      <w:sz w:val="16"/>
      <w:szCs w:val="16"/>
      <w:u w:val="none"/>
      <w:shd w:val="clear" w:color="auto" w:fill="auto"/>
      <w:lang w:val="zh-TW" w:eastAsia="zh-TW" w:bidi="zh-TW"/>
    </w:rPr>
  </w:style>
  <w:style w:type="paragraph" w:customStyle="1" w:styleId="23">
    <w:name w:val="Body text|2"/>
    <w:basedOn w:val="1"/>
    <w:qFormat/>
    <w:uiPriority w:val="0"/>
    <w:pPr>
      <w:widowControl w:val="0"/>
      <w:shd w:val="clear" w:color="auto" w:fill="auto"/>
      <w:spacing w:line="360" w:lineRule="auto"/>
      <w:ind w:firstLine="420"/>
    </w:pPr>
    <w:rPr>
      <w:b/>
      <w:bCs/>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101</Pages>
  <Words>53986</Words>
  <Characters>58305</Characters>
  <TotalTime>6</TotalTime>
  <ScaleCrop>false</ScaleCrop>
  <LinksUpToDate>false</LinksUpToDate>
  <CharactersWithSpaces>60310</CharactersWithSpaces>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2020-12-12T05:56:00Z</dcterms:created>
  <dc:creator>Administrator</dc:creator>
  <cp:lastModifiedBy>仁发印刷厂</cp:lastModifiedBy>
  <dcterms:modified xsi:type="dcterms:W3CDTF">2020-12-16T04:23:21Z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