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0" w:rsidRPr="00E27DE0" w:rsidRDefault="00E27DE0" w:rsidP="00E27DE0">
      <w:pPr>
        <w:tabs>
          <w:tab w:val="left" w:pos="570"/>
        </w:tabs>
        <w:rPr>
          <w:rFonts w:ascii="仿宋_GB2312" w:eastAsia="仿宋_GB2312" w:hAnsi="宋体" w:hint="eastAsia"/>
          <w:b/>
          <w:bCs/>
          <w:sz w:val="32"/>
          <w:szCs w:val="32"/>
        </w:rPr>
      </w:pPr>
      <w:r w:rsidRPr="00E27DE0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</w:p>
    <w:p w:rsidR="00E27DE0" w:rsidRPr="00E27DE0" w:rsidRDefault="00E27DE0" w:rsidP="00E27DE0">
      <w:pPr>
        <w:jc w:val="center"/>
        <w:rPr>
          <w:rFonts w:ascii="仿宋_GB2312" w:eastAsia="仿宋_GB2312" w:hAnsi="宋体" w:hint="eastAsia"/>
          <w:b/>
          <w:bCs/>
          <w:sz w:val="44"/>
          <w:szCs w:val="44"/>
        </w:rPr>
      </w:pPr>
      <w:r w:rsidRPr="00E27DE0">
        <w:rPr>
          <w:rFonts w:ascii="仿宋_GB2312" w:eastAsia="仿宋_GB2312" w:hAnsi="宋体" w:hint="eastAsia"/>
          <w:b/>
          <w:bCs/>
          <w:sz w:val="44"/>
          <w:szCs w:val="44"/>
        </w:rPr>
        <w:t>医用空气消毒机功能与技术参数</w:t>
      </w:r>
    </w:p>
    <w:p w:rsidR="00E27DE0" w:rsidRPr="00E27DE0" w:rsidRDefault="00E27DE0" w:rsidP="00E27DE0">
      <w:pPr>
        <w:jc w:val="center"/>
        <w:rPr>
          <w:rFonts w:ascii="仿宋_GB2312" w:eastAsia="仿宋_GB2312" w:hint="eastAsia"/>
          <w:sz w:val="32"/>
          <w:szCs w:val="32"/>
        </w:rPr>
      </w:pPr>
    </w:p>
    <w:p w:rsidR="00E27DE0" w:rsidRPr="00E27DE0" w:rsidRDefault="00E27DE0" w:rsidP="00E27DE0">
      <w:pPr>
        <w:rPr>
          <w:rFonts w:ascii="仿宋_GB2312" w:eastAsia="仿宋_GB2312" w:hAnsi="宋体" w:hint="eastAsia"/>
          <w:b/>
          <w:sz w:val="32"/>
          <w:szCs w:val="32"/>
        </w:rPr>
      </w:pPr>
      <w:r w:rsidRPr="00E27DE0">
        <w:rPr>
          <w:rFonts w:ascii="仿宋_GB2312" w:eastAsia="仿宋_GB2312" w:hAnsi="宋体" w:hint="eastAsia"/>
          <w:b/>
          <w:sz w:val="32"/>
          <w:szCs w:val="32"/>
        </w:rPr>
        <w:t>一、主要功能：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1、*主机壳体</w:t>
      </w:r>
      <w:r w:rsidRPr="00E27DE0">
        <w:rPr>
          <w:rFonts w:ascii="仿宋_GB2312" w:eastAsia="仿宋_GB2312" w:hint="eastAsia"/>
          <w:sz w:val="32"/>
          <w:szCs w:val="32"/>
        </w:rPr>
        <w:t>选用完全不燃烧的金属材质经现代防潮工艺制成，</w:t>
      </w:r>
      <w:r w:rsidRPr="00E27DE0">
        <w:rPr>
          <w:rFonts w:ascii="仿宋_GB2312" w:eastAsia="仿宋_GB2312" w:hAnsi="宋体" w:hint="eastAsia"/>
          <w:sz w:val="32"/>
          <w:szCs w:val="32"/>
        </w:rPr>
        <w:t>面饰层采用</w:t>
      </w:r>
      <w:r w:rsidRPr="00E27DE0">
        <w:rPr>
          <w:rFonts w:ascii="仿宋_GB2312" w:eastAsia="仿宋_GB2312" w:hint="eastAsia"/>
          <w:sz w:val="32"/>
          <w:szCs w:val="32"/>
        </w:rPr>
        <w:t>水晶面板，</w:t>
      </w:r>
      <w:r w:rsidRPr="00E27DE0">
        <w:rPr>
          <w:rFonts w:ascii="仿宋_GB2312" w:eastAsia="仿宋_GB2312" w:hAnsi="宋体" w:hint="eastAsia"/>
          <w:sz w:val="32"/>
          <w:szCs w:val="32"/>
        </w:rPr>
        <w:t>款式</w:t>
      </w:r>
      <w:r w:rsidRPr="00E27DE0">
        <w:rPr>
          <w:rFonts w:ascii="仿宋_GB2312" w:eastAsia="仿宋_GB2312" w:hint="eastAsia"/>
          <w:sz w:val="32"/>
          <w:szCs w:val="32"/>
        </w:rPr>
        <w:t>时尚、</w:t>
      </w:r>
      <w:r w:rsidRPr="00E27DE0">
        <w:rPr>
          <w:rFonts w:ascii="仿宋_GB2312" w:eastAsia="仿宋_GB2312" w:hAnsi="宋体" w:hint="eastAsia"/>
          <w:sz w:val="32"/>
          <w:szCs w:val="32"/>
        </w:rPr>
        <w:t>新颖；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2、*微电脑程序控制，触感式控制面板，中文背光液晶显示屏；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3、*UV管、电机、负离子故障自动检测带真人语音故障提示；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4、*UV强度在线自动检测，镜面不锈钢板固定，增加UV照射强度；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5、*整机工作寿命计时和清洗保养提醒功能；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6、主管</w:t>
      </w:r>
      <w:proofErr w:type="gramStart"/>
      <w:r w:rsidRPr="00E27DE0">
        <w:rPr>
          <w:rFonts w:ascii="仿宋_GB2312" w:eastAsia="仿宋_GB2312" w:hAnsi="宋体" w:hint="eastAsia"/>
          <w:sz w:val="32"/>
          <w:szCs w:val="32"/>
        </w:rPr>
        <w:t>失效备管自动</w:t>
      </w:r>
      <w:proofErr w:type="gramEnd"/>
      <w:r w:rsidRPr="00E27DE0">
        <w:rPr>
          <w:rFonts w:ascii="仿宋_GB2312" w:eastAsia="仿宋_GB2312" w:hAnsi="宋体" w:hint="eastAsia"/>
          <w:sz w:val="32"/>
          <w:szCs w:val="32"/>
        </w:rPr>
        <w:t>支援及加强功能；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7、采用进口主控制芯片，附带时钟计时芯片，工作稳定可靠；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8、程控、遥控、</w:t>
      </w:r>
      <w:proofErr w:type="gramStart"/>
      <w:r w:rsidRPr="00E27DE0">
        <w:rPr>
          <w:rFonts w:ascii="仿宋_GB2312" w:eastAsia="仿宋_GB2312" w:hAnsi="宋体" w:hint="eastAsia"/>
          <w:sz w:val="32"/>
          <w:szCs w:val="32"/>
        </w:rPr>
        <w:t>手控多控消毒</w:t>
      </w:r>
      <w:proofErr w:type="gramEnd"/>
      <w:r w:rsidRPr="00E27DE0">
        <w:rPr>
          <w:rFonts w:ascii="仿宋_GB2312" w:eastAsia="仿宋_GB2312" w:hAnsi="宋体" w:hint="eastAsia"/>
          <w:sz w:val="32"/>
          <w:szCs w:val="32"/>
        </w:rPr>
        <w:t>运行；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9、*风速高、中、低可选，采用独特的后进风前出风结构，配置大功率涡轮式轴流风机，循环风量大；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10、*后壳全开式设计，更利于日常清洗、保养、维修、维护，节时省力；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11、*</w:t>
      </w:r>
      <w:r w:rsidRPr="00E27DE0">
        <w:rPr>
          <w:rFonts w:ascii="仿宋_GB2312" w:eastAsia="仿宋_GB2312" w:hint="eastAsia"/>
          <w:sz w:val="32"/>
          <w:szCs w:val="32"/>
        </w:rPr>
        <w:t>内置初、中、高效三种过滤系统，</w:t>
      </w:r>
      <w:r w:rsidRPr="00E27DE0">
        <w:rPr>
          <w:rFonts w:ascii="仿宋_GB2312" w:eastAsia="仿宋_GB2312" w:hAnsi="宋体" w:hint="eastAsia"/>
          <w:sz w:val="32"/>
          <w:szCs w:val="32"/>
        </w:rPr>
        <w:t>遵循“先杀后滤”原则，</w:t>
      </w:r>
      <w:r w:rsidRPr="00E27DE0">
        <w:rPr>
          <w:rFonts w:ascii="仿宋_GB2312" w:eastAsia="仿宋_GB2312" w:hint="eastAsia"/>
          <w:sz w:val="32"/>
          <w:szCs w:val="32"/>
        </w:rPr>
        <w:t>对空气中的细菌和尘埃粒子进行消毒、净化过滤处理；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lastRenderedPageBreak/>
        <w:t>12、带活性炭网除臭及光触媒除菌辅助消毒手段；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13、遥控器设计具有防丢失功能。</w:t>
      </w:r>
    </w:p>
    <w:p w:rsidR="00E27DE0" w:rsidRPr="00E27DE0" w:rsidRDefault="00E27DE0" w:rsidP="00E27DE0">
      <w:pPr>
        <w:rPr>
          <w:rFonts w:ascii="仿宋_GB2312" w:eastAsia="仿宋_GB2312" w:hAnsi="宋体" w:hint="eastAsia"/>
          <w:b/>
          <w:sz w:val="32"/>
          <w:szCs w:val="32"/>
        </w:rPr>
      </w:pPr>
      <w:r w:rsidRPr="00E27DE0">
        <w:rPr>
          <w:rFonts w:ascii="仿宋_GB2312" w:eastAsia="仿宋_GB2312" w:hAnsi="宋体" w:hint="eastAsia"/>
          <w:b/>
          <w:sz w:val="32"/>
          <w:szCs w:val="32"/>
        </w:rPr>
        <w:t>二、主要技术参数：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b/>
          <w:sz w:val="32"/>
          <w:szCs w:val="32"/>
        </w:rPr>
        <w:t>1、适用体积：</w:t>
      </w:r>
      <w:smartTag w:uri="urn:schemas-microsoft-com:office:smarttags" w:element="chmetcnv">
        <w:smartTagPr>
          <w:attr w:name="UnitName" w:val="m3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E27DE0">
          <w:rPr>
            <w:rFonts w:ascii="仿宋_GB2312" w:eastAsia="仿宋_GB2312" w:hAnsi="宋体" w:hint="eastAsia"/>
            <w:b/>
            <w:sz w:val="32"/>
            <w:szCs w:val="32"/>
          </w:rPr>
          <w:t>100m</w:t>
        </w:r>
        <w:r w:rsidRPr="00E27DE0">
          <w:rPr>
            <w:rFonts w:ascii="仿宋_GB2312" w:eastAsia="仿宋_GB2312" w:hAnsi="宋体" w:hint="eastAsia"/>
            <w:b/>
            <w:sz w:val="32"/>
            <w:szCs w:val="32"/>
            <w:vertAlign w:val="superscript"/>
          </w:rPr>
          <w:t>3</w:t>
        </w:r>
      </w:smartTag>
      <w:r w:rsidRPr="00E27DE0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1.1、*外形：平板立式（</w:t>
      </w:r>
      <w:r w:rsidRPr="00E27DE0">
        <w:rPr>
          <w:rFonts w:ascii="仿宋_GB2312" w:eastAsia="仿宋_GB2312" w:hint="eastAsia"/>
          <w:bCs/>
          <w:spacing w:val="-2"/>
          <w:sz w:val="32"/>
          <w:szCs w:val="32"/>
          <w:lang w:val="en-GB"/>
        </w:rPr>
        <w:t>须</w:t>
      </w:r>
      <w:r w:rsidRPr="00E27DE0">
        <w:rPr>
          <w:rFonts w:ascii="仿宋_GB2312" w:eastAsia="仿宋_GB2312" w:hint="eastAsia"/>
          <w:sz w:val="32"/>
          <w:szCs w:val="32"/>
          <w:lang w:val="en-GB"/>
        </w:rPr>
        <w:t>提供专利证书或专利人授权生产制造、使用的证书）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1.2、外观尺寸：</w:t>
      </w:r>
      <w:smartTag w:uri="urn:schemas-microsoft-com:office:smarttags" w:element="chmetcnv">
        <w:smartTagPr>
          <w:attr w:name="UnitName" w:val="cm"/>
          <w:attr w:name="SourceValue" w:val="65"/>
          <w:attr w:name="HasSpace" w:val="False"/>
          <w:attr w:name="Negative" w:val="False"/>
          <w:attr w:name="NumberType" w:val="1"/>
          <w:attr w:name="TCSC" w:val="0"/>
        </w:smartTagPr>
        <w:r w:rsidRPr="00E27DE0">
          <w:rPr>
            <w:rFonts w:ascii="仿宋_GB2312" w:eastAsia="仿宋_GB2312" w:hAnsi="宋体" w:hint="eastAsia"/>
            <w:sz w:val="32"/>
            <w:szCs w:val="32"/>
          </w:rPr>
          <w:t>65cm</w:t>
        </w:r>
      </w:smartTag>
      <w:r w:rsidRPr="00E27DE0">
        <w:rPr>
          <w:rFonts w:ascii="仿宋_GB2312" w:eastAsia="仿宋_GB2312" w:hAnsi="宋体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E27DE0">
          <w:rPr>
            <w:rFonts w:ascii="仿宋_GB2312" w:eastAsia="仿宋_GB2312" w:hAnsi="宋体" w:hint="eastAsia"/>
            <w:sz w:val="32"/>
            <w:szCs w:val="32"/>
          </w:rPr>
          <w:t>25cm</w:t>
        </w:r>
      </w:smartTag>
      <w:r w:rsidRPr="00E27DE0">
        <w:rPr>
          <w:rFonts w:ascii="仿宋_GB2312" w:eastAsia="仿宋_GB2312" w:hAnsi="宋体" w:hint="eastAsia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E27DE0">
          <w:rPr>
            <w:rFonts w:ascii="仿宋_GB2312" w:eastAsia="仿宋_GB2312" w:hAnsi="宋体" w:hint="eastAsia"/>
            <w:sz w:val="32"/>
            <w:szCs w:val="32"/>
          </w:rPr>
          <w:t>180cm</w:t>
        </w:r>
      </w:smartTag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1.3、循环消毒风量：≥</w:t>
      </w:r>
      <w:smartTag w:uri="urn:schemas-microsoft-com:office:smarttags" w:element="chmetcnv">
        <w:smartTagPr>
          <w:attr w:name="UnitName" w:val="m3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E27DE0">
          <w:rPr>
            <w:rFonts w:ascii="仿宋_GB2312" w:eastAsia="仿宋_GB2312" w:hAnsi="宋体" w:hint="eastAsia"/>
            <w:sz w:val="32"/>
            <w:szCs w:val="32"/>
          </w:rPr>
          <w:t>800m</w:t>
        </w:r>
        <w:r w:rsidRPr="00E27DE0">
          <w:rPr>
            <w:rFonts w:ascii="仿宋_GB2312" w:eastAsia="仿宋_GB2312" w:hAnsi="宋体" w:hint="eastAsia"/>
            <w:sz w:val="32"/>
            <w:szCs w:val="32"/>
            <w:vertAlign w:val="superscript"/>
          </w:rPr>
          <w:t>3</w:t>
        </w:r>
      </w:smartTag>
      <w:r w:rsidRPr="00E27DE0">
        <w:rPr>
          <w:rFonts w:ascii="仿宋_GB2312" w:eastAsia="仿宋_GB2312" w:hAnsi="宋体" w:hint="eastAsia"/>
          <w:sz w:val="32"/>
          <w:szCs w:val="32"/>
        </w:rPr>
        <w:t>/h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1.4、*紫外线照射强度：≥8×1800μW/cm</w:t>
      </w:r>
      <w:r w:rsidRPr="00E27DE0">
        <w:rPr>
          <w:rFonts w:ascii="仿宋_GB2312" w:eastAsia="仿宋_GB2312" w:hAnsi="宋体" w:hint="eastAsia"/>
          <w:sz w:val="32"/>
          <w:szCs w:val="32"/>
          <w:vertAlign w:val="superscript"/>
        </w:rPr>
        <w:t>2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1.5、消毒功率：≤380W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1.6、紫外线管寿命：≥5000h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1.7、紫外线泄漏量：≤1μW/cm</w:t>
      </w:r>
      <w:r w:rsidRPr="00E27DE0">
        <w:rPr>
          <w:rFonts w:ascii="仿宋_GB2312" w:eastAsia="仿宋_GB2312" w:hAnsi="宋体" w:hint="eastAsia"/>
          <w:sz w:val="32"/>
          <w:szCs w:val="32"/>
          <w:vertAlign w:val="superscript"/>
        </w:rPr>
        <w:t>2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1.8、消毒时空气中臭氧量：≤0.16mg/m</w:t>
      </w:r>
      <w:r w:rsidRPr="00E27DE0">
        <w:rPr>
          <w:rFonts w:ascii="仿宋_GB2312" w:eastAsia="仿宋_GB2312" w:hAnsi="宋体" w:hint="eastAsia"/>
          <w:sz w:val="32"/>
          <w:szCs w:val="32"/>
          <w:vertAlign w:val="superscript"/>
        </w:rPr>
        <w:t>3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1.9、负离子发生量：≥3×10</w:t>
      </w:r>
      <w:r w:rsidRPr="00E27DE0">
        <w:rPr>
          <w:rFonts w:ascii="仿宋_GB2312" w:eastAsia="仿宋_GB2312" w:hAnsi="宋体" w:hint="eastAsia"/>
          <w:sz w:val="32"/>
          <w:szCs w:val="32"/>
          <w:vertAlign w:val="superscript"/>
        </w:rPr>
        <w:t>6</w:t>
      </w:r>
      <w:r w:rsidRPr="00E27DE0">
        <w:rPr>
          <w:rFonts w:ascii="仿宋_GB2312" w:eastAsia="仿宋_GB2312" w:hAnsi="宋体" w:hint="eastAsia"/>
          <w:sz w:val="32"/>
          <w:szCs w:val="32"/>
        </w:rPr>
        <w:t>个/cm</w:t>
      </w:r>
      <w:r w:rsidRPr="00E27DE0">
        <w:rPr>
          <w:rFonts w:ascii="仿宋_GB2312" w:eastAsia="仿宋_GB2312" w:hAnsi="宋体" w:hint="eastAsia"/>
          <w:sz w:val="32"/>
          <w:szCs w:val="32"/>
          <w:vertAlign w:val="superscript"/>
        </w:rPr>
        <w:t>3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1.10、*净化级别：10000级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1.11、尘埃粒子数0.5μW：≤350个/L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1.12、额定电压：AC 220V±22V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1.13、额定频率：50Hz±1Hz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1.14、噪音：≤60dB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1.15、消毒后空气中细菌总数：</w:t>
      </w:r>
      <w:r w:rsidRPr="00E27DE0">
        <w:rPr>
          <w:rFonts w:ascii="仿宋_GB2312" w:eastAsia="仿宋_GB2312" w:hint="eastAsia"/>
          <w:sz w:val="32"/>
          <w:szCs w:val="32"/>
        </w:rPr>
        <w:t>部颁</w:t>
      </w:r>
      <w:r w:rsidRPr="00E27DE0">
        <w:rPr>
          <w:rFonts w:ascii="仿宋_GB2312" w:eastAsia="仿宋_GB2312" w:hAnsi="宋体" w:hint="eastAsia"/>
          <w:sz w:val="32"/>
          <w:szCs w:val="32"/>
        </w:rPr>
        <w:t>Ⅱ、Ⅲ类无菌环境标准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1.16、适用环境：人在动态环境及静态环境（医院病区）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1.17、安全防护分类：I类B型设备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</w:p>
    <w:p w:rsidR="00E27DE0" w:rsidRPr="00E27DE0" w:rsidRDefault="00E27DE0" w:rsidP="00E27DE0">
      <w:pPr>
        <w:rPr>
          <w:rFonts w:ascii="仿宋_GB2312" w:eastAsia="仿宋_GB2312" w:hAnsi="宋体" w:hint="eastAsia"/>
          <w:b/>
          <w:sz w:val="32"/>
          <w:szCs w:val="32"/>
        </w:rPr>
      </w:pPr>
      <w:r w:rsidRPr="00E27DE0">
        <w:rPr>
          <w:rFonts w:ascii="仿宋_GB2312" w:eastAsia="仿宋_GB2312" w:hAnsi="宋体" w:hint="eastAsia"/>
          <w:b/>
          <w:sz w:val="32"/>
          <w:szCs w:val="32"/>
        </w:rPr>
        <w:t>三、其它：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1、提供ISO:9001国际质量管理体系认证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2、提供ISO:13485医疗器械质量管理体系认证（CMD认证）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3、提供卫生许可批件</w:t>
      </w:r>
    </w:p>
    <w:p w:rsidR="00E27DE0" w:rsidRPr="00E27DE0" w:rsidRDefault="00E27DE0" w:rsidP="00E27DE0">
      <w:pPr>
        <w:rPr>
          <w:rFonts w:ascii="仿宋_GB2312" w:eastAsia="仿宋_GB2312" w:hAnsi="宋体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4、提供保修期12个月</w:t>
      </w:r>
    </w:p>
    <w:p w:rsidR="00E27DE0" w:rsidRPr="00E27DE0" w:rsidRDefault="00E27DE0" w:rsidP="00E27DE0">
      <w:pPr>
        <w:rPr>
          <w:rFonts w:ascii="仿宋_GB2312" w:eastAsia="仿宋_GB2312" w:hint="eastAsia"/>
          <w:sz w:val="32"/>
          <w:szCs w:val="32"/>
        </w:rPr>
      </w:pPr>
      <w:r w:rsidRPr="00E27DE0">
        <w:rPr>
          <w:rFonts w:ascii="仿宋_GB2312" w:eastAsia="仿宋_GB2312" w:hAnsi="宋体" w:hint="eastAsia"/>
          <w:sz w:val="32"/>
          <w:szCs w:val="32"/>
        </w:rPr>
        <w:t>5、</w:t>
      </w:r>
      <w:r w:rsidRPr="00E27DE0">
        <w:rPr>
          <w:rFonts w:ascii="仿宋_GB2312" w:eastAsia="仿宋_GB2312" w:hint="eastAsia"/>
          <w:sz w:val="32"/>
          <w:szCs w:val="32"/>
          <w:lang w:val="en-GB"/>
        </w:rPr>
        <w:t>提供专利证书或专利人授权生产制造、使用的证书。</w:t>
      </w:r>
    </w:p>
    <w:p w:rsidR="006D42AE" w:rsidRPr="00E27DE0" w:rsidRDefault="006D42AE">
      <w:pPr>
        <w:rPr>
          <w:rFonts w:ascii="仿宋_GB2312" w:eastAsia="仿宋_GB2312" w:hint="eastAsia"/>
          <w:sz w:val="32"/>
          <w:szCs w:val="32"/>
        </w:rPr>
      </w:pPr>
    </w:p>
    <w:sectPr w:rsidR="006D42AE" w:rsidRPr="00E27DE0" w:rsidSect="009C0660">
      <w:headerReference w:type="default" r:id="rId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4D2" w:rsidRDefault="00E27DE0" w:rsidP="000F7F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DE0"/>
    <w:rsid w:val="006D42AE"/>
    <w:rsid w:val="00E2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7DE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2016-07-08T07:21:00Z</dcterms:created>
  <dcterms:modified xsi:type="dcterms:W3CDTF">2016-07-08T07:21:00Z</dcterms:modified>
</cp:coreProperties>
</file>